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EF" w:rsidRDefault="005A55EF" w:rsidP="005A55E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ZARZĄDZENIE NR 9/2017</w:t>
      </w:r>
    </w:p>
    <w:p w:rsidR="005A55EF" w:rsidRDefault="005A55EF" w:rsidP="005A55E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DYREKTORA  PRZEDSZKOLA MIEJSKIEGO NR 8 „BAJKOWA ÓSEMKA” W KROŚNIE</w:t>
      </w:r>
    </w:p>
    <w:p w:rsidR="005A55EF" w:rsidRDefault="005A55EF" w:rsidP="005A55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z dnia  20 grudnia 2017 r.</w:t>
      </w:r>
    </w:p>
    <w:p w:rsidR="005A55EF" w:rsidRDefault="005A55EF" w:rsidP="005A55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w sprawie regulaminu udostępniania informacji publicznej w Przedszkolu Miejskim Nr 8 w Krośnie</w:t>
      </w:r>
    </w:p>
    <w:p w:rsidR="005A55EF" w:rsidRDefault="005A55EF" w:rsidP="005A55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A55EF" w:rsidRDefault="005A55EF" w:rsidP="005A55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A55EF" w:rsidRDefault="005A55EF" w:rsidP="005A55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Na podstawie art. 39 ust. 1 pkt 5 ustawy z dnia 7 września 1991 roku o systemie oświaty (Dz. U. z 2004 r., Nr 256, poz. 2572 z </w:t>
      </w:r>
      <w:proofErr w:type="spellStart"/>
      <w:r>
        <w:rPr>
          <w:rFonts w:ascii="Times New Roman" w:hAnsi="Times New Roman" w:cs="Times New Roman"/>
          <w:sz w:val="28"/>
        </w:rPr>
        <w:t>póżn</w:t>
      </w:r>
      <w:proofErr w:type="spellEnd"/>
      <w:r>
        <w:rPr>
          <w:rFonts w:ascii="Times New Roman" w:hAnsi="Times New Roman" w:cs="Times New Roman"/>
          <w:sz w:val="28"/>
        </w:rPr>
        <w:t xml:space="preserve">. zm.) w związku z art. 7 i 9 ustawy z dnia 6 września 2001 r. o dostępie do informacji publicznej ( Dz. U. z 2001 r. Nr 112, poz. 1198 ze zm.)  Zarządza się: </w:t>
      </w:r>
    </w:p>
    <w:p w:rsidR="005A55EF" w:rsidRDefault="005A55EF" w:rsidP="005A55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A55EF" w:rsidRDefault="005A55EF" w:rsidP="005A55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§ 1.</w:t>
      </w:r>
    </w:p>
    <w:p w:rsidR="005A55EF" w:rsidRDefault="005A55EF" w:rsidP="005A55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A55EF" w:rsidRDefault="005A55EF" w:rsidP="005A55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Wprowadzam Regulamin udostepnienia informacji publicznej, stanowiący załącznik Nr 1 do zarządzenia. </w:t>
      </w:r>
    </w:p>
    <w:p w:rsidR="005A55EF" w:rsidRDefault="005A55EF" w:rsidP="005A55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A55EF" w:rsidRDefault="005A55EF" w:rsidP="005A55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§ 2.</w:t>
      </w:r>
    </w:p>
    <w:p w:rsidR="005A55EF" w:rsidRDefault="005A55EF" w:rsidP="005A55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A55EF" w:rsidRDefault="005A55EF" w:rsidP="005A55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Wprowadzam wzór wniosku o udostępnienie informacji, stanowiący załącznik Nr 2 do zarządzenia.  </w:t>
      </w:r>
    </w:p>
    <w:p w:rsidR="005A55EF" w:rsidRDefault="005A55EF" w:rsidP="005A55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A55EF" w:rsidRDefault="005A55EF" w:rsidP="005A55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§ 3.</w:t>
      </w:r>
    </w:p>
    <w:p w:rsidR="005A55EF" w:rsidRDefault="005A55EF" w:rsidP="005A55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A55EF" w:rsidRDefault="005A55EF" w:rsidP="005A55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Zarządzenie wchodzi w życie z dniem podpisania. </w:t>
      </w:r>
    </w:p>
    <w:p w:rsidR="005A55EF" w:rsidRDefault="005A55EF" w:rsidP="005A55EF">
      <w:p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A55EF" w:rsidRDefault="005A55EF" w:rsidP="005A55EF">
      <w:pPr>
        <w:jc w:val="right"/>
        <w:rPr>
          <w:color w:val="FF0000"/>
          <w:sz w:val="28"/>
        </w:rPr>
      </w:pPr>
      <w:r>
        <w:rPr>
          <w:color w:val="FF0000"/>
          <w:sz w:val="28"/>
        </w:rPr>
        <w:t>Barbara Woźniak</w:t>
      </w:r>
    </w:p>
    <w:p w:rsidR="005A55EF" w:rsidRDefault="005A55EF" w:rsidP="005A55EF">
      <w:pPr>
        <w:jc w:val="right"/>
        <w:rPr>
          <w:color w:val="FF0000"/>
          <w:sz w:val="28"/>
        </w:rPr>
      </w:pPr>
      <w:r>
        <w:rPr>
          <w:color w:val="FF0000"/>
          <w:sz w:val="28"/>
        </w:rPr>
        <w:t xml:space="preserve">DYREKTOR PRZEDSZKOLA MIEJSKIEGO NR 8 </w:t>
      </w:r>
    </w:p>
    <w:p w:rsidR="005A55EF" w:rsidRDefault="005A55EF" w:rsidP="005A55EF">
      <w:pPr>
        <w:jc w:val="right"/>
        <w:rPr>
          <w:rFonts w:ascii="Times New Roman" w:hAnsi="Times New Roman" w:cs="Times New Roman"/>
          <w:color w:val="FF0000"/>
          <w:sz w:val="28"/>
        </w:rPr>
      </w:pPr>
      <w:r>
        <w:rPr>
          <w:color w:val="FF0000"/>
          <w:sz w:val="28"/>
        </w:rPr>
        <w:t>W KROŚNIE „BAJKOWA ÓSEMKA”</w:t>
      </w:r>
    </w:p>
    <w:p w:rsidR="00B85ED3" w:rsidRPr="0067260A" w:rsidRDefault="00EA4F93" w:rsidP="00B85ED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6726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R</w:t>
      </w:r>
      <w:r w:rsidR="00B85ED3" w:rsidRPr="006726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EGULAMIN UDOSTEPNIANIA INFORMACJI</w:t>
      </w:r>
    </w:p>
    <w:p w:rsidR="0067260A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PRZEDSZKOLU MIEJSKIM NR </w:t>
      </w:r>
      <w:r w:rsidR="0067260A" w:rsidRPr="006726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8 </w:t>
      </w:r>
    </w:p>
    <w:p w:rsidR="00B85ED3" w:rsidRPr="0067260A" w:rsidRDefault="0067260A" w:rsidP="00B85ED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„BAJKOWA ÓSEMKA” w Krośnie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EA4F93" w:rsidRPr="006726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 Nr 1 do Zarządzenia Dyrek</w:t>
      </w:r>
      <w:r w:rsidR="006726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tora Nr 9/2017 z dnia 20. 12.</w:t>
      </w:r>
      <w:r w:rsidR="00EA4F93" w:rsidRPr="006726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2017 r.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ma prawo dostępu do informacji publicznej na zasadach określonych z niniejszym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regulaminie.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1. Prawo do informacji publicznej obejmuje prawo do: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1) uzyskania informacji publicznej, w tym uzyskania informacji przetworzonej, w takim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zakresie w jakim jest to istotne dla interesu publicznego;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2) informacji o statusie prawnym lub formie prawnej;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3) informacji o przedmiocie działalności i kompetencjach organów;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4) informacji o organach i osobach sprawujących w nich funkcje i ich kompetencjach;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5) informacje o majątku, którym dysponuje jednostka oświatowa;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6) informacje o zasadach i trybie działania organów.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1. Nie udziela się dostępu do: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1) informacji chronionych ze względu na prywatność osoby fizycznej;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2) informacji niejawnych;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3) informacji chronionych ze względu na tajemnic</w:t>
      </w:r>
      <w:r w:rsidR="00EA4F9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jednostki;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4) informacji zawierających dane osobowe, chyba, że po uprzednim zanonimizowaniu;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5) informacji stanowiących tajemnic</w:t>
      </w:r>
      <w:r w:rsidR="00EA4F9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skarbow</w:t>
      </w:r>
      <w:r w:rsidR="00EA4F9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6) informacji stanowiących tajemnic</w:t>
      </w:r>
      <w:r w:rsidR="00EA4F9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statystyczn</w:t>
      </w:r>
      <w:r w:rsidR="00EA4F9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4.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1. Udostępnianie informacji publicznej, znajdującej się w posiadaniu Przedszko</w:t>
      </w:r>
      <w:r w:rsidR="00EA4F9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 Miejskiego Nr 8 „Bajkowa ósemka” w Krośnie 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następuje poprzez: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1) ogłaszanie informacji publicznych, w tym dokumentów urzędowych w Biuletynie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Informacji Public</w:t>
      </w:r>
      <w:r w:rsidR="00EA4F9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znej Przedszkola Miejskiego Nr 8 w Krośnie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.;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2) udostępnianie w formie ustnej lub pisemnej bez pisemnego wniosku;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3) udostępnianie na wniosek zainteresowanego ( ustny lub pisemny);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4) wyłożenie lub wywieszenie w miejscach ogólnodostępnych w placówce tj. tablicy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ogłoszeń w holu na parterze.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2. Informacja publiczna, która nie została udostępniona w BI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P Przedszkola Miejskiego Nr 8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jest udostępniania na wniosek.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Wzór wniosku stanowi załącznik do niniejszego regulaminu 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5.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1. Wnioski o udostepnienie informacji publicznej mogą być wnoszone pisemnie, za pomocą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poczty elektronicznej.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2. Wnioski niezawierające imienia i nazwiska lub nazwy instytucji oraz adresu</w:t>
      </w:r>
      <w:r w:rsidR="008148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wnioskodawcy, jeżeli nie ma możliwość ustalenia tego adresu pozostawia się bez</w:t>
      </w:r>
      <w:r w:rsidR="008148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rozpoznania.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3. Wpływające wnioski rejestruje się w Rejestrze wniosków o udostepnienie informacji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publicznej pro</w:t>
      </w:r>
      <w:r w:rsidR="00224405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wadzonym przez pomoc administracyjną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6.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1. Wnioski o udostepnienie informacji publicznej rozpatruje się „ bez zbędnej zwłoki”, nie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później jednak ni</w:t>
      </w:r>
      <w:r w:rsidR="00E40FF8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 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w terminie 14 dni od dnia jego wpływu.</w:t>
      </w:r>
    </w:p>
    <w:p w:rsidR="00B85ED3" w:rsidRPr="0067260A" w:rsidRDefault="0081488C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. Informacje udostępniane są w sposób i formie wskazanej we wniosku.</w:t>
      </w:r>
    </w:p>
    <w:p w:rsidR="00B85ED3" w:rsidRPr="0067260A" w:rsidRDefault="0081488C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informacja publiczna nie może być z przyczyn technicznych udostępniona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w sposób lub w formie określonych w ust.1, organ w terminie 14 dni informuje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wnioskodawcę o przyczynach braku możliwości udostepnienia informacji, zgodnie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wnioskiem z jednoczesnym wskazaniem innej formy lub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sposobu. Jeżeli wnioskodawca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w terminie 14 dni od dnia otrzymania powiadomienia o możliwych sposobach i formach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udostepnienia informacji nie złoży pisemnego wniosku o udostepnienie informacji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w sposób lub w formie wskazanej w powiadomieniu, postepowanie o udostepnienie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informacji publicznej umarza się.</w:t>
      </w:r>
    </w:p>
    <w:p w:rsidR="00B85ED3" w:rsidRPr="0067260A" w:rsidRDefault="0081488C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. W razie niemożności załatwienia wniosku o udostepnienie informacji publicznej w terminie14 dni od daty złożenia wniosku, organ rozpatrujący wniosek informuje pisemnie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wnioskodawcę o przyczynach opóźnienia i o terminie udostepnienia informacji, nie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dłuższym jednak niż 2 miesiące od dnia złożenia wniosku.</w:t>
      </w:r>
    </w:p>
    <w:p w:rsidR="00B85ED3" w:rsidRPr="0067260A" w:rsidRDefault="0081488C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. W przypadku, gdy wnioskodawca zwraca się z wnioskiem o udostepnienie informacji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publicznej, które nie zostaną zakwalifikowane jako informacje publiczne lub, gdy organ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takich informacji nie posiada, organ zobowiązany do udostepnienia informacji powiadamia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wnoszącego,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jego wniosek nie znajduje podstaw w przepisach prawa. W tym wypadku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nie maj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zastosowania przepisy o odmowie udostępniania informacji, a wi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c nie stosuje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się formy decyzji administracyjnej. Wnioskodawcę informuje się w  zwykłej formie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korespondencyjnej.</w:t>
      </w:r>
    </w:p>
    <w:p w:rsidR="00B85ED3" w:rsidRPr="0067260A" w:rsidRDefault="0081488C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. Odmowa udostepnienia informacji następuje w formie decyzji administracyjnej.</w:t>
      </w:r>
    </w:p>
    <w:p w:rsidR="00B85ED3" w:rsidRPr="0067260A" w:rsidRDefault="0081488C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. Osobie/instytucji, której odmówiono prawa dostępu do informacji publicznej ze względu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na wyłączenie jej jawności z powołaniem się na ochronne danych osobowych, prawo do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prywatności oraz tajemnice inne niż państwowa, służbowa, skarbowa lub statystyczna,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przysługuje prawo wniesienia powództwa do 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du Administracyjnego, właściwego ze</w:t>
      </w:r>
      <w:r w:rsid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ED3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względu na siedzibę placówki.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7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Wnioskodawca nie musi wykazywać interesu prawnego, gdy wnioskuje o informacje</w:t>
      </w:r>
      <w:r w:rsidR="000C5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publiczna, z zastrzeżeniem § 8.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8.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1. W przypadku, gdy udostepnienie informacji o któr</w:t>
      </w:r>
      <w:r w:rsidR="000C5EF8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wnosi wnioskodawca wymaga</w:t>
      </w:r>
      <w:r w:rsidR="000C5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dokonania analiz, zestawień statystycznych, badan lub innych czynności administracyjnych</w:t>
      </w:r>
      <w:r w:rsidR="000C5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tzn. przygotowania informacji przetworzonej, organ zobowiązany do jej udzielenia ma prawo: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1) wezwać wnioskodawcę do uzupełnienia wniosku o wykazanie istotnego interesu</w:t>
      </w:r>
      <w:r w:rsidR="000C5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publicznego uzasadniającego żądanych informacji oraz wskazania w 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terminie 14 dni</w:t>
      </w:r>
      <w:r w:rsidR="000C5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w jaki sposób wnioskodawca zamierza wykorzystać dane informacje publiczne;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2) dokonać oceny szczególnej istotności dla interesu publicznego, przedstawionej</w:t>
      </w:r>
      <w:r w:rsidR="008148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wnioskodawcę;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3) w przypadku braku istnienia przesłanki ustawowej, organ odmawia udostepnienia</w:t>
      </w:r>
      <w:r w:rsidR="000C5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informacji w formie decyzji administracyjnej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9.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Zmiany w Regulaminie wprowadza się na tych samych zasadach co jego ustalenie.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10.</w:t>
      </w:r>
    </w:p>
    <w:p w:rsidR="00B85ED3" w:rsidRPr="0067260A" w:rsidRDefault="00B85ED3" w:rsidP="00B85ED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 obowią</w:t>
      </w:r>
      <w:r w:rsidR="0067260A"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zuje od dnia 20 grudnia  2017</w:t>
      </w: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B85ED3" w:rsidRPr="0067260A" w:rsidRDefault="00B85ED3" w:rsidP="00B85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60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3049A" w:rsidRDefault="0053049A" w:rsidP="0053049A">
      <w:pPr>
        <w:jc w:val="right"/>
        <w:rPr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color w:val="FF0000"/>
          <w:sz w:val="28"/>
        </w:rPr>
        <w:t>Barbara Woźniak</w:t>
      </w:r>
    </w:p>
    <w:p w:rsidR="0053049A" w:rsidRDefault="0053049A" w:rsidP="0053049A">
      <w:pPr>
        <w:jc w:val="right"/>
        <w:rPr>
          <w:color w:val="FF0000"/>
          <w:sz w:val="28"/>
        </w:rPr>
      </w:pPr>
      <w:r>
        <w:rPr>
          <w:color w:val="FF0000"/>
          <w:sz w:val="28"/>
        </w:rPr>
        <w:t xml:space="preserve">DYREKTOR PRZEDSZKOLA MIEJSKIEGO NR 8 </w:t>
      </w:r>
    </w:p>
    <w:p w:rsidR="0053049A" w:rsidRDefault="0053049A" w:rsidP="0053049A">
      <w:pPr>
        <w:jc w:val="right"/>
        <w:rPr>
          <w:rFonts w:ascii="Times New Roman" w:hAnsi="Times New Roman" w:cs="Times New Roman"/>
          <w:color w:val="FF0000"/>
          <w:sz w:val="28"/>
        </w:rPr>
      </w:pPr>
      <w:r>
        <w:rPr>
          <w:color w:val="FF0000"/>
          <w:sz w:val="28"/>
        </w:rPr>
        <w:t>W KROŚNIE „BAJKOWA ÓSEMKA”</w:t>
      </w:r>
    </w:p>
    <w:p w:rsidR="00025F52" w:rsidRPr="0067260A" w:rsidRDefault="00025F52" w:rsidP="0053049A">
      <w:pPr>
        <w:tabs>
          <w:tab w:val="left" w:pos="5604"/>
        </w:tabs>
        <w:rPr>
          <w:rFonts w:ascii="Times New Roman" w:hAnsi="Times New Roman" w:cs="Times New Roman"/>
          <w:sz w:val="28"/>
          <w:szCs w:val="28"/>
        </w:rPr>
      </w:pPr>
    </w:p>
    <w:sectPr w:rsidR="00025F52" w:rsidRPr="006726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7D" w:rsidRDefault="00914A7D" w:rsidP="00222733">
      <w:pPr>
        <w:spacing w:after="0" w:line="240" w:lineRule="auto"/>
      </w:pPr>
      <w:r>
        <w:separator/>
      </w:r>
    </w:p>
  </w:endnote>
  <w:endnote w:type="continuationSeparator" w:id="0">
    <w:p w:rsidR="00914A7D" w:rsidRDefault="00914A7D" w:rsidP="0022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7D" w:rsidRDefault="00914A7D" w:rsidP="00222733">
      <w:pPr>
        <w:spacing w:after="0" w:line="240" w:lineRule="auto"/>
      </w:pPr>
      <w:r>
        <w:separator/>
      </w:r>
    </w:p>
  </w:footnote>
  <w:footnote w:type="continuationSeparator" w:id="0">
    <w:p w:rsidR="00914A7D" w:rsidRDefault="00914A7D" w:rsidP="0022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754873"/>
      <w:docPartObj>
        <w:docPartGallery w:val="Page Numbers (Top of Page)"/>
        <w:docPartUnique/>
      </w:docPartObj>
    </w:sdtPr>
    <w:sdtEndPr/>
    <w:sdtContent>
      <w:p w:rsidR="00222733" w:rsidRDefault="0022273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5EF">
          <w:rPr>
            <w:noProof/>
          </w:rPr>
          <w:t>5</w:t>
        </w:r>
        <w:r>
          <w:fldChar w:fldCharType="end"/>
        </w:r>
      </w:p>
    </w:sdtContent>
  </w:sdt>
  <w:p w:rsidR="00222733" w:rsidRDefault="002227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D3"/>
    <w:rsid w:val="00025F52"/>
    <w:rsid w:val="000C5EF8"/>
    <w:rsid w:val="00222733"/>
    <w:rsid w:val="00224405"/>
    <w:rsid w:val="003C64B0"/>
    <w:rsid w:val="005053A2"/>
    <w:rsid w:val="0053049A"/>
    <w:rsid w:val="005A55EF"/>
    <w:rsid w:val="0067260A"/>
    <w:rsid w:val="0081488C"/>
    <w:rsid w:val="00914A7D"/>
    <w:rsid w:val="00A133D3"/>
    <w:rsid w:val="00B85ED3"/>
    <w:rsid w:val="00E40FF8"/>
    <w:rsid w:val="00E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DA611-D912-4B57-8541-A4DA75CE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33"/>
  </w:style>
  <w:style w:type="paragraph" w:styleId="Stopka">
    <w:name w:val="footer"/>
    <w:basedOn w:val="Normalny"/>
    <w:link w:val="StopkaZnak"/>
    <w:uiPriority w:val="99"/>
    <w:unhideWhenUsed/>
    <w:rsid w:val="0022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10</cp:revision>
  <cp:lastPrinted>2020-03-03T13:21:00Z</cp:lastPrinted>
  <dcterms:created xsi:type="dcterms:W3CDTF">2020-03-02T13:13:00Z</dcterms:created>
  <dcterms:modified xsi:type="dcterms:W3CDTF">2020-03-03T13:44:00Z</dcterms:modified>
</cp:coreProperties>
</file>