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OBWIESZCZENIE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 dnia 12 stycznia 2022r.</w:t>
      </w:r>
    </w:p>
    <w:p>
      <w:pPr>
        <w:pStyle w:val="Standard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Stosownie do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art. 72 ust. 6 i 6a ustawy z dnia 3 października 2008r.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 udostępnianiu informacji o środowisku i jego ochronie, udziale społeczeństwa w ochronie środowiska oraz o ocenach oddziaływania na środowisko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Dz. U. z 2021r., poz. 247, ze zm./ </w:t>
      </w:r>
      <w:r>
        <w:rPr>
          <w:rFonts w:cs="Times New Roman" w:ascii="Times New Roman" w:hAnsi="Times New Roman"/>
          <w:sz w:val="24"/>
          <w:szCs w:val="24"/>
        </w:rPr>
        <w:t>oraz art. 49 ustawy z dnia 14 czerwca 1960r. Kodeks postępowania administracyjnego /Dz. U. z 2021r., poz. 735 ze zm./,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WOJEWODA PODKARPACKI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a w i a d a m i 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wydaniu decyzji z dnia 30.11.2021r., znak: I-III.7821.9.2021, uchylającej w całości decyzję znak: PB.6740.1.63.2018.Z, nr 2/2021 wydaną w dniu 4 maja 2021r. przez Prezydenta Miasta Krosna, zezwalającą na realizację inwestycji drogowej p.n.: „Rozbudowa ul. Niepodległości od ul. Grodzkiej do ul. Czajkowskiego” w Krośnie, na rzecz Prezydenta Miasta Krosna, </w:t>
        <w:br/>
        <w:t xml:space="preserve">ul. Lwowska 28A, 38 - 400 Krosno, na nieruchomościach lub ich częściach objętych wnioskiem, wskazanych w sentencji decyzji, położonych w obrębie ewidencyjnym Śródmieście 0005, jednostce ewidencyjnej Miasto Krosno i przekazującej sprawę </w:t>
        <w:br/>
        <w:t>do ponownego rozpatrzenia organowi pierwszej instancji.</w:t>
      </w:r>
    </w:p>
    <w:p>
      <w:pPr>
        <w:pStyle w:val="Standard"/>
        <w:widowControl w:val="false"/>
        <w:tabs>
          <w:tab w:val="left" w:pos="72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1B1B1B"/>
          <w:sz w:val="24"/>
          <w:szCs w:val="24"/>
          <w:shd w:fill="FFFFFF" w:val="clear"/>
        </w:rPr>
        <w:t xml:space="preserve">Uprzejmie informuję, że z treścią ww. decyzji można zapoznać się w urzędowym publikatorze teleinformatycznym - Biuletynie Informacji Publicznej Podkarpackiego Urzędu Wojewódzkiego, pod adresem: www.gov.pl/web/uw-podkarpacki, w zakładce </w:t>
        <w:br/>
        <w:t xml:space="preserve">„co robimy/nieruchomości i budownictwo”, </w:t>
      </w:r>
      <w:r>
        <w:rPr>
          <w:rFonts w:cs="Times New Roman" w:ascii="Times New Roman" w:hAnsi="Times New Roman"/>
          <w:b/>
          <w:color w:val="1B1B1B"/>
          <w:sz w:val="24"/>
          <w:szCs w:val="24"/>
          <w:shd w:fill="FFFFFF" w:val="clear"/>
        </w:rPr>
        <w:t>od dnia 12 stycznia 2022r.</w:t>
      </w:r>
      <w:r>
        <w:rPr>
          <w:rFonts w:cs="Times New Roman" w:ascii="Times New Roman" w:hAnsi="Times New Roman"/>
          <w:color w:val="1B1B1B"/>
          <w:sz w:val="24"/>
          <w:szCs w:val="24"/>
          <w:shd w:fill="FFFFFF" w:val="clear"/>
        </w:rPr>
        <w:t xml:space="preserve"> lub osobiście</w:t>
        <w:br/>
        <w:t xml:space="preserve">w siedzibie Podkarpackiego Urzędu Wojewódzkiego w Rzeszowie, ul. Grunwaldzka 15, </w:t>
        <w:br/>
        <w:t>w dniach pracy urzędu,</w:t>
      </w:r>
      <w:r>
        <w:rPr>
          <w:rFonts w:cs="Times New Roman" w:ascii="Times New Roman" w:hAnsi="Times New Roman"/>
          <w:color w:val="1B1B1B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B1B1B"/>
          <w:sz w:val="24"/>
          <w:szCs w:val="24"/>
          <w:shd w:fill="FFFFFF" w:val="clear"/>
        </w:rPr>
        <w:t>po uprzednim telefonicznym uzgodnieniu terminu i godziny przyjęcia pod numerem telefonu 17-867-15-05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ab/>
        <w:t>Pouczenie o przysługujących środkach zaskarżenia zawarte jest w decyzji.</w:t>
        <w:br/>
        <w:tab/>
        <w:t>Decyzję uważa się za doręczoną po upływie czternastu dni od dnia publicznego ogłoszenia.</w:t>
      </w:r>
    </w:p>
    <w:p>
      <w:pPr>
        <w:pStyle w:val="Standard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Standard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Jednocześnie informuję, że zgodnie z art. 72 ust. 6a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ustawy z dnia </w:t>
        <w:br/>
        <w:t>3 października 2008r. o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udostępnianiu informacji o środowisku i jego ochronie, udziale społeczeństwa w ochronie środowiska oraz o ocenach oddziaływania na środowisko, </w:t>
        <w:br/>
        <w:t xml:space="preserve">z dokumentacją sprawy można zapoznać się </w:t>
      </w:r>
      <w:r>
        <w:rPr>
          <w:rFonts w:cs="Times New Roman" w:ascii="Times New Roman" w:hAnsi="Times New Roman"/>
          <w:color w:val="1B1B1B"/>
          <w:sz w:val="24"/>
          <w:szCs w:val="24"/>
          <w:shd w:fill="FFFFFF" w:val="clear"/>
        </w:rPr>
        <w:t>w siedzibie Podkarpackiego Urzędu Wojewódzkiego w Rzeszowie, ul. Grunwaldzka 15, w dniach pracy urzędu,</w:t>
      </w:r>
      <w:r>
        <w:rPr>
          <w:rFonts w:cs="Times New Roman" w:ascii="Times New Roman" w:hAnsi="Times New Roman"/>
          <w:color w:val="1B1B1B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B1B1B"/>
          <w:sz w:val="24"/>
          <w:szCs w:val="24"/>
          <w:shd w:fill="FFFFFF" w:val="clear"/>
        </w:rPr>
        <w:t>po uprzednim telefonicznym uzgodnieniu terminu i godziny przyjęcia pod numerem telefonu 17-867-15-05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  <w:br/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up. WOJEWODY PODKARPACKIEGO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- )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Krzysztof Sopel</w:t>
      </w:r>
    </w:p>
    <w:p>
      <w:pPr>
        <w:pStyle w:val="Normal"/>
        <w:spacing w:lineRule="auto" w:line="240" w:before="0" w:after="0"/>
        <w:ind w:left="28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Wydziału Infrastruktury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 xml:space="preserve">          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(Podpisane bezpiecznym podpisem elektronicznym)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2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1e7228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LibreOffice/6.0.1.1$Windows_X86_64 LibreOffice_project/60bfb1526849283ce2491346ed2aa51c465abfe6</Application>
  <Pages>1</Pages>
  <Words>331</Words>
  <Characters>2068</Characters>
  <CharactersWithSpaces>2409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2022-01-10T09:59:00Z</dcterms:created>
  <dc:creator>Robert Łazarów</dc:creator>
  <dc:description/>
  <dc:language>pl-PL</dc:language>
  <cp:lastModifiedBy>Robert Łazarów</cp:lastModifiedBy>
  <cp:lastPrinted>2022-01-10T11:52:00Z</cp:lastPrinted>
  <dcterms:modified xsi:type="dcterms:W3CDTF">2022-01-10T12:04:00Z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