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5C" w:rsidRPr="00523CB1" w:rsidRDefault="00D7695C" w:rsidP="00D7695C">
      <w:pPr>
        <w:pStyle w:val="Nagwek"/>
        <w:rPr>
          <w:rFonts w:ascii="Bookman Old Style" w:hAnsi="Bookman Old Style"/>
          <w:noProof/>
          <w:sz w:val="22"/>
          <w:szCs w:val="22"/>
        </w:rPr>
      </w:pPr>
      <w:r w:rsidRPr="00523CB1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0BC4FC3A" wp14:editId="1F0CF113">
            <wp:extent cx="5667375" cy="733425"/>
            <wp:effectExtent l="0" t="0" r="9525" b="952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5C" w:rsidRPr="00523CB1" w:rsidRDefault="00D7695C" w:rsidP="00D7695C">
      <w:pPr>
        <w:pStyle w:val="Akapitzlist"/>
        <w:ind w:left="426"/>
        <w:jc w:val="center"/>
        <w:outlineLvl w:val="0"/>
        <w:rPr>
          <w:rFonts w:ascii="Bookman Old Style" w:hAnsi="Bookman Old Style" w:cs="Bookman Old Style"/>
          <w:b/>
          <w:bCs/>
          <w:sz w:val="18"/>
          <w:szCs w:val="18"/>
        </w:rPr>
      </w:pPr>
      <w:r w:rsidRPr="00523CB1">
        <w:rPr>
          <w:rFonts w:ascii="Bookman Old Style" w:hAnsi="Bookman Old Style"/>
          <w:b/>
          <w:sz w:val="18"/>
          <w:szCs w:val="18"/>
        </w:rPr>
        <w:t>Projekt „Nowoczesne rozwiązania w obszarze podatków i opłat lokalnych oraz zarządzania nieruchomościami dla 6 miast - członków Związku Miast Polskich</w:t>
      </w:r>
      <w:r w:rsidRPr="00523CB1">
        <w:rPr>
          <w:rFonts w:ascii="Bookman Old Style" w:hAnsi="Bookman Old Style" w:cs="Arial"/>
          <w:b/>
          <w:sz w:val="18"/>
          <w:szCs w:val="18"/>
        </w:rPr>
        <w:t>”</w:t>
      </w:r>
    </w:p>
    <w:p w:rsidR="00D7695C" w:rsidRPr="00523CB1" w:rsidRDefault="00D7695C" w:rsidP="002B06A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523CB1" w:rsidRDefault="005B743C" w:rsidP="00D7695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3CB1">
        <w:rPr>
          <w:rFonts w:ascii="Bookman Old Style" w:hAnsi="Bookman Old Style"/>
          <w:sz w:val="22"/>
          <w:szCs w:val="22"/>
        </w:rPr>
        <w:t>ZP.271.</w:t>
      </w:r>
      <w:r w:rsidR="00D7695C" w:rsidRPr="00523CB1">
        <w:rPr>
          <w:rFonts w:ascii="Bookman Old Style" w:hAnsi="Bookman Old Style"/>
          <w:sz w:val="22"/>
          <w:szCs w:val="22"/>
        </w:rPr>
        <w:t>16</w:t>
      </w:r>
      <w:r w:rsidR="00845D34" w:rsidRPr="00523CB1">
        <w:rPr>
          <w:rFonts w:ascii="Bookman Old Style" w:hAnsi="Bookman Old Style"/>
          <w:sz w:val="22"/>
          <w:szCs w:val="22"/>
        </w:rPr>
        <w:t>8</w:t>
      </w:r>
      <w:r w:rsidR="008E568A" w:rsidRPr="00523CB1">
        <w:rPr>
          <w:rFonts w:ascii="Bookman Old Style" w:hAnsi="Bookman Old Style"/>
          <w:sz w:val="22"/>
          <w:szCs w:val="22"/>
        </w:rPr>
        <w:t>.201</w:t>
      </w:r>
      <w:r w:rsidR="00D850ED" w:rsidRPr="00523CB1">
        <w:rPr>
          <w:rFonts w:ascii="Bookman Old Style" w:hAnsi="Bookman Old Style"/>
          <w:sz w:val="22"/>
          <w:szCs w:val="22"/>
        </w:rPr>
        <w:t>9</w:t>
      </w:r>
      <w:r w:rsidRPr="00523CB1">
        <w:rPr>
          <w:rFonts w:ascii="Bookman Old Style" w:hAnsi="Bookman Old Style"/>
          <w:sz w:val="22"/>
          <w:szCs w:val="22"/>
        </w:rPr>
        <w:tab/>
      </w:r>
      <w:r w:rsidRPr="00523CB1">
        <w:rPr>
          <w:rFonts w:ascii="Bookman Old Style" w:hAnsi="Bookman Old Style"/>
          <w:sz w:val="22"/>
          <w:szCs w:val="22"/>
        </w:rPr>
        <w:tab/>
      </w:r>
      <w:r w:rsidRPr="00523CB1">
        <w:rPr>
          <w:rFonts w:ascii="Bookman Old Style" w:hAnsi="Bookman Old Style"/>
          <w:sz w:val="22"/>
          <w:szCs w:val="22"/>
        </w:rPr>
        <w:tab/>
      </w:r>
      <w:r w:rsidRPr="00523CB1">
        <w:rPr>
          <w:rFonts w:ascii="Bookman Old Style" w:hAnsi="Bookman Old Style"/>
          <w:sz w:val="22"/>
          <w:szCs w:val="22"/>
        </w:rPr>
        <w:tab/>
      </w:r>
      <w:r w:rsidRPr="00523CB1">
        <w:rPr>
          <w:rFonts w:ascii="Bookman Old Style" w:hAnsi="Bookman Old Style"/>
          <w:sz w:val="22"/>
          <w:szCs w:val="22"/>
        </w:rPr>
        <w:tab/>
      </w:r>
      <w:r w:rsidRPr="00523CB1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523CB1">
        <w:rPr>
          <w:rFonts w:ascii="Bookman Old Style" w:hAnsi="Bookman Old Style"/>
          <w:sz w:val="22"/>
          <w:szCs w:val="22"/>
        </w:rPr>
        <w:t xml:space="preserve">Krosno, dnia </w:t>
      </w:r>
      <w:r w:rsidR="00523CB1" w:rsidRPr="00523CB1">
        <w:rPr>
          <w:rFonts w:ascii="Bookman Old Style" w:hAnsi="Bookman Old Style"/>
          <w:sz w:val="22"/>
          <w:szCs w:val="22"/>
        </w:rPr>
        <w:t>2</w:t>
      </w:r>
      <w:r w:rsidR="00D7695C" w:rsidRPr="00523CB1">
        <w:rPr>
          <w:rFonts w:ascii="Bookman Old Style" w:hAnsi="Bookman Old Style"/>
          <w:sz w:val="22"/>
          <w:szCs w:val="22"/>
        </w:rPr>
        <w:t>3.12</w:t>
      </w:r>
      <w:r w:rsidR="008E568A" w:rsidRPr="00523CB1">
        <w:rPr>
          <w:rFonts w:ascii="Bookman Old Style" w:hAnsi="Bookman Old Style"/>
          <w:sz w:val="22"/>
          <w:szCs w:val="22"/>
        </w:rPr>
        <w:t>.201</w:t>
      </w:r>
      <w:r w:rsidR="00D850ED" w:rsidRPr="00523CB1">
        <w:rPr>
          <w:rFonts w:ascii="Bookman Old Style" w:hAnsi="Bookman Old Style"/>
          <w:sz w:val="22"/>
          <w:szCs w:val="22"/>
        </w:rPr>
        <w:t>9</w:t>
      </w:r>
      <w:r w:rsidRPr="00523CB1">
        <w:rPr>
          <w:rFonts w:ascii="Bookman Old Style" w:hAnsi="Bookman Old Style"/>
          <w:sz w:val="22"/>
          <w:szCs w:val="22"/>
        </w:rPr>
        <w:t>r.</w:t>
      </w:r>
    </w:p>
    <w:p w:rsidR="006523CA" w:rsidRPr="00523CB1" w:rsidRDefault="006523CA" w:rsidP="00D7695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23CB1" w:rsidRPr="00523CB1" w:rsidRDefault="00523CB1" w:rsidP="00523CB1">
      <w:pPr>
        <w:spacing w:line="360" w:lineRule="auto"/>
        <w:ind w:left="708" w:right="23" w:firstLine="708"/>
        <w:jc w:val="center"/>
        <w:rPr>
          <w:rFonts w:ascii="Bookman Old Style" w:hAnsi="Bookman Old Style"/>
          <w:sz w:val="22"/>
          <w:szCs w:val="22"/>
        </w:rPr>
      </w:pPr>
      <w:r w:rsidRPr="00523CB1">
        <w:rPr>
          <w:rFonts w:ascii="Bookman Old Style" w:hAnsi="Bookman Old Style"/>
          <w:b/>
          <w:sz w:val="22"/>
          <w:szCs w:val="22"/>
        </w:rPr>
        <w:t>Informacja</w:t>
      </w:r>
    </w:p>
    <w:p w:rsidR="00523CB1" w:rsidRPr="00523CB1" w:rsidRDefault="00523CB1" w:rsidP="00523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D7695C" w:rsidRPr="00523CB1" w:rsidRDefault="00523CB1" w:rsidP="00523CB1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523CB1">
        <w:rPr>
          <w:rFonts w:ascii="Bookman Old Style" w:hAnsi="Bookman Old Style"/>
          <w:sz w:val="22"/>
          <w:szCs w:val="22"/>
        </w:rPr>
        <w:t xml:space="preserve">W dniu </w:t>
      </w:r>
      <w:r w:rsidRPr="00523CB1">
        <w:rPr>
          <w:rFonts w:ascii="Bookman Old Style" w:hAnsi="Bookman Old Style"/>
          <w:sz w:val="22"/>
          <w:szCs w:val="22"/>
        </w:rPr>
        <w:t>23</w:t>
      </w:r>
      <w:r w:rsidRPr="00523CB1">
        <w:rPr>
          <w:rFonts w:ascii="Bookman Old Style" w:hAnsi="Bookman Old Style"/>
          <w:sz w:val="22"/>
          <w:szCs w:val="22"/>
        </w:rPr>
        <w:t>.12.2019 roku dokonano otwarcia oferty złożonej w postępowaniu pn.:</w:t>
      </w:r>
      <w:r w:rsidRPr="00523CB1">
        <w:rPr>
          <w:rFonts w:ascii="Bookman Old Style" w:hAnsi="Bookman Old Style"/>
          <w:sz w:val="22"/>
          <w:szCs w:val="22"/>
        </w:rPr>
        <w:t xml:space="preserve"> </w:t>
      </w:r>
      <w:r w:rsidR="00D7695C" w:rsidRPr="00523CB1">
        <w:rPr>
          <w:rFonts w:ascii="Bookman Old Style" w:hAnsi="Bookman Old Style"/>
          <w:b/>
          <w:sz w:val="22"/>
          <w:szCs w:val="22"/>
        </w:rPr>
        <w:t>Modernizacja oprogramowania systemu do prowadzenia Ewidencji Gruntów i Budynków w Mieście Krosno w ramach projektu pn. „Nowoczesne rozwiązania w obszarze podatków i opłat lokalnych oraz zarządzania nieruchomościami dla 6 miast - członków Związku Miast Polskich”</w:t>
      </w:r>
      <w:r w:rsidR="00D7695C" w:rsidRPr="00523CB1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D7695C" w:rsidRPr="00523CB1" w:rsidRDefault="00D7695C" w:rsidP="00D7695C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7695C" w:rsidRPr="00523CB1" w:rsidRDefault="00D7695C" w:rsidP="00D7695C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23CB1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D7695C" w:rsidRPr="00523CB1" w:rsidRDefault="00D7695C" w:rsidP="00D7695C">
      <w:pPr>
        <w:numPr>
          <w:ilvl w:val="0"/>
          <w:numId w:val="2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23CB1">
        <w:rPr>
          <w:rFonts w:ascii="Bookman Old Style" w:hAnsi="Bookman Old Style"/>
          <w:sz w:val="22"/>
          <w:szCs w:val="22"/>
        </w:rPr>
        <w:t>GEOMATYKA – KRAKÓW s.c., ul. Mała Góra 30, 30-864 Kraków.</w:t>
      </w:r>
    </w:p>
    <w:p w:rsidR="00D7695C" w:rsidRPr="00523CB1" w:rsidRDefault="00D7695C" w:rsidP="00D7695C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7695C" w:rsidRPr="00523CB1" w:rsidRDefault="00D7695C" w:rsidP="00D7695C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23CB1">
        <w:rPr>
          <w:rFonts w:ascii="Bookman Old Style" w:hAnsi="Bookman Old Style"/>
          <w:b/>
          <w:sz w:val="22"/>
          <w:szCs w:val="22"/>
        </w:rPr>
        <w:t xml:space="preserve">Cena i </w:t>
      </w:r>
      <w:r w:rsidRPr="00523CB1">
        <w:rPr>
          <w:rFonts w:ascii="Bookman Old Style" w:hAnsi="Bookman Old Style" w:cs="Bookman Old Style"/>
          <w:b/>
          <w:sz w:val="22"/>
          <w:szCs w:val="22"/>
        </w:rPr>
        <w:t xml:space="preserve">wydłużenie okresu świadczenia usług </w:t>
      </w:r>
      <w:proofErr w:type="spellStart"/>
      <w:r w:rsidRPr="00523CB1">
        <w:rPr>
          <w:rFonts w:ascii="Bookman Old Style" w:hAnsi="Bookman Old Style" w:cs="Bookman Old Style"/>
          <w:b/>
          <w:sz w:val="22"/>
          <w:szCs w:val="22"/>
        </w:rPr>
        <w:t>ATiK</w:t>
      </w:r>
      <w:proofErr w:type="spellEnd"/>
      <w:r w:rsidRPr="00523CB1">
        <w:rPr>
          <w:rFonts w:ascii="Bookman Old Style" w:hAnsi="Bookman Old Style"/>
          <w:b/>
          <w:sz w:val="22"/>
          <w:szCs w:val="22"/>
        </w:rPr>
        <w:t>:</w:t>
      </w:r>
    </w:p>
    <w:p w:rsidR="00D7695C" w:rsidRPr="00523CB1" w:rsidRDefault="00D7695C" w:rsidP="00D7695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523CB1">
        <w:rPr>
          <w:rFonts w:ascii="Bookman Old Style" w:hAnsi="Bookman Old Style"/>
          <w:sz w:val="22"/>
          <w:szCs w:val="22"/>
        </w:rPr>
        <w:t>Wykonawca nr 1:</w:t>
      </w:r>
    </w:p>
    <w:p w:rsidR="00D7695C" w:rsidRPr="00523CB1" w:rsidRDefault="00D7695C" w:rsidP="00D7695C">
      <w:pPr>
        <w:numPr>
          <w:ilvl w:val="0"/>
          <w:numId w:val="9"/>
        </w:numPr>
        <w:spacing w:line="360" w:lineRule="auto"/>
        <w:ind w:left="426" w:right="22" w:hanging="284"/>
        <w:jc w:val="both"/>
        <w:rPr>
          <w:rFonts w:ascii="Bookman Old Style" w:hAnsi="Bookman Old Style"/>
          <w:sz w:val="22"/>
          <w:szCs w:val="22"/>
          <w:u w:val="single"/>
        </w:rPr>
      </w:pPr>
      <w:r w:rsidRPr="00523CB1">
        <w:rPr>
          <w:rFonts w:ascii="Bookman Old Style" w:hAnsi="Bookman Old Style"/>
          <w:sz w:val="22"/>
          <w:szCs w:val="22"/>
        </w:rPr>
        <w:t xml:space="preserve">cena: </w:t>
      </w:r>
      <w:r w:rsidR="00523CB1" w:rsidRPr="00523CB1">
        <w:rPr>
          <w:rFonts w:ascii="Bookman Old Style" w:hAnsi="Bookman Old Style"/>
          <w:sz w:val="22"/>
          <w:szCs w:val="22"/>
          <w:u w:val="single"/>
        </w:rPr>
        <w:t>60 270</w:t>
      </w:r>
      <w:r w:rsidRPr="00523CB1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D7695C" w:rsidRPr="00523CB1" w:rsidRDefault="00D7695C" w:rsidP="00D7695C">
      <w:pPr>
        <w:numPr>
          <w:ilvl w:val="0"/>
          <w:numId w:val="9"/>
        </w:numPr>
        <w:spacing w:line="360" w:lineRule="auto"/>
        <w:ind w:left="426" w:right="22" w:hanging="284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523CB1">
        <w:rPr>
          <w:rFonts w:ascii="Bookman Old Style" w:hAnsi="Bookman Old Style" w:cs="Bookman Old Style"/>
          <w:sz w:val="22"/>
          <w:szCs w:val="22"/>
        </w:rPr>
        <w:t>wydłużenie okresu świadczenia usług Asysty Technicznej i Konserwacji (</w:t>
      </w:r>
      <w:proofErr w:type="spellStart"/>
      <w:r w:rsidRPr="00523CB1">
        <w:rPr>
          <w:rFonts w:ascii="Bookman Old Style" w:hAnsi="Bookman Old Style" w:cs="Bookman Old Style"/>
          <w:sz w:val="22"/>
          <w:szCs w:val="22"/>
        </w:rPr>
        <w:t>ATiK</w:t>
      </w:r>
      <w:proofErr w:type="spellEnd"/>
      <w:r w:rsidRPr="00523CB1">
        <w:rPr>
          <w:rFonts w:ascii="Bookman Old Style" w:hAnsi="Bookman Old Style" w:cs="Bookman Old Style"/>
          <w:sz w:val="22"/>
          <w:szCs w:val="22"/>
        </w:rPr>
        <w:t>) dla nowo powstałych modułów w modernizowanym oprogramowaniu: ---</w:t>
      </w:r>
      <w:r w:rsidRPr="00523CB1">
        <w:rPr>
          <w:rFonts w:ascii="Bookman Old Style" w:hAnsi="Bookman Old Style" w:cs="Tahoma"/>
          <w:bCs/>
          <w:sz w:val="22"/>
          <w:szCs w:val="22"/>
        </w:rPr>
        <w:t>.</w:t>
      </w:r>
    </w:p>
    <w:p w:rsidR="00523CB1" w:rsidRPr="00523CB1" w:rsidRDefault="00523CB1" w:rsidP="00D7695C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523CB1" w:rsidRPr="00523CB1" w:rsidRDefault="00523CB1" w:rsidP="00D7695C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523CB1" w:rsidRDefault="00523CB1" w:rsidP="00D7695C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523CB1">
        <w:rPr>
          <w:rFonts w:ascii="Bookman Old Style" w:hAnsi="Bookman Old Style"/>
          <w:sz w:val="22"/>
          <w:szCs w:val="22"/>
        </w:rPr>
        <w:t xml:space="preserve">Bezpośrednio przed otwarciem oferty podano kwotę, jaką Zamawiający zamierza przeznaczyć na sfinansowanie przedmiotowego zamówienia tj. </w:t>
      </w:r>
      <w:r>
        <w:rPr>
          <w:rFonts w:ascii="Bookman Old Style" w:hAnsi="Bookman Old Style"/>
          <w:sz w:val="22"/>
          <w:szCs w:val="22"/>
        </w:rPr>
        <w:t xml:space="preserve"> 93 499 </w:t>
      </w:r>
      <w:bookmarkStart w:id="0" w:name="_GoBack"/>
      <w:bookmarkEnd w:id="0"/>
      <w:r w:rsidRPr="00523CB1">
        <w:rPr>
          <w:rFonts w:ascii="Bookman Old Style" w:hAnsi="Bookman Old Style"/>
          <w:sz w:val="22"/>
          <w:szCs w:val="22"/>
        </w:rPr>
        <w:t>zł brutto</w:t>
      </w:r>
    </w:p>
    <w:sectPr w:rsidR="003431D6" w:rsidRPr="00523CB1" w:rsidSect="00465BC2">
      <w:footerReference w:type="default" r:id="rId9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53" w:rsidRDefault="00D57B53">
      <w:r>
        <w:separator/>
      </w:r>
    </w:p>
  </w:endnote>
  <w:endnote w:type="continuationSeparator" w:id="0">
    <w:p w:rsidR="00D57B53" w:rsidRDefault="00D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D57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53" w:rsidRDefault="00D57B53">
      <w:r>
        <w:separator/>
      </w:r>
    </w:p>
  </w:footnote>
  <w:footnote w:type="continuationSeparator" w:id="0">
    <w:p w:rsidR="00D57B53" w:rsidRDefault="00D5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F58A1"/>
    <w:multiLevelType w:val="hybridMultilevel"/>
    <w:tmpl w:val="6A1C3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8"/>
  </w:num>
  <w:num w:numId="9">
    <w:abstractNumId w:val="15"/>
  </w:num>
  <w:num w:numId="10">
    <w:abstractNumId w:val="22"/>
  </w:num>
  <w:num w:numId="11">
    <w:abstractNumId w:val="24"/>
  </w:num>
  <w:num w:numId="12">
    <w:abstractNumId w:val="20"/>
  </w:num>
  <w:num w:numId="13">
    <w:abstractNumId w:val="0"/>
  </w:num>
  <w:num w:numId="14">
    <w:abstractNumId w:val="5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  <w:num w:numId="19">
    <w:abstractNumId w:val="13"/>
  </w:num>
  <w:num w:numId="20">
    <w:abstractNumId w:val="17"/>
  </w:num>
  <w:num w:numId="21">
    <w:abstractNumId w:val="4"/>
  </w:num>
  <w:num w:numId="22">
    <w:abstractNumId w:val="11"/>
  </w:num>
  <w:num w:numId="23">
    <w:abstractNumId w:val="23"/>
  </w:num>
  <w:num w:numId="24">
    <w:abstractNumId w:val="7"/>
  </w:num>
  <w:num w:numId="25">
    <w:abstractNumId w:val="1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827A2"/>
    <w:rsid w:val="000C33E4"/>
    <w:rsid w:val="000E1E8A"/>
    <w:rsid w:val="000F1C25"/>
    <w:rsid w:val="0012263B"/>
    <w:rsid w:val="00166EBC"/>
    <w:rsid w:val="001867EB"/>
    <w:rsid w:val="001E4859"/>
    <w:rsid w:val="0025093D"/>
    <w:rsid w:val="00264DBE"/>
    <w:rsid w:val="00283C38"/>
    <w:rsid w:val="002B06A7"/>
    <w:rsid w:val="002F01DF"/>
    <w:rsid w:val="003431D6"/>
    <w:rsid w:val="00356C38"/>
    <w:rsid w:val="0039437A"/>
    <w:rsid w:val="003F784D"/>
    <w:rsid w:val="004550D3"/>
    <w:rsid w:val="00465BC2"/>
    <w:rsid w:val="00523CB1"/>
    <w:rsid w:val="00550691"/>
    <w:rsid w:val="005919AF"/>
    <w:rsid w:val="005B743C"/>
    <w:rsid w:val="005C0059"/>
    <w:rsid w:val="00636113"/>
    <w:rsid w:val="00643D85"/>
    <w:rsid w:val="006523CA"/>
    <w:rsid w:val="00655C95"/>
    <w:rsid w:val="00686BA6"/>
    <w:rsid w:val="006910DF"/>
    <w:rsid w:val="00695F21"/>
    <w:rsid w:val="006B7925"/>
    <w:rsid w:val="006E3887"/>
    <w:rsid w:val="006F3816"/>
    <w:rsid w:val="00762529"/>
    <w:rsid w:val="007C6E58"/>
    <w:rsid w:val="00845D34"/>
    <w:rsid w:val="00856070"/>
    <w:rsid w:val="00884ABF"/>
    <w:rsid w:val="008E568A"/>
    <w:rsid w:val="009350EE"/>
    <w:rsid w:val="009927A6"/>
    <w:rsid w:val="009B56AE"/>
    <w:rsid w:val="009C4960"/>
    <w:rsid w:val="009D337F"/>
    <w:rsid w:val="00A12A95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D249FC"/>
    <w:rsid w:val="00D57B53"/>
    <w:rsid w:val="00D753E3"/>
    <w:rsid w:val="00D7695C"/>
    <w:rsid w:val="00D850ED"/>
    <w:rsid w:val="00D903B8"/>
    <w:rsid w:val="00DD0B42"/>
    <w:rsid w:val="00E01820"/>
    <w:rsid w:val="00E42AD9"/>
    <w:rsid w:val="00EB26C8"/>
    <w:rsid w:val="00EB4007"/>
    <w:rsid w:val="00F15C1B"/>
    <w:rsid w:val="00F9339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6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6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cp:lastPrinted>2019-12-23T10:22:00Z</cp:lastPrinted>
  <dcterms:created xsi:type="dcterms:W3CDTF">2019-12-13T12:17:00Z</dcterms:created>
  <dcterms:modified xsi:type="dcterms:W3CDTF">2019-12-23T10:22:00Z</dcterms:modified>
</cp:coreProperties>
</file>