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1D3C5D" w:rsidRDefault="006825B2" w:rsidP="001D3C5D">
      <w:pPr>
        <w:pStyle w:val="Nagwek"/>
        <w:spacing w:line="360" w:lineRule="auto"/>
        <w:rPr>
          <w:sz w:val="20"/>
          <w:szCs w:val="20"/>
        </w:rPr>
      </w:pPr>
    </w:p>
    <w:p w:rsidR="00110BDA" w:rsidRPr="001D3C5D" w:rsidRDefault="00110BDA" w:rsidP="001D3C5D">
      <w:pPr>
        <w:pStyle w:val="Nagwek"/>
        <w:spacing w:line="360" w:lineRule="auto"/>
        <w:rPr>
          <w:sz w:val="20"/>
          <w:szCs w:val="20"/>
        </w:rPr>
      </w:pPr>
    </w:p>
    <w:p w:rsidR="00F97860" w:rsidRPr="001D3C5D" w:rsidRDefault="00F97860" w:rsidP="001D3C5D">
      <w:pPr>
        <w:pStyle w:val="Nagwek"/>
        <w:spacing w:line="360" w:lineRule="auto"/>
        <w:rPr>
          <w:sz w:val="20"/>
          <w:szCs w:val="20"/>
        </w:rPr>
      </w:pPr>
    </w:p>
    <w:p w:rsidR="00D817A7" w:rsidRPr="001D3C5D" w:rsidRDefault="006C39F7" w:rsidP="001D3C5D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 w:cs="Bookman Old Style"/>
          <w:sz w:val="20"/>
          <w:szCs w:val="20"/>
        </w:rPr>
        <w:t>ZP.271.</w:t>
      </w:r>
      <w:r w:rsidR="00FB25B6" w:rsidRPr="001D3C5D">
        <w:rPr>
          <w:rFonts w:ascii="Bookman Old Style" w:hAnsi="Bookman Old Style" w:cs="Bookman Old Style"/>
          <w:sz w:val="20"/>
          <w:szCs w:val="20"/>
        </w:rPr>
        <w:t>8</w:t>
      </w:r>
      <w:r w:rsidR="001D3C5D" w:rsidRPr="001D3C5D">
        <w:rPr>
          <w:rFonts w:ascii="Bookman Old Style" w:hAnsi="Bookman Old Style" w:cs="Bookman Old Style"/>
          <w:sz w:val="20"/>
          <w:szCs w:val="20"/>
        </w:rPr>
        <w:t>3</w:t>
      </w:r>
      <w:r w:rsidR="00D817A7" w:rsidRPr="001D3C5D">
        <w:rPr>
          <w:rFonts w:ascii="Bookman Old Style" w:hAnsi="Bookman Old Style" w:cs="Bookman Old Style"/>
          <w:sz w:val="20"/>
          <w:szCs w:val="20"/>
        </w:rPr>
        <w:t>.201</w:t>
      </w:r>
      <w:r w:rsidR="00FB25B6" w:rsidRPr="001D3C5D">
        <w:rPr>
          <w:rFonts w:ascii="Bookman Old Style" w:hAnsi="Bookman Old Style" w:cs="Bookman Old Style"/>
          <w:sz w:val="20"/>
          <w:szCs w:val="20"/>
        </w:rPr>
        <w:t>9</w:t>
      </w:r>
      <w:r w:rsidR="00D817A7" w:rsidRPr="001D3C5D">
        <w:rPr>
          <w:rFonts w:ascii="Bookman Old Style" w:hAnsi="Bookman Old Style"/>
          <w:sz w:val="20"/>
          <w:szCs w:val="20"/>
        </w:rPr>
        <w:tab/>
      </w:r>
      <w:r w:rsidR="00D817A7" w:rsidRPr="001D3C5D">
        <w:rPr>
          <w:rFonts w:ascii="Bookman Old Style" w:hAnsi="Bookman Old Style"/>
          <w:sz w:val="20"/>
          <w:szCs w:val="20"/>
        </w:rPr>
        <w:tab/>
      </w:r>
      <w:r w:rsidR="00D817A7" w:rsidRPr="001D3C5D">
        <w:rPr>
          <w:rFonts w:ascii="Bookman Old Style" w:hAnsi="Bookman Old Style"/>
          <w:sz w:val="20"/>
          <w:szCs w:val="20"/>
        </w:rPr>
        <w:tab/>
      </w:r>
      <w:r w:rsidR="00D817A7" w:rsidRPr="001D3C5D">
        <w:rPr>
          <w:rFonts w:ascii="Bookman Old Style" w:hAnsi="Bookman Old Style"/>
          <w:sz w:val="20"/>
          <w:szCs w:val="20"/>
        </w:rPr>
        <w:tab/>
        <w:t xml:space="preserve">          </w:t>
      </w:r>
      <w:r w:rsidRPr="001D3C5D">
        <w:rPr>
          <w:rFonts w:ascii="Bookman Old Style" w:hAnsi="Bookman Old Style"/>
          <w:sz w:val="20"/>
          <w:szCs w:val="20"/>
        </w:rPr>
        <w:tab/>
      </w:r>
      <w:r w:rsidRPr="001D3C5D">
        <w:rPr>
          <w:rFonts w:ascii="Bookman Old Style" w:hAnsi="Bookman Old Style"/>
          <w:sz w:val="20"/>
          <w:szCs w:val="20"/>
        </w:rPr>
        <w:tab/>
      </w:r>
      <w:r w:rsidR="00D817A7" w:rsidRPr="001D3C5D">
        <w:rPr>
          <w:rFonts w:ascii="Bookman Old Style" w:hAnsi="Bookman Old Style"/>
          <w:sz w:val="20"/>
          <w:szCs w:val="20"/>
        </w:rPr>
        <w:t xml:space="preserve">Krosno, dnia </w:t>
      </w:r>
      <w:r w:rsidR="00267978" w:rsidRPr="001D3C5D">
        <w:rPr>
          <w:rFonts w:ascii="Bookman Old Style" w:hAnsi="Bookman Old Style"/>
          <w:sz w:val="20"/>
          <w:szCs w:val="20"/>
        </w:rPr>
        <w:t>2</w:t>
      </w:r>
      <w:r w:rsidR="001D3C5D" w:rsidRPr="001D3C5D">
        <w:rPr>
          <w:rFonts w:ascii="Bookman Old Style" w:hAnsi="Bookman Old Style"/>
          <w:sz w:val="20"/>
          <w:szCs w:val="20"/>
        </w:rPr>
        <w:t>8</w:t>
      </w:r>
      <w:r w:rsidR="00C93F27" w:rsidRPr="001D3C5D">
        <w:rPr>
          <w:rFonts w:ascii="Bookman Old Style" w:hAnsi="Bookman Old Style"/>
          <w:sz w:val="20"/>
          <w:szCs w:val="20"/>
        </w:rPr>
        <w:t>.</w:t>
      </w:r>
      <w:r w:rsidRPr="001D3C5D">
        <w:rPr>
          <w:rFonts w:ascii="Bookman Old Style" w:hAnsi="Bookman Old Style"/>
          <w:sz w:val="20"/>
          <w:szCs w:val="20"/>
        </w:rPr>
        <w:t>0</w:t>
      </w:r>
      <w:r w:rsidR="00267978" w:rsidRPr="001D3C5D">
        <w:rPr>
          <w:rFonts w:ascii="Bookman Old Style" w:hAnsi="Bookman Old Style"/>
          <w:sz w:val="20"/>
          <w:szCs w:val="20"/>
        </w:rPr>
        <w:t>8</w:t>
      </w:r>
      <w:r w:rsidR="00D817A7" w:rsidRPr="001D3C5D">
        <w:rPr>
          <w:rFonts w:ascii="Bookman Old Style" w:hAnsi="Bookman Old Style"/>
          <w:sz w:val="20"/>
          <w:szCs w:val="20"/>
        </w:rPr>
        <w:t>.201</w:t>
      </w:r>
      <w:r w:rsidR="001004B3" w:rsidRPr="001D3C5D">
        <w:rPr>
          <w:rFonts w:ascii="Bookman Old Style" w:hAnsi="Bookman Old Style"/>
          <w:sz w:val="20"/>
          <w:szCs w:val="20"/>
        </w:rPr>
        <w:t>9</w:t>
      </w:r>
      <w:r w:rsidR="00D817A7" w:rsidRPr="001D3C5D">
        <w:rPr>
          <w:rFonts w:ascii="Bookman Old Style" w:hAnsi="Bookman Old Style"/>
          <w:sz w:val="20"/>
          <w:szCs w:val="20"/>
        </w:rPr>
        <w:t>r.</w:t>
      </w:r>
    </w:p>
    <w:p w:rsidR="00D817A7" w:rsidRPr="001D3C5D" w:rsidRDefault="00D817A7" w:rsidP="001D3C5D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817A7" w:rsidRPr="001D3C5D" w:rsidRDefault="00D817A7" w:rsidP="001D3C5D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1D3C5D" w:rsidRDefault="00D817A7" w:rsidP="001D3C5D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o wyborze najkorzystniejszej oferty w postępowaniu</w:t>
      </w:r>
      <w:r w:rsidR="0035637B" w:rsidRPr="001D3C5D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1D3C5D" w:rsidRDefault="00D817A7" w:rsidP="001D3C5D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 xml:space="preserve"> o udzielenie zamówienia publicznego </w:t>
      </w:r>
    </w:p>
    <w:p w:rsidR="00D817A7" w:rsidRPr="001D3C5D" w:rsidRDefault="00D817A7" w:rsidP="001D3C5D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1D3C5D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1D3C5D" w:rsidRDefault="00D817A7" w:rsidP="001D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1D3C5D" w:rsidRPr="001D3C5D" w:rsidRDefault="00D817A7" w:rsidP="001D3C5D">
      <w:pPr>
        <w:spacing w:line="360" w:lineRule="auto"/>
        <w:ind w:right="23"/>
        <w:jc w:val="both"/>
        <w:rPr>
          <w:rFonts w:ascii="Bookman Old Style" w:hAnsi="Bookman Old Style" w:cs="Arial"/>
          <w:b/>
          <w:sz w:val="20"/>
          <w:szCs w:val="20"/>
          <w:lang w:eastAsia="ar-SA"/>
        </w:rPr>
      </w:pPr>
      <w:r w:rsidRPr="001D3C5D">
        <w:rPr>
          <w:rFonts w:ascii="Bookman Old Style" w:hAnsi="Bookman Old Style"/>
          <w:b/>
          <w:sz w:val="20"/>
          <w:szCs w:val="20"/>
        </w:rPr>
        <w:t>1. GMINA MIASTO KROSNO</w:t>
      </w:r>
      <w:r w:rsidRPr="001D3C5D">
        <w:rPr>
          <w:rFonts w:ascii="Bookman Old Style" w:hAnsi="Bookman Old Style"/>
          <w:sz w:val="20"/>
          <w:szCs w:val="20"/>
        </w:rPr>
        <w:t>, ul. Lwowska 28a, 38-400 Krosno, zw</w:t>
      </w:r>
      <w:r w:rsidR="00F026CB" w:rsidRPr="001D3C5D">
        <w:rPr>
          <w:rFonts w:ascii="Bookman Old Style" w:hAnsi="Bookman Old Style"/>
          <w:sz w:val="20"/>
          <w:szCs w:val="20"/>
        </w:rPr>
        <w:t>ana dalej Zamawiającym, w </w:t>
      </w:r>
      <w:r w:rsidR="0035637B" w:rsidRPr="001D3C5D">
        <w:rPr>
          <w:rFonts w:ascii="Bookman Old Style" w:hAnsi="Bookman Old Style"/>
          <w:sz w:val="20"/>
          <w:szCs w:val="20"/>
        </w:rPr>
        <w:t xml:space="preserve">dniu </w:t>
      </w:r>
      <w:r w:rsidR="001462DA" w:rsidRPr="001D3C5D">
        <w:rPr>
          <w:rFonts w:ascii="Bookman Old Style" w:hAnsi="Bookman Old Style"/>
          <w:sz w:val="20"/>
          <w:szCs w:val="20"/>
        </w:rPr>
        <w:t>2</w:t>
      </w:r>
      <w:r w:rsidR="001D3C5D" w:rsidRPr="001D3C5D">
        <w:rPr>
          <w:rFonts w:ascii="Bookman Old Style" w:hAnsi="Bookman Old Style"/>
          <w:sz w:val="20"/>
          <w:szCs w:val="20"/>
        </w:rPr>
        <w:t>8</w:t>
      </w:r>
      <w:r w:rsidR="00131B1C" w:rsidRPr="001D3C5D">
        <w:rPr>
          <w:rFonts w:ascii="Bookman Old Style" w:hAnsi="Bookman Old Style"/>
          <w:sz w:val="20"/>
          <w:szCs w:val="20"/>
        </w:rPr>
        <w:t>.</w:t>
      </w:r>
      <w:r w:rsidR="00F026CB" w:rsidRPr="001D3C5D">
        <w:rPr>
          <w:rFonts w:ascii="Bookman Old Style" w:hAnsi="Bookman Old Style"/>
          <w:sz w:val="20"/>
          <w:szCs w:val="20"/>
        </w:rPr>
        <w:t>0</w:t>
      </w:r>
      <w:r w:rsidR="001462DA" w:rsidRPr="001D3C5D">
        <w:rPr>
          <w:rFonts w:ascii="Bookman Old Style" w:hAnsi="Bookman Old Style"/>
          <w:sz w:val="20"/>
          <w:szCs w:val="20"/>
        </w:rPr>
        <w:t>8</w:t>
      </w:r>
      <w:r w:rsidR="00131B1C" w:rsidRPr="001D3C5D">
        <w:rPr>
          <w:rFonts w:ascii="Bookman Old Style" w:hAnsi="Bookman Old Style"/>
          <w:sz w:val="20"/>
          <w:szCs w:val="20"/>
        </w:rPr>
        <w:t>.</w:t>
      </w:r>
      <w:r w:rsidRPr="001D3C5D">
        <w:rPr>
          <w:rFonts w:ascii="Bookman Old Style" w:hAnsi="Bookman Old Style"/>
          <w:sz w:val="20"/>
          <w:szCs w:val="20"/>
        </w:rPr>
        <w:t>201</w:t>
      </w:r>
      <w:r w:rsidR="008C18AC" w:rsidRPr="001D3C5D">
        <w:rPr>
          <w:rFonts w:ascii="Bookman Old Style" w:hAnsi="Bookman Old Style"/>
          <w:sz w:val="20"/>
          <w:szCs w:val="20"/>
        </w:rPr>
        <w:t>9</w:t>
      </w:r>
      <w:r w:rsidRPr="001D3C5D">
        <w:rPr>
          <w:rFonts w:ascii="Bookman Old Style" w:hAnsi="Bookman Old Style"/>
          <w:sz w:val="20"/>
          <w:szCs w:val="20"/>
        </w:rPr>
        <w:t>r. rozstrzygnęła postępowani</w:t>
      </w:r>
      <w:r w:rsidR="00131B1C" w:rsidRPr="001D3C5D">
        <w:rPr>
          <w:rFonts w:ascii="Bookman Old Style" w:hAnsi="Bookman Old Style"/>
          <w:sz w:val="20"/>
          <w:szCs w:val="20"/>
        </w:rPr>
        <w:t>e</w:t>
      </w:r>
      <w:r w:rsidRPr="001D3C5D">
        <w:rPr>
          <w:rFonts w:ascii="Bookman Old Style" w:hAnsi="Bookman Old Style"/>
          <w:sz w:val="20"/>
          <w:szCs w:val="20"/>
        </w:rPr>
        <w:t xml:space="preserve"> prowadzone w trybie przetargu nieograniczonego pn.:</w:t>
      </w:r>
      <w:r w:rsidR="001D3C5D" w:rsidRPr="001D3C5D">
        <w:rPr>
          <w:rFonts w:ascii="Bookman Old Style" w:hAnsi="Bookman Old Style"/>
          <w:b/>
          <w:sz w:val="20"/>
          <w:szCs w:val="20"/>
          <w:lang w:eastAsia="ar-SA"/>
        </w:rPr>
        <w:t xml:space="preserve"> </w:t>
      </w:r>
      <w:r w:rsidR="001D3C5D" w:rsidRPr="001D3C5D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1D3C5D" w:rsidRPr="001D3C5D">
        <w:rPr>
          <w:rFonts w:ascii="Bookman Old Style" w:hAnsi="Bookman Old Style" w:cs="Arial"/>
          <w:b/>
          <w:bCs/>
          <w:iCs/>
          <w:sz w:val="20"/>
          <w:szCs w:val="20"/>
        </w:rPr>
        <w:t>Budowa oświet</w:t>
      </w:r>
      <w:r w:rsidR="001D3C5D" w:rsidRPr="001D3C5D">
        <w:rPr>
          <w:rFonts w:ascii="Bookman Old Style" w:hAnsi="Bookman Old Style" w:cs="Arial"/>
          <w:b/>
          <w:bCs/>
          <w:iCs/>
          <w:sz w:val="20"/>
          <w:szCs w:val="20"/>
        </w:rPr>
        <w:t>lenia przy ul. Goszczyńskiego i </w:t>
      </w:r>
      <w:r w:rsidR="006B3010">
        <w:rPr>
          <w:rFonts w:ascii="Bookman Old Style" w:hAnsi="Bookman Old Style" w:cs="Arial"/>
          <w:b/>
          <w:bCs/>
          <w:iCs/>
          <w:sz w:val="20"/>
          <w:szCs w:val="20"/>
        </w:rPr>
        <w:t>ul. </w:t>
      </w:r>
      <w:r w:rsidR="001D3C5D" w:rsidRPr="001D3C5D">
        <w:rPr>
          <w:rFonts w:ascii="Bookman Old Style" w:hAnsi="Bookman Old Style" w:cs="Arial"/>
          <w:b/>
          <w:bCs/>
          <w:iCs/>
          <w:sz w:val="20"/>
          <w:szCs w:val="20"/>
        </w:rPr>
        <w:t>ks. Sarny w Krośnie</w:t>
      </w:r>
      <w:r w:rsidR="001D3C5D" w:rsidRPr="001D3C5D">
        <w:rPr>
          <w:rFonts w:ascii="Bookman Old Style" w:hAnsi="Bookman Old Style" w:cs="Arial"/>
          <w:b/>
          <w:sz w:val="20"/>
          <w:szCs w:val="20"/>
          <w:lang w:eastAsia="ar-SA"/>
        </w:rPr>
        <w:t xml:space="preserve">”. </w:t>
      </w:r>
    </w:p>
    <w:p w:rsidR="00451954" w:rsidRPr="001D3C5D" w:rsidRDefault="00451954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D3C5D" w:rsidRPr="001D3C5D" w:rsidRDefault="00D817A7" w:rsidP="001D3C5D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2.</w:t>
      </w:r>
      <w:r w:rsidR="00D0634D" w:rsidRPr="001D3C5D">
        <w:rPr>
          <w:rFonts w:ascii="Bookman Old Style" w:hAnsi="Bookman Old Style"/>
          <w:b/>
          <w:sz w:val="20"/>
          <w:szCs w:val="20"/>
        </w:rPr>
        <w:t xml:space="preserve"> </w:t>
      </w:r>
      <w:r w:rsidR="001D3C5D" w:rsidRPr="001D3C5D">
        <w:rPr>
          <w:rFonts w:ascii="Bookman Old Style" w:hAnsi="Bookman Old Style"/>
          <w:sz w:val="20"/>
          <w:szCs w:val="20"/>
        </w:rPr>
        <w:t>Na wykonanie przedmiotowego zadania wpłynęły 2 oferty złożone przez następujących wykonawców:</w:t>
      </w:r>
    </w:p>
    <w:p w:rsidR="001D3C5D" w:rsidRPr="001D3C5D" w:rsidRDefault="001D3C5D" w:rsidP="001D3C5D">
      <w:pPr>
        <w:numPr>
          <w:ilvl w:val="0"/>
          <w:numId w:val="31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 xml:space="preserve">Firma Usługowa „EL – MAG” Magdalena </w:t>
      </w:r>
      <w:proofErr w:type="spellStart"/>
      <w:r w:rsidRPr="001D3C5D">
        <w:rPr>
          <w:rFonts w:ascii="Bookman Old Style" w:hAnsi="Bookman Old Style"/>
          <w:sz w:val="20"/>
          <w:szCs w:val="20"/>
        </w:rPr>
        <w:t>Mysona</w:t>
      </w:r>
      <w:proofErr w:type="spellEnd"/>
      <w:r w:rsidRPr="001D3C5D">
        <w:rPr>
          <w:rFonts w:ascii="Bookman Old Style" w:hAnsi="Bookman Old Style"/>
          <w:sz w:val="20"/>
          <w:szCs w:val="20"/>
        </w:rPr>
        <w:t>, ul. Wojska Polskiego 18, 39-215 Czarna,</w:t>
      </w:r>
    </w:p>
    <w:p w:rsidR="001D3C5D" w:rsidRPr="001D3C5D" w:rsidRDefault="001D3C5D" w:rsidP="001D3C5D">
      <w:pPr>
        <w:numPr>
          <w:ilvl w:val="0"/>
          <w:numId w:val="31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 xml:space="preserve">„INSTAL – PROJEKT” Krzysztof </w:t>
      </w:r>
      <w:proofErr w:type="spellStart"/>
      <w:r w:rsidRPr="001D3C5D">
        <w:rPr>
          <w:rFonts w:ascii="Bookman Old Style" w:hAnsi="Bookman Old Style"/>
          <w:sz w:val="20"/>
          <w:szCs w:val="20"/>
        </w:rPr>
        <w:t>Uliasz</w:t>
      </w:r>
      <w:proofErr w:type="spellEnd"/>
      <w:r w:rsidRPr="001D3C5D">
        <w:rPr>
          <w:rFonts w:ascii="Bookman Old Style" w:hAnsi="Bookman Old Style"/>
          <w:sz w:val="20"/>
          <w:szCs w:val="20"/>
        </w:rPr>
        <w:t>, Cergowa 194, 38-450 Dukla;</w:t>
      </w:r>
    </w:p>
    <w:p w:rsidR="002E403D" w:rsidRPr="001D3C5D" w:rsidRDefault="002E403D" w:rsidP="001D3C5D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1D3C5D" w:rsidRPr="001D3C5D" w:rsidRDefault="00D817A7" w:rsidP="001D3C5D">
      <w:pPr>
        <w:spacing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 w:cs="Arial"/>
          <w:b/>
          <w:sz w:val="20"/>
          <w:szCs w:val="20"/>
        </w:rPr>
        <w:t>3</w:t>
      </w:r>
      <w:r w:rsidR="00B44D71" w:rsidRPr="001D3C5D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1D3C5D" w:rsidRPr="001D3C5D">
        <w:rPr>
          <w:rFonts w:ascii="Bookman Old Style" w:hAnsi="Bookman Old Style"/>
          <w:b/>
          <w:sz w:val="20"/>
          <w:szCs w:val="20"/>
        </w:rPr>
        <w:t>Ceny i pozostałe kryteria oceny ofert:</w:t>
      </w:r>
    </w:p>
    <w:p w:rsidR="001D3C5D" w:rsidRPr="001D3C5D" w:rsidRDefault="001D3C5D" w:rsidP="001D3C5D">
      <w:pPr>
        <w:numPr>
          <w:ilvl w:val="0"/>
          <w:numId w:val="24"/>
        </w:numPr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Wykonawca nr 1:</w:t>
      </w:r>
    </w:p>
    <w:p w:rsidR="001D3C5D" w:rsidRPr="001D3C5D" w:rsidRDefault="001D3C5D" w:rsidP="001D3C5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right="23" w:hanging="283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cena: 55.802,49 zł,</w:t>
      </w:r>
    </w:p>
    <w:p w:rsidR="001D3C5D" w:rsidRPr="001D3C5D" w:rsidRDefault="001D3C5D" w:rsidP="001D3C5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długość okresu gwarancji jakości i rękojmi za wady na wykonane roboty budowlane i zamontowane lampy – 4 lata,</w:t>
      </w:r>
    </w:p>
    <w:p w:rsidR="001D3C5D" w:rsidRPr="001D3C5D" w:rsidRDefault="001D3C5D" w:rsidP="001D3C5D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wysokość kar umownych za opóźnienie w wykonaniu przedmiotu umowy – 0,20 % za każdy dzień opóźnienia,</w:t>
      </w:r>
    </w:p>
    <w:p w:rsidR="001D3C5D" w:rsidRPr="001D3C5D" w:rsidRDefault="001D3C5D" w:rsidP="001D3C5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/>
        <w:jc w:val="both"/>
        <w:rPr>
          <w:rFonts w:ascii="Bookman Old Style" w:hAnsi="Bookman Old Style"/>
          <w:sz w:val="20"/>
          <w:szCs w:val="20"/>
        </w:rPr>
      </w:pPr>
    </w:p>
    <w:p w:rsidR="001D3C5D" w:rsidRPr="001D3C5D" w:rsidRDefault="001D3C5D" w:rsidP="001D3C5D">
      <w:pPr>
        <w:numPr>
          <w:ilvl w:val="0"/>
          <w:numId w:val="24"/>
        </w:numPr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Wykonawca nr 2:</w:t>
      </w:r>
    </w:p>
    <w:p w:rsidR="001D3C5D" w:rsidRPr="001D3C5D" w:rsidRDefault="001D3C5D" w:rsidP="001D3C5D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3" w:hanging="654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cena: 36.009,21 zł,</w:t>
      </w:r>
    </w:p>
    <w:p w:rsidR="001D3C5D" w:rsidRPr="001D3C5D" w:rsidRDefault="001D3C5D" w:rsidP="001D3C5D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długość okresu gwarancji jakości i rękojmi za wady na wykonane roboty budowlane i zamontowane lampy – 4 lata,</w:t>
      </w:r>
    </w:p>
    <w:p w:rsidR="001D3C5D" w:rsidRPr="001D3C5D" w:rsidRDefault="001D3C5D" w:rsidP="001D3C5D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right="23" w:hanging="425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>wysokość kar umownych za opóźnienie w wykonaniu przedmiotu umowy – 0,20 % za każdy dzień opóźnienia;</w:t>
      </w:r>
    </w:p>
    <w:p w:rsidR="00B44D71" w:rsidRPr="001D3C5D" w:rsidRDefault="00B44D71" w:rsidP="001D3C5D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1D3C5D" w:rsidRDefault="00D817A7" w:rsidP="006B301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4.</w:t>
      </w:r>
      <w:r w:rsidRPr="001D3C5D">
        <w:rPr>
          <w:rFonts w:ascii="Bookman Old Style" w:hAnsi="Bookman Old Style"/>
          <w:sz w:val="20"/>
          <w:szCs w:val="20"/>
        </w:rPr>
        <w:t xml:space="preserve"> </w:t>
      </w:r>
      <w:r w:rsidR="001D3C5D" w:rsidRPr="001D3C5D">
        <w:rPr>
          <w:rFonts w:ascii="Bookman Old Style" w:hAnsi="Bookman Old Style"/>
          <w:sz w:val="20"/>
          <w:szCs w:val="20"/>
        </w:rPr>
        <w:t xml:space="preserve">Po dokonaniu oceny ofert pod kątem przesłanek ich odrzucenia na podstawie art. 89 ust. 1 ustawy Pzp ustalono, że obie oferty są zgodne z treścią SIWZ. </w:t>
      </w:r>
    </w:p>
    <w:p w:rsidR="005A38F1" w:rsidRDefault="005A38F1" w:rsidP="006B301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D3C5D" w:rsidRPr="001D3C5D" w:rsidRDefault="005A38F1" w:rsidP="005A38F1">
      <w:pPr>
        <w:spacing w:line="360" w:lineRule="auto"/>
        <w:ind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D3C5D" w:rsidRPr="001D3C5D">
        <w:rPr>
          <w:rFonts w:ascii="Bookman Old Style" w:hAnsi="Bookman Old Style"/>
          <w:sz w:val="20"/>
          <w:szCs w:val="20"/>
        </w:rPr>
        <w:t>Po dokonaniu przeliczenia punktów przyznanych obu wykonawcom ustalono, co następuje: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 xml:space="preserve">Wykonawca nr 1: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 xml:space="preserve">a) cena – 38,72 pkt.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 w:cs="Bookman Old Style"/>
          <w:sz w:val="20"/>
          <w:szCs w:val="20"/>
        </w:rPr>
        <w:lastRenderedPageBreak/>
        <w:t>b)</w:t>
      </w:r>
      <w:r w:rsidRPr="001D3C5D">
        <w:rPr>
          <w:rFonts w:ascii="Bookman Old Style" w:hAnsi="Bookman Old Style"/>
          <w:sz w:val="20"/>
          <w:szCs w:val="20"/>
        </w:rPr>
        <w:t xml:space="preserve"> długość okresu gwarancji jakości i rękojmi za wady na wykonane roboty budowlane i zamontowane lampy </w:t>
      </w:r>
      <w:r w:rsidRPr="001D3C5D">
        <w:rPr>
          <w:rFonts w:ascii="Bookman Old Style" w:hAnsi="Bookman Old Style" w:cs="Bookman Old Style"/>
          <w:sz w:val="20"/>
          <w:szCs w:val="20"/>
        </w:rPr>
        <w:t xml:space="preserve">– 32 pkt.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 w:cs="Bookman Old Style"/>
          <w:sz w:val="20"/>
          <w:szCs w:val="20"/>
        </w:rPr>
        <w:t>c)</w:t>
      </w:r>
      <w:r w:rsidRPr="001D3C5D">
        <w:rPr>
          <w:rFonts w:ascii="Bookman Old Style" w:hAnsi="Bookman Old Style"/>
          <w:sz w:val="20"/>
          <w:szCs w:val="20"/>
        </w:rPr>
        <w:t xml:space="preserve"> wysokość kar umownych za opóźnienie w wykonaniu przedmiotu umowy </w:t>
      </w:r>
      <w:r w:rsidRPr="001D3C5D">
        <w:rPr>
          <w:rFonts w:ascii="Bookman Old Style" w:hAnsi="Bookman Old Style" w:cs="Bookman Old Style"/>
          <w:sz w:val="20"/>
          <w:szCs w:val="20"/>
        </w:rPr>
        <w:t xml:space="preserve">– 8 pkt. </w:t>
      </w:r>
    </w:p>
    <w:p w:rsid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1D3C5D">
        <w:rPr>
          <w:rFonts w:ascii="Bookman Old Style" w:hAnsi="Bookman Old Style"/>
          <w:sz w:val="20"/>
          <w:szCs w:val="20"/>
          <w:u w:val="single"/>
        </w:rPr>
        <w:t xml:space="preserve">Łącznie: 78,72 pkt. </w:t>
      </w:r>
    </w:p>
    <w:p w:rsidR="005A38F1" w:rsidRPr="001D3C5D" w:rsidRDefault="005A38F1" w:rsidP="001D3C5D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 xml:space="preserve">Wykonawca nr 2: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/>
          <w:sz w:val="20"/>
          <w:szCs w:val="20"/>
        </w:rPr>
        <w:t xml:space="preserve">a) cena – 60 pkt.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 w:cs="Bookman Old Style"/>
          <w:sz w:val="20"/>
          <w:szCs w:val="20"/>
        </w:rPr>
        <w:t>b)</w:t>
      </w:r>
      <w:r w:rsidRPr="001D3C5D">
        <w:rPr>
          <w:rFonts w:ascii="Bookman Old Style" w:hAnsi="Bookman Old Style"/>
          <w:sz w:val="20"/>
          <w:szCs w:val="20"/>
        </w:rPr>
        <w:t xml:space="preserve"> długość okresu gwarancji jakości i rękojmi za wady na wykonane roboty budowlane i zamontowane lampy </w:t>
      </w:r>
      <w:r w:rsidRPr="001D3C5D">
        <w:rPr>
          <w:rFonts w:ascii="Bookman Old Style" w:hAnsi="Bookman Old Style" w:cs="Bookman Old Style"/>
          <w:sz w:val="20"/>
          <w:szCs w:val="20"/>
        </w:rPr>
        <w:t xml:space="preserve">– 32 pkt.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D3C5D">
        <w:rPr>
          <w:rFonts w:ascii="Bookman Old Style" w:hAnsi="Bookman Old Style" w:cs="Bookman Old Style"/>
          <w:sz w:val="20"/>
          <w:szCs w:val="20"/>
        </w:rPr>
        <w:t>c)</w:t>
      </w:r>
      <w:r w:rsidRPr="001D3C5D">
        <w:rPr>
          <w:rFonts w:ascii="Bookman Old Style" w:hAnsi="Bookman Old Style"/>
          <w:sz w:val="20"/>
          <w:szCs w:val="20"/>
        </w:rPr>
        <w:t xml:space="preserve"> wysokość kar umownych za opóźnienie w wykonaniu przedmiotu umowy </w:t>
      </w:r>
      <w:r w:rsidRPr="001D3C5D">
        <w:rPr>
          <w:rFonts w:ascii="Bookman Old Style" w:hAnsi="Bookman Old Style" w:cs="Bookman Old Style"/>
          <w:sz w:val="20"/>
          <w:szCs w:val="20"/>
        </w:rPr>
        <w:t xml:space="preserve">– 8 pkt. </w:t>
      </w:r>
    </w:p>
    <w:p w:rsidR="001D3C5D" w:rsidRPr="001D3C5D" w:rsidRDefault="001D3C5D" w:rsidP="001D3C5D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1D3C5D">
        <w:rPr>
          <w:rFonts w:ascii="Bookman Old Style" w:hAnsi="Bookman Old Style"/>
          <w:b/>
          <w:sz w:val="20"/>
          <w:szCs w:val="20"/>
          <w:u w:val="single"/>
        </w:rPr>
        <w:t>Łącznie: 100 pkt.</w:t>
      </w:r>
    </w:p>
    <w:p w:rsidR="00DB566E" w:rsidRPr="001D3C5D" w:rsidRDefault="00DB566E" w:rsidP="001D3C5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D0634D" w:rsidRPr="001D3C5D" w:rsidRDefault="00451954" w:rsidP="001D3C5D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D3C5D">
        <w:rPr>
          <w:rFonts w:ascii="Bookman Old Style" w:hAnsi="Bookman Old Style"/>
          <w:b/>
          <w:sz w:val="20"/>
          <w:szCs w:val="20"/>
        </w:rPr>
        <w:t>5.</w:t>
      </w:r>
      <w:r w:rsidRPr="001D3C5D">
        <w:rPr>
          <w:rFonts w:ascii="Bookman Old Style" w:hAnsi="Bookman Old Style"/>
          <w:sz w:val="20"/>
          <w:szCs w:val="20"/>
        </w:rPr>
        <w:t xml:space="preserve"> </w:t>
      </w:r>
      <w:r w:rsidR="00B636EB" w:rsidRPr="001D3C5D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1D3C5D">
        <w:rPr>
          <w:rFonts w:ascii="Bookman Old Style" w:hAnsi="Bookman Old Style" w:cs="Arial"/>
          <w:sz w:val="20"/>
          <w:szCs w:val="20"/>
        </w:rPr>
        <w:t>gę Zamawiający podjął decyzję o</w:t>
      </w:r>
      <w:r w:rsidR="00D0634D" w:rsidRPr="001D3C5D">
        <w:rPr>
          <w:rFonts w:ascii="Bookman Old Style" w:hAnsi="Bookman Old Style"/>
          <w:sz w:val="20"/>
          <w:szCs w:val="20"/>
        </w:rPr>
        <w:t xml:space="preserve"> powierzeniu realizacji </w:t>
      </w:r>
      <w:r w:rsidR="00BC4FF9" w:rsidRPr="001D3C5D">
        <w:rPr>
          <w:rFonts w:ascii="Bookman Old Style" w:hAnsi="Bookman Old Style"/>
          <w:sz w:val="20"/>
          <w:szCs w:val="20"/>
        </w:rPr>
        <w:t>zamówienia</w:t>
      </w:r>
      <w:r w:rsidR="001D3C5D" w:rsidRPr="001D3C5D">
        <w:rPr>
          <w:rFonts w:ascii="Bookman Old Style" w:hAnsi="Bookman Old Style"/>
          <w:sz w:val="20"/>
          <w:szCs w:val="20"/>
        </w:rPr>
        <w:t xml:space="preserve"> </w:t>
      </w:r>
      <w:r w:rsidR="00B96884" w:rsidRPr="001D3C5D">
        <w:rPr>
          <w:rFonts w:ascii="Bookman Old Style" w:hAnsi="Bookman Old Style"/>
          <w:sz w:val="20"/>
          <w:szCs w:val="20"/>
        </w:rPr>
        <w:t xml:space="preserve"> </w:t>
      </w:r>
      <w:r w:rsidR="00F026CB" w:rsidRPr="001D3C5D">
        <w:rPr>
          <w:rFonts w:ascii="Bookman Old Style" w:hAnsi="Bookman Old Style"/>
          <w:sz w:val="20"/>
          <w:szCs w:val="20"/>
        </w:rPr>
        <w:t>wykonawcy</w:t>
      </w:r>
      <w:r w:rsidR="001D3C5D" w:rsidRPr="001D3C5D">
        <w:rPr>
          <w:rFonts w:ascii="Bookman Old Style" w:hAnsi="Bookman Old Style"/>
          <w:sz w:val="20"/>
          <w:szCs w:val="20"/>
        </w:rPr>
        <w:t xml:space="preserve"> nr 2</w:t>
      </w:r>
      <w:r w:rsidR="00DB566E" w:rsidRPr="001D3C5D">
        <w:rPr>
          <w:rFonts w:ascii="Bookman Old Style" w:hAnsi="Bookman Old Style"/>
          <w:sz w:val="20"/>
          <w:szCs w:val="20"/>
        </w:rPr>
        <w:t>,</w:t>
      </w:r>
      <w:r w:rsidR="005A217D" w:rsidRPr="001D3C5D">
        <w:rPr>
          <w:rFonts w:ascii="Bookman Old Style" w:hAnsi="Bookman Old Style"/>
          <w:sz w:val="20"/>
          <w:szCs w:val="20"/>
        </w:rPr>
        <w:t xml:space="preserve"> </w:t>
      </w:r>
      <w:r w:rsidR="00DB566E" w:rsidRPr="001D3C5D">
        <w:rPr>
          <w:rFonts w:ascii="Bookman Old Style" w:hAnsi="Bookman Old Style"/>
          <w:sz w:val="20"/>
          <w:szCs w:val="20"/>
        </w:rPr>
        <w:t xml:space="preserve">który uzyskał maksymalną liczbę punktów. </w:t>
      </w:r>
    </w:p>
    <w:sectPr w:rsidR="00D0634D" w:rsidRPr="001D3C5D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03756"/>
    <w:multiLevelType w:val="hybridMultilevel"/>
    <w:tmpl w:val="3E76C9AC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74766A"/>
    <w:multiLevelType w:val="hybridMultilevel"/>
    <w:tmpl w:val="69126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D2F7A"/>
    <w:multiLevelType w:val="hybridMultilevel"/>
    <w:tmpl w:val="DA3EF93A"/>
    <w:lvl w:ilvl="0" w:tplc="4600F0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8"/>
  </w:num>
  <w:num w:numId="7">
    <w:abstractNumId w:val="14"/>
  </w:num>
  <w:num w:numId="8">
    <w:abstractNumId w:val="28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7"/>
  </w:num>
  <w:num w:numId="15">
    <w:abstractNumId w:val="3"/>
  </w:num>
  <w:num w:numId="16">
    <w:abstractNumId w:val="9"/>
  </w:num>
  <w:num w:numId="17">
    <w:abstractNumId w:val="6"/>
  </w:num>
  <w:num w:numId="18">
    <w:abstractNumId w:val="23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6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04B3"/>
    <w:rsid w:val="0010376F"/>
    <w:rsid w:val="00110BDA"/>
    <w:rsid w:val="00131B1C"/>
    <w:rsid w:val="0014433C"/>
    <w:rsid w:val="001462DA"/>
    <w:rsid w:val="001D3C5D"/>
    <w:rsid w:val="00224E95"/>
    <w:rsid w:val="00267978"/>
    <w:rsid w:val="002E403D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5A38F1"/>
    <w:rsid w:val="005F45D9"/>
    <w:rsid w:val="006825B2"/>
    <w:rsid w:val="006B3010"/>
    <w:rsid w:val="006C39F7"/>
    <w:rsid w:val="00711F95"/>
    <w:rsid w:val="0071556F"/>
    <w:rsid w:val="00744C9E"/>
    <w:rsid w:val="0074705B"/>
    <w:rsid w:val="00765876"/>
    <w:rsid w:val="007E4276"/>
    <w:rsid w:val="00826D56"/>
    <w:rsid w:val="008675DF"/>
    <w:rsid w:val="0089754E"/>
    <w:rsid w:val="008A0566"/>
    <w:rsid w:val="008C18AC"/>
    <w:rsid w:val="008D2531"/>
    <w:rsid w:val="00923CD7"/>
    <w:rsid w:val="00A37438"/>
    <w:rsid w:val="00AA229F"/>
    <w:rsid w:val="00B330E1"/>
    <w:rsid w:val="00B44D71"/>
    <w:rsid w:val="00B636EB"/>
    <w:rsid w:val="00B64968"/>
    <w:rsid w:val="00B96884"/>
    <w:rsid w:val="00BA2BE7"/>
    <w:rsid w:val="00BC4FF9"/>
    <w:rsid w:val="00BC7B57"/>
    <w:rsid w:val="00C556BA"/>
    <w:rsid w:val="00C66858"/>
    <w:rsid w:val="00C93F27"/>
    <w:rsid w:val="00CC7A00"/>
    <w:rsid w:val="00CE10A3"/>
    <w:rsid w:val="00CE6DC0"/>
    <w:rsid w:val="00D0634D"/>
    <w:rsid w:val="00D1388C"/>
    <w:rsid w:val="00D54FEA"/>
    <w:rsid w:val="00D80BB1"/>
    <w:rsid w:val="00D817A7"/>
    <w:rsid w:val="00D87580"/>
    <w:rsid w:val="00DB566E"/>
    <w:rsid w:val="00E059D5"/>
    <w:rsid w:val="00E346ED"/>
    <w:rsid w:val="00E8062A"/>
    <w:rsid w:val="00F026CB"/>
    <w:rsid w:val="00F1625E"/>
    <w:rsid w:val="00F97860"/>
    <w:rsid w:val="00FB25B6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C302-C4FE-45FC-AEAF-55156C3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72</cp:revision>
  <cp:lastPrinted>2019-08-27T10:34:00Z</cp:lastPrinted>
  <dcterms:created xsi:type="dcterms:W3CDTF">2016-05-04T07:23:00Z</dcterms:created>
  <dcterms:modified xsi:type="dcterms:W3CDTF">2019-08-27T10:36:00Z</dcterms:modified>
</cp:coreProperties>
</file>