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B96884" w:rsidRDefault="006825B2" w:rsidP="00D87580">
      <w:pPr>
        <w:pStyle w:val="Nagwek"/>
        <w:spacing w:line="360" w:lineRule="auto"/>
        <w:rPr>
          <w:sz w:val="20"/>
          <w:szCs w:val="20"/>
        </w:rPr>
      </w:pPr>
    </w:p>
    <w:p w:rsidR="00110BDA" w:rsidRPr="00B96884" w:rsidRDefault="00110BDA" w:rsidP="00D87580">
      <w:pPr>
        <w:pStyle w:val="Nagwek"/>
        <w:spacing w:line="360" w:lineRule="auto"/>
        <w:rPr>
          <w:sz w:val="20"/>
          <w:szCs w:val="20"/>
        </w:rPr>
      </w:pPr>
    </w:p>
    <w:p w:rsidR="00F97860" w:rsidRPr="00B96884" w:rsidRDefault="00F97860" w:rsidP="00D87580">
      <w:pPr>
        <w:pStyle w:val="Nagwek"/>
        <w:spacing w:line="360" w:lineRule="auto"/>
        <w:rPr>
          <w:sz w:val="20"/>
          <w:szCs w:val="20"/>
        </w:rPr>
      </w:pPr>
    </w:p>
    <w:p w:rsidR="00D817A7" w:rsidRPr="00B96884" w:rsidRDefault="006C39F7" w:rsidP="00D87580">
      <w:p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B96884">
        <w:rPr>
          <w:rFonts w:ascii="Bookman Old Style" w:hAnsi="Bookman Old Style" w:cs="Bookman Old Style"/>
          <w:sz w:val="20"/>
          <w:szCs w:val="20"/>
        </w:rPr>
        <w:t>ZP.271.</w:t>
      </w:r>
      <w:r w:rsidR="00FB25B6" w:rsidRPr="00B96884">
        <w:rPr>
          <w:rFonts w:ascii="Bookman Old Style" w:hAnsi="Bookman Old Style" w:cs="Bookman Old Style"/>
          <w:sz w:val="20"/>
          <w:szCs w:val="20"/>
        </w:rPr>
        <w:t>84</w:t>
      </w:r>
      <w:r w:rsidR="00D817A7" w:rsidRPr="00B96884">
        <w:rPr>
          <w:rFonts w:ascii="Bookman Old Style" w:hAnsi="Bookman Old Style" w:cs="Bookman Old Style"/>
          <w:sz w:val="20"/>
          <w:szCs w:val="20"/>
        </w:rPr>
        <w:t>.201</w:t>
      </w:r>
      <w:r w:rsidR="00FB25B6" w:rsidRPr="00B96884">
        <w:rPr>
          <w:rFonts w:ascii="Bookman Old Style" w:hAnsi="Bookman Old Style" w:cs="Bookman Old Style"/>
          <w:sz w:val="20"/>
          <w:szCs w:val="20"/>
        </w:rPr>
        <w:t>9</w:t>
      </w:r>
      <w:r w:rsidR="00D817A7" w:rsidRPr="00B96884">
        <w:rPr>
          <w:rFonts w:ascii="Bookman Old Style" w:hAnsi="Bookman Old Style"/>
          <w:sz w:val="20"/>
          <w:szCs w:val="20"/>
        </w:rPr>
        <w:tab/>
      </w:r>
      <w:r w:rsidR="00D817A7" w:rsidRPr="00B96884">
        <w:rPr>
          <w:rFonts w:ascii="Bookman Old Style" w:hAnsi="Bookman Old Style"/>
          <w:sz w:val="20"/>
          <w:szCs w:val="20"/>
        </w:rPr>
        <w:tab/>
      </w:r>
      <w:r w:rsidR="00D817A7" w:rsidRPr="00B96884">
        <w:rPr>
          <w:rFonts w:ascii="Bookman Old Style" w:hAnsi="Bookman Old Style"/>
          <w:sz w:val="20"/>
          <w:szCs w:val="20"/>
        </w:rPr>
        <w:tab/>
      </w:r>
      <w:r w:rsidR="00D817A7" w:rsidRPr="00B96884">
        <w:rPr>
          <w:rFonts w:ascii="Bookman Old Style" w:hAnsi="Bookman Old Style"/>
          <w:sz w:val="20"/>
          <w:szCs w:val="20"/>
        </w:rPr>
        <w:tab/>
        <w:t xml:space="preserve">          </w:t>
      </w:r>
      <w:r w:rsidRPr="00B96884">
        <w:rPr>
          <w:rFonts w:ascii="Bookman Old Style" w:hAnsi="Bookman Old Style"/>
          <w:sz w:val="20"/>
          <w:szCs w:val="20"/>
        </w:rPr>
        <w:tab/>
      </w:r>
      <w:r w:rsidRPr="00B96884">
        <w:rPr>
          <w:rFonts w:ascii="Bookman Old Style" w:hAnsi="Bookman Old Style"/>
          <w:sz w:val="20"/>
          <w:szCs w:val="20"/>
        </w:rPr>
        <w:tab/>
      </w:r>
      <w:r w:rsidR="00D817A7" w:rsidRPr="00B96884">
        <w:rPr>
          <w:rFonts w:ascii="Bookman Old Style" w:hAnsi="Bookman Old Style"/>
          <w:sz w:val="20"/>
          <w:szCs w:val="20"/>
        </w:rPr>
        <w:t xml:space="preserve">Krosno, dnia </w:t>
      </w:r>
      <w:r w:rsidR="00267978" w:rsidRPr="00B96884">
        <w:rPr>
          <w:rFonts w:ascii="Bookman Old Style" w:hAnsi="Bookman Old Style"/>
          <w:sz w:val="20"/>
          <w:szCs w:val="20"/>
        </w:rPr>
        <w:t>2</w:t>
      </w:r>
      <w:r w:rsidR="00E059D5">
        <w:rPr>
          <w:rFonts w:ascii="Bookman Old Style" w:hAnsi="Bookman Old Style"/>
          <w:sz w:val="20"/>
          <w:szCs w:val="20"/>
        </w:rPr>
        <w:t>7</w:t>
      </w:r>
      <w:r w:rsidR="00C93F27" w:rsidRPr="00B96884">
        <w:rPr>
          <w:rFonts w:ascii="Bookman Old Style" w:hAnsi="Bookman Old Style"/>
          <w:sz w:val="20"/>
          <w:szCs w:val="20"/>
        </w:rPr>
        <w:t>.</w:t>
      </w:r>
      <w:r w:rsidRPr="00B96884">
        <w:rPr>
          <w:rFonts w:ascii="Bookman Old Style" w:hAnsi="Bookman Old Style"/>
          <w:sz w:val="20"/>
          <w:szCs w:val="20"/>
        </w:rPr>
        <w:t>0</w:t>
      </w:r>
      <w:r w:rsidR="00267978" w:rsidRPr="00B96884">
        <w:rPr>
          <w:rFonts w:ascii="Bookman Old Style" w:hAnsi="Bookman Old Style"/>
          <w:sz w:val="20"/>
          <w:szCs w:val="20"/>
        </w:rPr>
        <w:t>8</w:t>
      </w:r>
      <w:r w:rsidR="00D817A7" w:rsidRPr="00B96884">
        <w:rPr>
          <w:rFonts w:ascii="Bookman Old Style" w:hAnsi="Bookman Old Style"/>
          <w:sz w:val="20"/>
          <w:szCs w:val="20"/>
        </w:rPr>
        <w:t>.201</w:t>
      </w:r>
      <w:r w:rsidR="001004B3" w:rsidRPr="00B96884">
        <w:rPr>
          <w:rFonts w:ascii="Bookman Old Style" w:hAnsi="Bookman Old Style"/>
          <w:sz w:val="20"/>
          <w:szCs w:val="20"/>
        </w:rPr>
        <w:t>9</w:t>
      </w:r>
      <w:r w:rsidR="00D817A7" w:rsidRPr="00B96884">
        <w:rPr>
          <w:rFonts w:ascii="Bookman Old Style" w:hAnsi="Bookman Old Style"/>
          <w:sz w:val="20"/>
          <w:szCs w:val="20"/>
        </w:rPr>
        <w:t>r.</w:t>
      </w:r>
    </w:p>
    <w:p w:rsidR="00D817A7" w:rsidRPr="00B96884" w:rsidRDefault="00D817A7" w:rsidP="00D87580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0"/>
          <w:szCs w:val="20"/>
        </w:rPr>
      </w:pPr>
    </w:p>
    <w:p w:rsidR="00D817A7" w:rsidRPr="00B96884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B96884">
        <w:rPr>
          <w:rFonts w:ascii="Bookman Old Style" w:hAnsi="Bookman Old Style"/>
          <w:b/>
          <w:sz w:val="20"/>
          <w:szCs w:val="20"/>
        </w:rPr>
        <w:t>Ogłoszenie</w:t>
      </w:r>
    </w:p>
    <w:p w:rsidR="00D817A7" w:rsidRPr="00B96884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B96884">
        <w:rPr>
          <w:rFonts w:ascii="Bookman Old Style" w:hAnsi="Bookman Old Style"/>
          <w:b/>
          <w:sz w:val="20"/>
          <w:szCs w:val="20"/>
        </w:rPr>
        <w:t>o wyborze najkorzystniejszej oferty w postępowaniu</w:t>
      </w:r>
      <w:r w:rsidR="0035637B" w:rsidRPr="00B96884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B96884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B96884">
        <w:rPr>
          <w:rFonts w:ascii="Bookman Old Style" w:hAnsi="Bookman Old Style"/>
          <w:b/>
          <w:sz w:val="20"/>
          <w:szCs w:val="20"/>
        </w:rPr>
        <w:t xml:space="preserve"> o udzielenie zamówienia publicznego </w:t>
      </w:r>
    </w:p>
    <w:p w:rsidR="00D817A7" w:rsidRPr="00B96884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B96884">
        <w:rPr>
          <w:rFonts w:ascii="Bookman Old Style" w:hAnsi="Bookman Old Style"/>
          <w:b/>
          <w:sz w:val="20"/>
          <w:szCs w:val="20"/>
        </w:rPr>
        <w:t>(art. 92 ust. 2 ustawy Prawo zamówień publicznych)</w:t>
      </w:r>
      <w:r w:rsidR="0035637B" w:rsidRPr="00B96884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B96884" w:rsidRDefault="00D817A7" w:rsidP="00D87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305ED3" w:rsidRPr="00B96884" w:rsidRDefault="00D817A7" w:rsidP="0071556F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96884">
        <w:rPr>
          <w:rFonts w:ascii="Bookman Old Style" w:hAnsi="Bookman Old Style"/>
          <w:b/>
          <w:sz w:val="20"/>
          <w:szCs w:val="20"/>
        </w:rPr>
        <w:t>1. GMINA MIASTO KROSNO</w:t>
      </w:r>
      <w:r w:rsidRPr="00B96884">
        <w:rPr>
          <w:rFonts w:ascii="Bookman Old Style" w:hAnsi="Bookman Old Style"/>
          <w:sz w:val="20"/>
          <w:szCs w:val="20"/>
        </w:rPr>
        <w:t>, ul. Lwowska 28a, 38-400 Krosno, zw</w:t>
      </w:r>
      <w:r w:rsidR="00F026CB" w:rsidRPr="00B96884">
        <w:rPr>
          <w:rFonts w:ascii="Bookman Old Style" w:hAnsi="Bookman Old Style"/>
          <w:sz w:val="20"/>
          <w:szCs w:val="20"/>
        </w:rPr>
        <w:t>ana dalej Zamawiającym, w </w:t>
      </w:r>
      <w:r w:rsidR="0035637B" w:rsidRPr="00B96884">
        <w:rPr>
          <w:rFonts w:ascii="Bookman Old Style" w:hAnsi="Bookman Old Style"/>
          <w:sz w:val="20"/>
          <w:szCs w:val="20"/>
        </w:rPr>
        <w:t xml:space="preserve">dniu </w:t>
      </w:r>
      <w:r w:rsidR="001462DA" w:rsidRPr="00B96884">
        <w:rPr>
          <w:rFonts w:ascii="Bookman Old Style" w:hAnsi="Bookman Old Style"/>
          <w:sz w:val="20"/>
          <w:szCs w:val="20"/>
        </w:rPr>
        <w:t>2</w:t>
      </w:r>
      <w:r w:rsidR="00E059D5">
        <w:rPr>
          <w:rFonts w:ascii="Bookman Old Style" w:hAnsi="Bookman Old Style"/>
          <w:sz w:val="20"/>
          <w:szCs w:val="20"/>
        </w:rPr>
        <w:t>7</w:t>
      </w:r>
      <w:bookmarkStart w:id="0" w:name="_GoBack"/>
      <w:bookmarkEnd w:id="0"/>
      <w:r w:rsidR="00131B1C" w:rsidRPr="00B96884">
        <w:rPr>
          <w:rFonts w:ascii="Bookman Old Style" w:hAnsi="Bookman Old Style"/>
          <w:sz w:val="20"/>
          <w:szCs w:val="20"/>
        </w:rPr>
        <w:t>.</w:t>
      </w:r>
      <w:r w:rsidR="00F026CB" w:rsidRPr="00B96884">
        <w:rPr>
          <w:rFonts w:ascii="Bookman Old Style" w:hAnsi="Bookman Old Style"/>
          <w:sz w:val="20"/>
          <w:szCs w:val="20"/>
        </w:rPr>
        <w:t>0</w:t>
      </w:r>
      <w:r w:rsidR="001462DA" w:rsidRPr="00B96884">
        <w:rPr>
          <w:rFonts w:ascii="Bookman Old Style" w:hAnsi="Bookman Old Style"/>
          <w:sz w:val="20"/>
          <w:szCs w:val="20"/>
        </w:rPr>
        <w:t>8</w:t>
      </w:r>
      <w:r w:rsidR="00131B1C" w:rsidRPr="00B96884">
        <w:rPr>
          <w:rFonts w:ascii="Bookman Old Style" w:hAnsi="Bookman Old Style"/>
          <w:sz w:val="20"/>
          <w:szCs w:val="20"/>
        </w:rPr>
        <w:t>.</w:t>
      </w:r>
      <w:r w:rsidRPr="00B96884">
        <w:rPr>
          <w:rFonts w:ascii="Bookman Old Style" w:hAnsi="Bookman Old Style"/>
          <w:sz w:val="20"/>
          <w:szCs w:val="20"/>
        </w:rPr>
        <w:t>201</w:t>
      </w:r>
      <w:r w:rsidR="008C18AC" w:rsidRPr="00B96884">
        <w:rPr>
          <w:rFonts w:ascii="Bookman Old Style" w:hAnsi="Bookman Old Style"/>
          <w:sz w:val="20"/>
          <w:szCs w:val="20"/>
        </w:rPr>
        <w:t>9</w:t>
      </w:r>
      <w:r w:rsidRPr="00B96884">
        <w:rPr>
          <w:rFonts w:ascii="Bookman Old Style" w:hAnsi="Bookman Old Style"/>
          <w:sz w:val="20"/>
          <w:szCs w:val="20"/>
        </w:rPr>
        <w:t>r. rozstrzygnęła postępowani</w:t>
      </w:r>
      <w:r w:rsidR="00131B1C" w:rsidRPr="00B96884">
        <w:rPr>
          <w:rFonts w:ascii="Bookman Old Style" w:hAnsi="Bookman Old Style"/>
          <w:sz w:val="20"/>
          <w:szCs w:val="20"/>
        </w:rPr>
        <w:t>e</w:t>
      </w:r>
      <w:r w:rsidRPr="00B96884">
        <w:rPr>
          <w:rFonts w:ascii="Bookman Old Style" w:hAnsi="Bookman Old Style"/>
          <w:sz w:val="20"/>
          <w:szCs w:val="20"/>
        </w:rPr>
        <w:t xml:space="preserve"> prowadzone w trybie przetargu nieograniczonego pn.: </w:t>
      </w:r>
      <w:r w:rsidR="002E403D" w:rsidRPr="00B96884">
        <w:rPr>
          <w:rFonts w:ascii="Bookman Old Style" w:hAnsi="Bookman Old Style"/>
          <w:b/>
          <w:bCs/>
          <w:sz w:val="20"/>
          <w:szCs w:val="20"/>
        </w:rPr>
        <w:t>„Adaptacja pomieszczeń przy ul. S. Kisielewskiego 4 na potrzeby Żłobka Miejskiego w Krośnie”.</w:t>
      </w:r>
    </w:p>
    <w:p w:rsidR="00451954" w:rsidRPr="00B96884" w:rsidRDefault="00451954" w:rsidP="00D8758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E403D" w:rsidRPr="00B96884" w:rsidRDefault="00D817A7" w:rsidP="00B96884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96884">
        <w:rPr>
          <w:rFonts w:ascii="Bookman Old Style" w:hAnsi="Bookman Old Style"/>
          <w:b/>
          <w:sz w:val="20"/>
          <w:szCs w:val="20"/>
        </w:rPr>
        <w:t>2.</w:t>
      </w:r>
      <w:r w:rsidR="00D0634D" w:rsidRPr="00B96884">
        <w:rPr>
          <w:rFonts w:ascii="Bookman Old Style" w:hAnsi="Bookman Old Style"/>
          <w:b/>
          <w:sz w:val="20"/>
          <w:szCs w:val="20"/>
        </w:rPr>
        <w:t xml:space="preserve"> </w:t>
      </w:r>
      <w:r w:rsidR="002E403D" w:rsidRPr="00B96884">
        <w:rPr>
          <w:rFonts w:ascii="Bookman Old Style" w:hAnsi="Bookman Old Style"/>
          <w:sz w:val="20"/>
          <w:szCs w:val="20"/>
        </w:rPr>
        <w:t xml:space="preserve">Na wykonanie przedmiotowego zadania wpłynęła 1 oferta złożona przez  </w:t>
      </w:r>
      <w:r w:rsidR="002E403D" w:rsidRPr="00B96884">
        <w:rPr>
          <w:rFonts w:ascii="Bookman Old Style" w:hAnsi="Bookman Old Style"/>
          <w:b/>
          <w:sz w:val="20"/>
          <w:szCs w:val="20"/>
        </w:rPr>
        <w:t>FLOEN Adam Holender, ul. Tysiąclecia 14/A17,</w:t>
      </w:r>
      <w:r w:rsidR="002E403D" w:rsidRPr="00B96884">
        <w:rPr>
          <w:rFonts w:ascii="Bookman Old Style" w:hAnsi="Bookman Old Style"/>
          <w:b/>
          <w:sz w:val="20"/>
          <w:szCs w:val="20"/>
        </w:rPr>
        <w:tab/>
        <w:t>38-400 Krosno.</w:t>
      </w:r>
    </w:p>
    <w:p w:rsidR="002E403D" w:rsidRPr="00B96884" w:rsidRDefault="002E403D" w:rsidP="002E403D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B96884" w:rsidRPr="00B96884" w:rsidRDefault="00D817A7" w:rsidP="00B96884">
      <w:p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B96884">
        <w:rPr>
          <w:rFonts w:ascii="Bookman Old Style" w:hAnsi="Bookman Old Style" w:cs="Arial"/>
          <w:b/>
          <w:sz w:val="20"/>
          <w:szCs w:val="20"/>
        </w:rPr>
        <w:t>3</w:t>
      </w:r>
      <w:r w:rsidR="00B44D71" w:rsidRPr="00B96884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B96884" w:rsidRPr="00B96884">
        <w:rPr>
          <w:rFonts w:ascii="Bookman Old Style" w:hAnsi="Bookman Old Style"/>
          <w:b/>
          <w:sz w:val="20"/>
          <w:szCs w:val="20"/>
        </w:rPr>
        <w:t xml:space="preserve">Cena i długość okresu gwarancji jakości i rękojmi za wady: </w:t>
      </w:r>
    </w:p>
    <w:p w:rsidR="00B96884" w:rsidRPr="00B96884" w:rsidRDefault="00B96884" w:rsidP="00B96884">
      <w:pPr>
        <w:numPr>
          <w:ilvl w:val="0"/>
          <w:numId w:val="22"/>
        </w:num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B96884">
        <w:rPr>
          <w:rFonts w:ascii="Bookman Old Style" w:hAnsi="Bookman Old Style"/>
          <w:sz w:val="20"/>
          <w:szCs w:val="20"/>
        </w:rPr>
        <w:t xml:space="preserve">cena:  </w:t>
      </w:r>
      <w:r w:rsidRPr="00B96884">
        <w:rPr>
          <w:rFonts w:ascii="Bookman Old Style" w:hAnsi="Bookman Old Style"/>
          <w:sz w:val="20"/>
          <w:szCs w:val="20"/>
          <w:u w:val="single"/>
        </w:rPr>
        <w:t xml:space="preserve">590 803,41 zł </w:t>
      </w:r>
    </w:p>
    <w:p w:rsidR="00B96884" w:rsidRPr="00B96884" w:rsidRDefault="00B96884" w:rsidP="00B96884">
      <w:pPr>
        <w:numPr>
          <w:ilvl w:val="0"/>
          <w:numId w:val="22"/>
        </w:num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B96884">
        <w:rPr>
          <w:rFonts w:ascii="Bookman Old Style" w:hAnsi="Bookman Old Style"/>
          <w:sz w:val="20"/>
          <w:szCs w:val="20"/>
        </w:rPr>
        <w:t>długość okresu gwarancji jakości i rękojmi za wady – 5 lat</w:t>
      </w:r>
    </w:p>
    <w:p w:rsidR="00B44D71" w:rsidRPr="00B96884" w:rsidRDefault="00B44D71" w:rsidP="00B96884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D0634D" w:rsidRPr="00B96884" w:rsidRDefault="00D817A7" w:rsidP="00D87580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96884">
        <w:rPr>
          <w:rFonts w:ascii="Bookman Old Style" w:hAnsi="Bookman Old Style"/>
          <w:b/>
          <w:sz w:val="20"/>
          <w:szCs w:val="20"/>
        </w:rPr>
        <w:t>4.</w:t>
      </w:r>
      <w:r w:rsidRPr="00B96884">
        <w:rPr>
          <w:rFonts w:ascii="Bookman Old Style" w:hAnsi="Bookman Old Style"/>
          <w:sz w:val="20"/>
          <w:szCs w:val="20"/>
        </w:rPr>
        <w:t xml:space="preserve"> </w:t>
      </w:r>
      <w:r w:rsidR="00D0634D" w:rsidRPr="00B96884">
        <w:rPr>
          <w:rFonts w:ascii="Bookman Old Style" w:hAnsi="Bookman Old Style"/>
          <w:sz w:val="20"/>
          <w:szCs w:val="20"/>
        </w:rPr>
        <w:t xml:space="preserve">Po dokonaniu </w:t>
      </w:r>
      <w:r w:rsidR="00D0634D" w:rsidRPr="00B96884">
        <w:rPr>
          <w:rFonts w:ascii="Bookman Old Style" w:hAnsi="Bookman Old Style"/>
          <w:bCs/>
          <w:sz w:val="20"/>
          <w:szCs w:val="20"/>
        </w:rPr>
        <w:t>oceny ofert</w:t>
      </w:r>
      <w:r w:rsidR="00CE10A3">
        <w:rPr>
          <w:rFonts w:ascii="Bookman Old Style" w:hAnsi="Bookman Old Style"/>
          <w:bCs/>
          <w:sz w:val="20"/>
          <w:szCs w:val="20"/>
        </w:rPr>
        <w:t>y</w:t>
      </w:r>
      <w:r w:rsidR="00D0634D" w:rsidRPr="00B96884">
        <w:rPr>
          <w:rFonts w:ascii="Bookman Old Style" w:hAnsi="Bookman Old Style"/>
          <w:bCs/>
          <w:sz w:val="20"/>
          <w:szCs w:val="20"/>
        </w:rPr>
        <w:t xml:space="preserve"> pod kątem przesłanek </w:t>
      </w:r>
      <w:r w:rsidR="00CE10A3">
        <w:rPr>
          <w:rFonts w:ascii="Bookman Old Style" w:hAnsi="Bookman Old Style"/>
          <w:bCs/>
          <w:sz w:val="20"/>
          <w:szCs w:val="20"/>
        </w:rPr>
        <w:t>jej</w:t>
      </w:r>
      <w:r w:rsidR="00D0634D" w:rsidRPr="00B96884">
        <w:rPr>
          <w:rFonts w:ascii="Bookman Old Style" w:hAnsi="Bookman Old Style"/>
          <w:bCs/>
          <w:sz w:val="20"/>
          <w:szCs w:val="20"/>
        </w:rPr>
        <w:t xml:space="preserve"> odrzucenia (na podstawie art.</w:t>
      </w:r>
      <w:r w:rsidR="00F026CB" w:rsidRPr="00B96884">
        <w:rPr>
          <w:rFonts w:ascii="Bookman Old Style" w:hAnsi="Bookman Old Style"/>
          <w:bCs/>
          <w:sz w:val="20"/>
          <w:szCs w:val="20"/>
        </w:rPr>
        <w:t xml:space="preserve"> 89 ust. 1 ustawy Pzp) ustalono, że </w:t>
      </w:r>
      <w:r w:rsidR="00CE10A3">
        <w:rPr>
          <w:rFonts w:ascii="Bookman Old Style" w:hAnsi="Bookman Old Style"/>
          <w:bCs/>
          <w:sz w:val="20"/>
          <w:szCs w:val="20"/>
        </w:rPr>
        <w:t xml:space="preserve"> jest </w:t>
      </w:r>
      <w:r w:rsidR="00DB566E" w:rsidRPr="00B96884">
        <w:rPr>
          <w:rFonts w:ascii="Bookman Old Style" w:hAnsi="Bookman Old Style"/>
          <w:bCs/>
          <w:sz w:val="20"/>
          <w:szCs w:val="20"/>
        </w:rPr>
        <w:t>on</w:t>
      </w:r>
      <w:r w:rsidR="00CE10A3">
        <w:rPr>
          <w:rFonts w:ascii="Bookman Old Style" w:hAnsi="Bookman Old Style"/>
          <w:bCs/>
          <w:sz w:val="20"/>
          <w:szCs w:val="20"/>
        </w:rPr>
        <w:t>a</w:t>
      </w:r>
      <w:r w:rsidR="00F026CB" w:rsidRPr="00B96884">
        <w:rPr>
          <w:rFonts w:ascii="Bookman Old Style" w:hAnsi="Bookman Old Style"/>
          <w:sz w:val="20"/>
          <w:szCs w:val="20"/>
        </w:rPr>
        <w:t xml:space="preserve"> </w:t>
      </w:r>
      <w:r w:rsidR="00DB566E" w:rsidRPr="00B96884">
        <w:rPr>
          <w:rFonts w:ascii="Bookman Old Style" w:hAnsi="Bookman Old Style"/>
          <w:sz w:val="20"/>
          <w:szCs w:val="20"/>
        </w:rPr>
        <w:t>zgodn</w:t>
      </w:r>
      <w:r w:rsidR="00CE10A3">
        <w:rPr>
          <w:rFonts w:ascii="Bookman Old Style" w:hAnsi="Bookman Old Style"/>
          <w:sz w:val="20"/>
          <w:szCs w:val="20"/>
        </w:rPr>
        <w:t>a</w:t>
      </w:r>
      <w:r w:rsidR="005551E2" w:rsidRPr="00B96884">
        <w:rPr>
          <w:rFonts w:ascii="Bookman Old Style" w:hAnsi="Bookman Old Style"/>
          <w:sz w:val="20"/>
          <w:szCs w:val="20"/>
        </w:rPr>
        <w:t xml:space="preserve"> z treścią SIWZ. W</w:t>
      </w:r>
      <w:r w:rsidR="00F026CB" w:rsidRPr="00B96884">
        <w:rPr>
          <w:rFonts w:ascii="Bookman Old Style" w:hAnsi="Bookman Old Style"/>
          <w:sz w:val="20"/>
          <w:szCs w:val="20"/>
        </w:rPr>
        <w:t xml:space="preserve">ykonawca spełnia warunki udziału w postępowaniu i nie podlega wykluczeniu. </w:t>
      </w:r>
    </w:p>
    <w:p w:rsidR="00C556BA" w:rsidRPr="00B96884" w:rsidRDefault="00C556BA" w:rsidP="00D8758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B44D71" w:rsidRPr="00B96884" w:rsidRDefault="00B44D71" w:rsidP="00B44D7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B96884">
        <w:rPr>
          <w:rFonts w:ascii="Bookman Old Style" w:hAnsi="Bookman Old Style"/>
          <w:sz w:val="20"/>
          <w:szCs w:val="20"/>
        </w:rPr>
        <w:t>Zamawiający ustalił dwa kryteria oceny ofert:</w:t>
      </w:r>
    </w:p>
    <w:p w:rsidR="00B44D71" w:rsidRPr="00B96884" w:rsidRDefault="00B44D71" w:rsidP="00B44D7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B96884">
        <w:rPr>
          <w:rFonts w:ascii="Bookman Old Style" w:hAnsi="Bookman Old Style"/>
          <w:bCs/>
          <w:sz w:val="20"/>
          <w:szCs w:val="20"/>
        </w:rPr>
        <w:t xml:space="preserve">a) </w:t>
      </w:r>
      <w:r w:rsidRPr="00B96884">
        <w:rPr>
          <w:rFonts w:ascii="Bookman Old Style" w:hAnsi="Bookman Old Style"/>
          <w:sz w:val="20"/>
          <w:szCs w:val="20"/>
        </w:rPr>
        <w:t>cena – 60%,</w:t>
      </w:r>
    </w:p>
    <w:p w:rsidR="00B96884" w:rsidRPr="00B96884" w:rsidRDefault="00B44D71" w:rsidP="00B96884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B96884">
        <w:rPr>
          <w:rFonts w:ascii="Bookman Old Style" w:hAnsi="Bookman Old Style"/>
          <w:sz w:val="20"/>
          <w:szCs w:val="20"/>
        </w:rPr>
        <w:t>b)</w:t>
      </w:r>
      <w:r w:rsidR="00B96884" w:rsidRPr="00B96884">
        <w:rPr>
          <w:rFonts w:ascii="Bookman Old Style" w:hAnsi="Bookman Old Style" w:cs="Bookman Old Style"/>
          <w:sz w:val="20"/>
          <w:szCs w:val="20"/>
        </w:rPr>
        <w:t xml:space="preserve"> długość okresu gwarancji jakości i rękojmi za wady – 40 %,</w:t>
      </w:r>
    </w:p>
    <w:p w:rsidR="00DB566E" w:rsidRPr="00B96884" w:rsidRDefault="00DB566E" w:rsidP="00D8758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B96884" w:rsidRPr="00B96884" w:rsidRDefault="00451954" w:rsidP="0089754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B96884">
        <w:rPr>
          <w:rFonts w:ascii="Bookman Old Style" w:hAnsi="Bookman Old Style"/>
          <w:b/>
          <w:sz w:val="20"/>
          <w:szCs w:val="20"/>
        </w:rPr>
        <w:t>5.</w:t>
      </w:r>
      <w:r w:rsidRPr="00B96884">
        <w:rPr>
          <w:rFonts w:ascii="Bookman Old Style" w:hAnsi="Bookman Old Style"/>
          <w:sz w:val="20"/>
          <w:szCs w:val="20"/>
        </w:rPr>
        <w:t xml:space="preserve"> </w:t>
      </w:r>
      <w:r w:rsidR="0089754E" w:rsidRPr="00B96884">
        <w:rPr>
          <w:rFonts w:ascii="Bookman Old Style" w:hAnsi="Bookman Old Style"/>
          <w:sz w:val="20"/>
          <w:szCs w:val="20"/>
        </w:rPr>
        <w:t>Po dokonaniu przeliczenia punktów przyznanych wykonawc</w:t>
      </w:r>
      <w:r w:rsidR="00B96884">
        <w:rPr>
          <w:rFonts w:ascii="Bookman Old Style" w:hAnsi="Bookman Old Style"/>
          <w:sz w:val="20"/>
          <w:szCs w:val="20"/>
        </w:rPr>
        <w:t xml:space="preserve">y </w:t>
      </w:r>
      <w:r w:rsidR="0089754E" w:rsidRPr="00B96884">
        <w:rPr>
          <w:rFonts w:ascii="Bookman Old Style" w:hAnsi="Bookman Old Style"/>
          <w:sz w:val="20"/>
          <w:szCs w:val="20"/>
        </w:rPr>
        <w:t>w obu kryteriach oceny ofert ustalono, co następuje:</w:t>
      </w:r>
      <w:r w:rsidR="00B96884" w:rsidRPr="00B96884">
        <w:rPr>
          <w:rFonts w:ascii="Bookman Old Style" w:hAnsi="Bookman Old Style"/>
          <w:sz w:val="20"/>
          <w:szCs w:val="20"/>
        </w:rPr>
        <w:t xml:space="preserve"> </w:t>
      </w:r>
    </w:p>
    <w:p w:rsidR="0089754E" w:rsidRPr="00B96884" w:rsidRDefault="0089754E" w:rsidP="0089754E">
      <w:pPr>
        <w:spacing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B96884">
        <w:rPr>
          <w:rFonts w:ascii="Bookman Old Style" w:hAnsi="Bookman Old Style" w:cs="Bookman Old Style"/>
          <w:sz w:val="20"/>
          <w:szCs w:val="20"/>
        </w:rPr>
        <w:t xml:space="preserve">a) 60 pkt b) 40 pkt Łącznie: </w:t>
      </w:r>
      <w:r w:rsidRPr="00B96884">
        <w:rPr>
          <w:rFonts w:ascii="Bookman Old Style" w:hAnsi="Bookman Old Style" w:cs="Bookman Old Style"/>
          <w:b/>
          <w:sz w:val="20"/>
          <w:szCs w:val="20"/>
        </w:rPr>
        <w:t>100 pkt.</w:t>
      </w:r>
    </w:p>
    <w:p w:rsidR="00C556BA" w:rsidRPr="00B96884" w:rsidRDefault="00C556BA" w:rsidP="00D87580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0634D" w:rsidRPr="00B96884" w:rsidRDefault="00D817A7" w:rsidP="00D875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B96884">
        <w:rPr>
          <w:rFonts w:ascii="Bookman Old Style" w:hAnsi="Bookman Old Style" w:cs="Bookman Old Style"/>
          <w:b/>
          <w:sz w:val="20"/>
          <w:szCs w:val="20"/>
        </w:rPr>
        <w:t xml:space="preserve">6. </w:t>
      </w:r>
      <w:r w:rsidR="00B636EB" w:rsidRPr="00B96884">
        <w:rPr>
          <w:rFonts w:ascii="Bookman Old Style" w:hAnsi="Bookman Old Style" w:cs="Arial"/>
          <w:sz w:val="20"/>
          <w:szCs w:val="20"/>
        </w:rPr>
        <w:t>Biorąc powyższe pod uwa</w:t>
      </w:r>
      <w:r w:rsidR="00711F95" w:rsidRPr="00B96884">
        <w:rPr>
          <w:rFonts w:ascii="Bookman Old Style" w:hAnsi="Bookman Old Style" w:cs="Arial"/>
          <w:sz w:val="20"/>
          <w:szCs w:val="20"/>
        </w:rPr>
        <w:t>gę Zamawiający podjął decyzję o</w:t>
      </w:r>
      <w:r w:rsidR="00D0634D" w:rsidRPr="00B96884">
        <w:rPr>
          <w:rFonts w:ascii="Bookman Old Style" w:hAnsi="Bookman Old Style"/>
          <w:sz w:val="20"/>
          <w:szCs w:val="20"/>
        </w:rPr>
        <w:t xml:space="preserve"> powierzeniu realizacji </w:t>
      </w:r>
      <w:r w:rsidR="00BC4FF9" w:rsidRPr="00B96884">
        <w:rPr>
          <w:rFonts w:ascii="Bookman Old Style" w:hAnsi="Bookman Old Style"/>
          <w:sz w:val="20"/>
          <w:szCs w:val="20"/>
        </w:rPr>
        <w:t xml:space="preserve">zamówienia </w:t>
      </w:r>
      <w:r w:rsidR="00B96884" w:rsidRPr="00B96884">
        <w:rPr>
          <w:rFonts w:ascii="Bookman Old Style" w:hAnsi="Bookman Old Style"/>
          <w:sz w:val="20"/>
          <w:szCs w:val="20"/>
        </w:rPr>
        <w:t xml:space="preserve">ww. </w:t>
      </w:r>
      <w:r w:rsidR="00F026CB" w:rsidRPr="00B96884">
        <w:rPr>
          <w:rFonts w:ascii="Bookman Old Style" w:hAnsi="Bookman Old Style"/>
          <w:sz w:val="20"/>
          <w:szCs w:val="20"/>
        </w:rPr>
        <w:t>wykonawcy</w:t>
      </w:r>
      <w:r w:rsidR="00DB566E" w:rsidRPr="00B96884">
        <w:rPr>
          <w:rFonts w:ascii="Bookman Old Style" w:hAnsi="Bookman Old Style"/>
          <w:sz w:val="20"/>
          <w:szCs w:val="20"/>
        </w:rPr>
        <w:t>,</w:t>
      </w:r>
      <w:r w:rsidR="005A217D" w:rsidRPr="00B96884">
        <w:rPr>
          <w:rFonts w:ascii="Bookman Old Style" w:hAnsi="Bookman Old Style"/>
          <w:sz w:val="20"/>
          <w:szCs w:val="20"/>
        </w:rPr>
        <w:t xml:space="preserve"> </w:t>
      </w:r>
      <w:r w:rsidR="00DB566E" w:rsidRPr="00B96884">
        <w:rPr>
          <w:rFonts w:ascii="Bookman Old Style" w:hAnsi="Bookman Old Style"/>
          <w:sz w:val="20"/>
          <w:szCs w:val="20"/>
        </w:rPr>
        <w:t xml:space="preserve">który uzyskał maksymalną liczbę punktów. </w:t>
      </w:r>
    </w:p>
    <w:sectPr w:rsidR="00D0634D" w:rsidRPr="00B96884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D2F7A"/>
    <w:multiLevelType w:val="hybridMultilevel"/>
    <w:tmpl w:val="DA3EF93A"/>
    <w:lvl w:ilvl="0" w:tplc="4600F0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6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5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4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04B3"/>
    <w:rsid w:val="0010376F"/>
    <w:rsid w:val="00110BDA"/>
    <w:rsid w:val="00131B1C"/>
    <w:rsid w:val="0014433C"/>
    <w:rsid w:val="001462DA"/>
    <w:rsid w:val="00224E95"/>
    <w:rsid w:val="00267978"/>
    <w:rsid w:val="002E403D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81FB8"/>
    <w:rsid w:val="005A217D"/>
    <w:rsid w:val="005F45D9"/>
    <w:rsid w:val="006825B2"/>
    <w:rsid w:val="006C39F7"/>
    <w:rsid w:val="00711F95"/>
    <w:rsid w:val="0071556F"/>
    <w:rsid w:val="00744C9E"/>
    <w:rsid w:val="0074705B"/>
    <w:rsid w:val="00765876"/>
    <w:rsid w:val="007E4276"/>
    <w:rsid w:val="00826D56"/>
    <w:rsid w:val="008675DF"/>
    <w:rsid w:val="0089754E"/>
    <w:rsid w:val="008A0566"/>
    <w:rsid w:val="008C18AC"/>
    <w:rsid w:val="008D2531"/>
    <w:rsid w:val="00923CD7"/>
    <w:rsid w:val="00A37438"/>
    <w:rsid w:val="00AA229F"/>
    <w:rsid w:val="00B330E1"/>
    <w:rsid w:val="00B44D71"/>
    <w:rsid w:val="00B636EB"/>
    <w:rsid w:val="00B64968"/>
    <w:rsid w:val="00B96884"/>
    <w:rsid w:val="00BA2BE7"/>
    <w:rsid w:val="00BC4FF9"/>
    <w:rsid w:val="00BC7B57"/>
    <w:rsid w:val="00C556BA"/>
    <w:rsid w:val="00C66858"/>
    <w:rsid w:val="00C93F27"/>
    <w:rsid w:val="00CC7A00"/>
    <w:rsid w:val="00CE10A3"/>
    <w:rsid w:val="00CE6DC0"/>
    <w:rsid w:val="00D0634D"/>
    <w:rsid w:val="00D1388C"/>
    <w:rsid w:val="00D54FEA"/>
    <w:rsid w:val="00D80BB1"/>
    <w:rsid w:val="00D817A7"/>
    <w:rsid w:val="00D87580"/>
    <w:rsid w:val="00DB566E"/>
    <w:rsid w:val="00E059D5"/>
    <w:rsid w:val="00E346ED"/>
    <w:rsid w:val="00E8062A"/>
    <w:rsid w:val="00F026CB"/>
    <w:rsid w:val="00F1625E"/>
    <w:rsid w:val="00F97860"/>
    <w:rsid w:val="00FB25B6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DFFE-1767-4A3E-BBAB-9A2B60E7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69</cp:revision>
  <cp:lastPrinted>2019-08-26T09:33:00Z</cp:lastPrinted>
  <dcterms:created xsi:type="dcterms:W3CDTF">2016-05-04T07:23:00Z</dcterms:created>
  <dcterms:modified xsi:type="dcterms:W3CDTF">2019-08-27T06:37:00Z</dcterms:modified>
</cp:coreProperties>
</file>