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13" w:rsidRPr="002D582E" w:rsidRDefault="002D4713" w:rsidP="00B82AEE">
      <w:pPr>
        <w:autoSpaceDE w:val="0"/>
        <w:autoSpaceDN w:val="0"/>
        <w:adjustRightInd w:val="0"/>
        <w:spacing w:after="0" w:line="240" w:lineRule="auto"/>
        <w:jc w:val="right"/>
        <w:rPr>
          <w:rFonts w:ascii="Bookman Old Style" w:hAnsi="Bookman Old Style" w:cs="Bookman Old Style"/>
          <w:b/>
          <w:bCs/>
          <w:sz w:val="20"/>
          <w:szCs w:val="20"/>
        </w:rPr>
      </w:pPr>
      <w:r>
        <w:rPr>
          <w:rFonts w:ascii="Bookman Old Style" w:hAnsi="Bookman Old Style" w:cs="Bookman Old Style"/>
          <w:b/>
          <w:bCs/>
          <w:sz w:val="20"/>
          <w:szCs w:val="20"/>
        </w:rPr>
        <w:t>Z</w:t>
      </w:r>
      <w:r w:rsidRPr="002D582E">
        <w:rPr>
          <w:rFonts w:ascii="Bookman Old Style" w:hAnsi="Bookman Old Style" w:cs="Bookman Old Style"/>
          <w:b/>
          <w:bCs/>
          <w:sz w:val="20"/>
          <w:szCs w:val="20"/>
        </w:rPr>
        <w:t>ałącznik Nr 1 - Wzór umowy</w:t>
      </w:r>
    </w:p>
    <w:p w:rsidR="002D4713" w:rsidRPr="002D582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2D582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2D582E">
        <w:rPr>
          <w:rFonts w:ascii="Bookman Old Style" w:hAnsi="Bookman Old Style" w:cs="Bookman Old Style"/>
          <w:b/>
          <w:bCs/>
          <w:sz w:val="20"/>
          <w:szCs w:val="20"/>
        </w:rPr>
        <w:t>UMOWA NR ………………….</w:t>
      </w:r>
    </w:p>
    <w:p w:rsidR="002D4713" w:rsidRPr="002D582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 xml:space="preserve">zawarta w dniu ...................... w Krośnie pomiędzy </w:t>
      </w: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b/>
          <w:bCs/>
          <w:sz w:val="20"/>
          <w:szCs w:val="20"/>
        </w:rPr>
        <w:t xml:space="preserve">Gminą Miasto Krosno </w:t>
      </w:r>
      <w:r w:rsidRPr="002D582E">
        <w:rPr>
          <w:rFonts w:ascii="Bookman Old Style" w:hAnsi="Bookman Old Style" w:cs="Bookman Old Style"/>
          <w:sz w:val="20"/>
          <w:szCs w:val="20"/>
        </w:rPr>
        <w:t xml:space="preserve">(adres dla doręczeń </w:t>
      </w:r>
      <w:r w:rsidRPr="002D582E">
        <w:rPr>
          <w:rFonts w:ascii="Bookman Old Style" w:hAnsi="Bookman Old Style" w:cs="Bookman Old Style"/>
          <w:b/>
          <w:bCs/>
          <w:sz w:val="20"/>
          <w:szCs w:val="20"/>
        </w:rPr>
        <w:t>38-400 Krosno, ul. Lwowska 28 a</w:t>
      </w:r>
      <w:r w:rsidRPr="002D582E">
        <w:rPr>
          <w:rFonts w:ascii="Bookman Old Style" w:hAnsi="Bookman Old Style" w:cs="Bookman Old Style"/>
          <w:sz w:val="20"/>
          <w:szCs w:val="20"/>
        </w:rPr>
        <w:t xml:space="preserve">), </w:t>
      </w:r>
      <w:r w:rsidRPr="002D582E">
        <w:rPr>
          <w:rFonts w:ascii="Bookman Old Style" w:hAnsi="Bookman Old Style" w:cs="Bookman Old Style"/>
          <w:sz w:val="20"/>
          <w:szCs w:val="20"/>
        </w:rPr>
        <w:br/>
      </w:r>
      <w:r w:rsidRPr="002D582E">
        <w:rPr>
          <w:rFonts w:ascii="Bookman Old Style" w:hAnsi="Bookman Old Style" w:cs="Bookman Old Style"/>
          <w:b/>
          <w:bCs/>
          <w:sz w:val="20"/>
          <w:szCs w:val="20"/>
        </w:rPr>
        <w:t>NIP: 684-00-13-798</w:t>
      </w:r>
      <w:r w:rsidRPr="002D582E">
        <w:rPr>
          <w:rFonts w:ascii="Bookman Old Style" w:hAnsi="Bookman Old Style" w:cs="Bookman Old Style"/>
          <w:sz w:val="20"/>
          <w:szCs w:val="20"/>
        </w:rPr>
        <w:t xml:space="preserve">, zwaną dalej </w:t>
      </w:r>
      <w:r w:rsidRPr="002D582E">
        <w:rPr>
          <w:rFonts w:ascii="Bookman Old Style" w:hAnsi="Bookman Old Style" w:cs="Bookman Old Style"/>
          <w:b/>
          <w:bCs/>
          <w:sz w:val="20"/>
          <w:szCs w:val="20"/>
        </w:rPr>
        <w:t xml:space="preserve">„Zamawiającym”, </w:t>
      </w:r>
      <w:r w:rsidRPr="002D582E">
        <w:rPr>
          <w:rFonts w:ascii="Bookman Old Style" w:hAnsi="Bookman Old Style" w:cs="Bookman Old Style"/>
          <w:sz w:val="20"/>
          <w:szCs w:val="20"/>
        </w:rPr>
        <w:t>reprezentowaną przez:</w:t>
      </w: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w:t>
      </w:r>
    </w:p>
    <w:p w:rsidR="002D4713" w:rsidRPr="002D582E" w:rsidRDefault="002D4713" w:rsidP="00B82AEE">
      <w:pPr>
        <w:tabs>
          <w:tab w:val="left" w:pos="3456"/>
        </w:tabs>
        <w:autoSpaceDE w:val="0"/>
        <w:autoSpaceDN w:val="0"/>
        <w:adjustRightInd w:val="0"/>
        <w:spacing w:after="0" w:line="240" w:lineRule="auto"/>
        <w:jc w:val="both"/>
        <w:rPr>
          <w:rFonts w:ascii="Bookman Old Style" w:hAnsi="Bookman Old Style" w:cs="Bookman Old Style"/>
          <w:sz w:val="20"/>
          <w:szCs w:val="20"/>
        </w:rPr>
      </w:pPr>
    </w:p>
    <w:p w:rsidR="002D4713" w:rsidRPr="002D582E" w:rsidRDefault="002D4713" w:rsidP="00B82AEE">
      <w:pPr>
        <w:tabs>
          <w:tab w:val="left" w:pos="3456"/>
        </w:tabs>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a</w:t>
      </w: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w:t>
      </w: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w:t>
      </w:r>
    </w:p>
    <w:p w:rsidR="002D4713" w:rsidRPr="002D582E"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r w:rsidRPr="002D582E">
        <w:rPr>
          <w:rFonts w:ascii="Bookman Old Style" w:hAnsi="Bookman Old Style" w:cs="Bookman Old Style"/>
          <w:sz w:val="20"/>
          <w:szCs w:val="20"/>
        </w:rPr>
        <w:t xml:space="preserve">zwanym dalej </w:t>
      </w:r>
      <w:r w:rsidRPr="002D582E">
        <w:rPr>
          <w:rFonts w:ascii="Bookman Old Style" w:hAnsi="Bookman Old Style" w:cs="Bookman Old Style"/>
          <w:b/>
          <w:bCs/>
          <w:sz w:val="20"/>
          <w:szCs w:val="20"/>
        </w:rPr>
        <w:t>„Wykonawcą”.</w:t>
      </w:r>
    </w:p>
    <w:p w:rsidR="002D4713"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2D582E"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2D582E">
        <w:rPr>
          <w:rFonts w:ascii="Bookman Old Style" w:hAnsi="Bookman Old Style" w:cs="Bookman Old Style"/>
          <w:sz w:val="20"/>
          <w:szCs w:val="20"/>
        </w:rPr>
        <w:t>Po przeprowadzeniu postępowania o udzielenie zamówienia publicznego o wartości poniżej 209.000 euro, w trybie przetargu nieograniczonego w rozumieniu ustawy Prawo zamówień publicznych z dnia 29 styczna 2004 r. (tekst jedn. Dz. U. z 2015 r. poz. 2164 z późn. zm.), została zawarta umowa następującej treści:</w:t>
      </w:r>
    </w:p>
    <w:p w:rsidR="002D4713" w:rsidRPr="002D582E" w:rsidRDefault="002D4713" w:rsidP="00D22C01">
      <w:pPr>
        <w:autoSpaceDE w:val="0"/>
        <w:autoSpaceDN w:val="0"/>
        <w:adjustRightInd w:val="0"/>
        <w:spacing w:after="0" w:line="240" w:lineRule="auto"/>
        <w:rPr>
          <w:rFonts w:ascii="Bookman Old Style" w:hAnsi="Bookman Old Style" w:cs="Bookman Old Style"/>
          <w:b/>
          <w:bCs/>
          <w:sz w:val="20"/>
          <w:szCs w:val="20"/>
        </w:rPr>
      </w:pPr>
    </w:p>
    <w:p w:rsidR="002D4713" w:rsidRPr="002D582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2D582E">
        <w:rPr>
          <w:rFonts w:ascii="Bookman Old Style" w:hAnsi="Bookman Old Style" w:cs="Bookman Old Style"/>
          <w:b/>
          <w:bCs/>
          <w:sz w:val="20"/>
          <w:szCs w:val="20"/>
        </w:rPr>
        <w:t>§ 1</w:t>
      </w:r>
    </w:p>
    <w:p w:rsidR="002D4713" w:rsidRPr="00256F93" w:rsidRDefault="002D4713" w:rsidP="00B82AEE">
      <w:pPr>
        <w:pStyle w:val="NormalnyWeb"/>
        <w:spacing w:before="0" w:beforeAutospacing="0" w:after="0" w:afterAutospacing="0"/>
        <w:jc w:val="both"/>
        <w:rPr>
          <w:rFonts w:ascii="Bookman Old Style" w:hAnsi="Bookman Old Style" w:cs="Bookman Old Style"/>
          <w:sz w:val="20"/>
          <w:szCs w:val="20"/>
        </w:rPr>
      </w:pPr>
    </w:p>
    <w:p w:rsidR="002D4713" w:rsidRPr="00256F93" w:rsidRDefault="002D4713" w:rsidP="00B82AEE">
      <w:pPr>
        <w:pStyle w:val="NormalnyWeb"/>
        <w:numPr>
          <w:ilvl w:val="0"/>
          <w:numId w:val="2"/>
        </w:numPr>
        <w:tabs>
          <w:tab w:val="left" w:pos="284"/>
        </w:tabs>
        <w:spacing w:before="0" w:beforeAutospacing="0" w:after="0" w:afterAutospacing="0"/>
        <w:ind w:left="284" w:hanging="284"/>
        <w:jc w:val="both"/>
        <w:rPr>
          <w:rFonts w:ascii="Bookman Old Style" w:hAnsi="Bookman Old Style" w:cs="Bookman Old Style"/>
          <w:b/>
          <w:bCs/>
          <w:sz w:val="20"/>
          <w:szCs w:val="20"/>
        </w:rPr>
      </w:pPr>
      <w:r w:rsidRPr="00256F93">
        <w:rPr>
          <w:rFonts w:ascii="Bookman Old Style" w:hAnsi="Bookman Old Style" w:cs="Bookman Old Style"/>
          <w:sz w:val="20"/>
          <w:szCs w:val="20"/>
        </w:rPr>
        <w:t xml:space="preserve">Zamawiający zamawia a Wykonawca zobowiązuje się do wykonania zamówienie pn.: </w:t>
      </w:r>
      <w:r w:rsidRPr="00256F93">
        <w:rPr>
          <w:rFonts w:ascii="Bookman Old Style" w:hAnsi="Bookman Old Style" w:cs="Bookman Old Style"/>
          <w:b/>
          <w:bCs/>
          <w:sz w:val="20"/>
          <w:szCs w:val="20"/>
        </w:rPr>
        <w:t>„Rozbudowa ul. Kochanowskiego w Krośnie”</w:t>
      </w:r>
      <w:r w:rsidRPr="00256F93">
        <w:rPr>
          <w:rFonts w:ascii="Bookman Old Style" w:hAnsi="Bookman Old Style" w:cs="Bookman Old Style"/>
          <w:sz w:val="20"/>
          <w:szCs w:val="20"/>
        </w:rPr>
        <w:t xml:space="preserve"> – opracowanie dokumentacji projektowej.</w:t>
      </w:r>
    </w:p>
    <w:p w:rsidR="002D4713" w:rsidRPr="00CF12D5" w:rsidRDefault="002D4713" w:rsidP="00B82AEE">
      <w:pPr>
        <w:pStyle w:val="NormalnyWeb"/>
        <w:numPr>
          <w:ilvl w:val="0"/>
          <w:numId w:val="2"/>
        </w:numPr>
        <w:tabs>
          <w:tab w:val="left" w:pos="284"/>
        </w:tabs>
        <w:spacing w:before="0" w:beforeAutospacing="0" w:after="0" w:afterAutospacing="0"/>
        <w:ind w:left="284" w:hanging="284"/>
        <w:jc w:val="both"/>
        <w:rPr>
          <w:rFonts w:ascii="Bookman Old Style" w:hAnsi="Bookman Old Style" w:cs="Bookman Old Style"/>
          <w:b/>
          <w:bCs/>
          <w:sz w:val="20"/>
          <w:szCs w:val="20"/>
        </w:rPr>
      </w:pPr>
      <w:r w:rsidRPr="00EE1959">
        <w:rPr>
          <w:rFonts w:ascii="Bookman Old Style" w:hAnsi="Bookman Old Style" w:cs="Bookman Old Style"/>
          <w:sz w:val="20"/>
          <w:szCs w:val="20"/>
        </w:rPr>
        <w:t>Na przedmiot umowy określony w ust. 1 składa się zakres rzeczowy prac projektowych, który szczegółowo określa specyfikacja istotnych warunków zamówienia oraz oferta Wykonawcy, stanowiące integralną część umowy i obejmujący wykonanie wielobranżowej dokumentacji projektowej,</w:t>
      </w:r>
      <w:r w:rsidRPr="00EE1959">
        <w:rPr>
          <w:rFonts w:ascii="Bookman Old Style" w:hAnsi="Bookman Old Style" w:cs="Bookman Old Style"/>
          <w:b/>
          <w:bCs/>
          <w:sz w:val="20"/>
          <w:szCs w:val="20"/>
        </w:rPr>
        <w:t xml:space="preserve"> </w:t>
      </w:r>
      <w:r w:rsidRPr="00EE1959">
        <w:rPr>
          <w:rFonts w:ascii="Bookman Old Style" w:hAnsi="Bookman Old Style" w:cs="Bookman Old Style"/>
          <w:sz w:val="20"/>
          <w:szCs w:val="20"/>
        </w:rPr>
        <w:t xml:space="preserve">która winna zawierać w zależność od potrzeb wynikających </w:t>
      </w:r>
      <w:r w:rsidRPr="00EE1959">
        <w:rPr>
          <w:rFonts w:ascii="Bookman Old Style" w:hAnsi="Bookman Old Style" w:cs="Bookman Old Style"/>
          <w:sz w:val="20"/>
          <w:szCs w:val="20"/>
        </w:rPr>
        <w:br/>
        <w:t xml:space="preserve">z </w:t>
      </w:r>
      <w:r w:rsidRPr="00CF12D5">
        <w:rPr>
          <w:rFonts w:ascii="Bookman Old Style" w:hAnsi="Bookman Old Style" w:cs="Bookman Old Style"/>
          <w:sz w:val="20"/>
          <w:szCs w:val="20"/>
        </w:rPr>
        <w:t xml:space="preserve">otrzymanych warunków, uzgodnień oraz przyjętych rozwiązań projektowych następujące opracowania: </w:t>
      </w:r>
    </w:p>
    <w:p w:rsidR="002D4713" w:rsidRPr="00CF12D5" w:rsidRDefault="002D4713" w:rsidP="003F3DFA">
      <w:pPr>
        <w:pStyle w:val="Tekstpodstawowy"/>
        <w:numPr>
          <w:ilvl w:val="0"/>
          <w:numId w:val="30"/>
        </w:numPr>
        <w:suppressAutoHyphens/>
        <w:autoSpaceDE w:val="0"/>
        <w:spacing w:after="0" w:line="240" w:lineRule="auto"/>
        <w:jc w:val="both"/>
        <w:rPr>
          <w:rFonts w:ascii="Bookman Old Style" w:hAnsi="Bookman Old Style" w:cs="Bookman Old Style"/>
          <w:sz w:val="20"/>
          <w:szCs w:val="20"/>
        </w:rPr>
      </w:pPr>
      <w:r w:rsidRPr="00CF12D5">
        <w:rPr>
          <w:rFonts w:ascii="Bookman Old Style" w:hAnsi="Bookman Old Style" w:cs="Bookman Old Style"/>
          <w:sz w:val="20"/>
          <w:szCs w:val="20"/>
        </w:rPr>
        <w:t xml:space="preserve">Opracowanie materiałów i złożenie w imieniu Zamawiającego wniosku o wydanie decyzji o środowiskowych uwarunkowaniach zgody na realizację przedsięwzięcia </w:t>
      </w:r>
      <w:r w:rsidRPr="00CF12D5">
        <w:rPr>
          <w:rFonts w:ascii="Bookman Old Style" w:hAnsi="Bookman Old Style" w:cs="Bookman Old Style"/>
          <w:sz w:val="20"/>
          <w:szCs w:val="20"/>
        </w:rPr>
        <w:br/>
        <w:t>(w przypadku zaistnienia takiej potrzeby),</w:t>
      </w:r>
    </w:p>
    <w:p w:rsidR="002D4713" w:rsidRPr="00CF12D5" w:rsidRDefault="002D4713" w:rsidP="00CF5CDD">
      <w:pPr>
        <w:pStyle w:val="Tekstpodstawowy"/>
        <w:numPr>
          <w:ilvl w:val="0"/>
          <w:numId w:val="30"/>
        </w:numPr>
        <w:suppressAutoHyphens/>
        <w:autoSpaceDE w:val="0"/>
        <w:spacing w:after="0" w:line="240" w:lineRule="auto"/>
        <w:jc w:val="both"/>
        <w:rPr>
          <w:rFonts w:ascii="Bookman Old Style" w:hAnsi="Bookman Old Style" w:cs="Bookman Old Style"/>
          <w:sz w:val="20"/>
          <w:szCs w:val="20"/>
        </w:rPr>
      </w:pPr>
      <w:r w:rsidRPr="00CF12D5">
        <w:rPr>
          <w:rFonts w:ascii="Bookman Old Style" w:hAnsi="Bookman Old Style" w:cs="Bookman Old Style"/>
          <w:sz w:val="20"/>
          <w:szCs w:val="20"/>
        </w:rPr>
        <w:t xml:space="preserve">Opracowanie operatu wodno – prawnego wraz  z uzyskaniem pozwolenia </w:t>
      </w:r>
      <w:r w:rsidR="00CF12D5">
        <w:rPr>
          <w:rFonts w:ascii="Bookman Old Style" w:hAnsi="Bookman Old Style" w:cs="Bookman Old Style"/>
          <w:sz w:val="20"/>
          <w:szCs w:val="20"/>
        </w:rPr>
        <w:br/>
        <w:t xml:space="preserve">wodno – </w:t>
      </w:r>
      <w:r w:rsidRPr="00CF12D5">
        <w:rPr>
          <w:rFonts w:ascii="Bookman Old Style" w:hAnsi="Bookman Old Style" w:cs="Bookman Old Style"/>
          <w:sz w:val="20"/>
          <w:szCs w:val="20"/>
        </w:rPr>
        <w:t xml:space="preserve">prawnego na rzecz </w:t>
      </w:r>
      <w:r w:rsidRPr="00CF12D5">
        <w:rPr>
          <w:rFonts w:ascii="Bookman Old Style" w:hAnsi="Bookman Old Style" w:cs="Bookman Old Style"/>
          <w:b/>
          <w:bCs/>
          <w:sz w:val="20"/>
          <w:szCs w:val="20"/>
        </w:rPr>
        <w:t>Prezydenta Miasta Krosna</w:t>
      </w:r>
      <w:r w:rsidRPr="00CF12D5">
        <w:rPr>
          <w:rFonts w:ascii="Bookman Old Style" w:hAnsi="Bookman Old Style" w:cs="Bookman Old Style"/>
          <w:sz w:val="20"/>
          <w:szCs w:val="20"/>
        </w:rPr>
        <w:t xml:space="preserve"> </w:t>
      </w:r>
      <w:r w:rsidR="00CF12D5" w:rsidRPr="00CF12D5">
        <w:rPr>
          <w:rFonts w:ascii="Bookman Old Style" w:hAnsi="Bookman Old Style"/>
          <w:sz w:val="20"/>
          <w:szCs w:val="20"/>
        </w:rPr>
        <w:t xml:space="preserve">w zakresie niezbędnym do realizacji przedmiotowej inwestycji (co najmniej 1 egzemplarz operatu </w:t>
      </w:r>
      <w:r w:rsidR="00CF12D5">
        <w:rPr>
          <w:rFonts w:ascii="Bookman Old Style" w:hAnsi="Bookman Old Style"/>
          <w:sz w:val="20"/>
          <w:szCs w:val="20"/>
        </w:rPr>
        <w:br/>
        <w:t xml:space="preserve">wodno - </w:t>
      </w:r>
      <w:r w:rsidR="00CF12D5" w:rsidRPr="00CF12D5">
        <w:rPr>
          <w:rFonts w:ascii="Bookman Old Style" w:hAnsi="Bookman Old Style"/>
          <w:sz w:val="20"/>
          <w:szCs w:val="20"/>
        </w:rPr>
        <w:t xml:space="preserve">prawnego zostanie dostarczony Zamawiającemu przez Wykonawcę wraz </w:t>
      </w:r>
      <w:r w:rsidR="00CF12D5" w:rsidRPr="00CF12D5">
        <w:rPr>
          <w:rFonts w:ascii="Bookman Old Style" w:hAnsi="Bookman Old Style"/>
          <w:sz w:val="20"/>
          <w:szCs w:val="20"/>
        </w:rPr>
        <w:br/>
        <w:t>z kompletem dokumentacji),</w:t>
      </w:r>
    </w:p>
    <w:p w:rsidR="002D4713" w:rsidRPr="00CF12D5" w:rsidRDefault="002D4713" w:rsidP="00CF12D5">
      <w:pPr>
        <w:numPr>
          <w:ilvl w:val="0"/>
          <w:numId w:val="30"/>
        </w:numPr>
        <w:tabs>
          <w:tab w:val="left" w:pos="0"/>
        </w:tabs>
        <w:spacing w:after="0" w:line="240" w:lineRule="auto"/>
        <w:jc w:val="both"/>
        <w:rPr>
          <w:rFonts w:ascii="Bookman Old Style" w:hAnsi="Bookman Old Style" w:cs="Bookman Old Style"/>
          <w:sz w:val="20"/>
          <w:szCs w:val="20"/>
        </w:rPr>
      </w:pPr>
      <w:r w:rsidRPr="00CF12D5">
        <w:rPr>
          <w:rFonts w:ascii="Bookman Old Style" w:hAnsi="Bookman Old Style" w:cs="Bookman Old Style"/>
          <w:sz w:val="20"/>
          <w:szCs w:val="20"/>
        </w:rPr>
        <w:t xml:space="preserve">Projekt budowlany – </w:t>
      </w:r>
      <w:r w:rsidR="00CF12D5" w:rsidRPr="00CF12D5">
        <w:rPr>
          <w:rFonts w:ascii="Bookman Old Style" w:hAnsi="Bookman Old Style" w:cs="Bookman Old Style"/>
          <w:sz w:val="20"/>
          <w:szCs w:val="20"/>
        </w:rPr>
        <w:t xml:space="preserve">5 egz. wraz z uzyskaniem niezbędnych warunków technicznych, opinii, pozwoleń, decyzji, uzgodnień, w tym uzgodnienia na naradzie koordynacyjnej i odstępstw, stanowiący podstawę do wydania decyzji o zezwoleniu na realizację inwestycji drogowej (ZRID) zgodnie z przepisami ustawy z dnia 10 kwietnia 2003 r. o szczegółowych zasadach przygotowania i realizacji w zakresie dróg publicznych (t.j. Dz. U. z 2015 r., poz. 2031.) wraz z wszelkimi wymaganymi uzgodnieniami i ekspertyzami. Projekt winien być opracowany zgodnie z rozporządzeniem Ministra Infrastruktury z dnia 02.09.2004r. w sprawie szczegółowego zakresu i formy dokumentacji projektowej, specyfikacji technicznych wykonania i odbioru robót budowlanych oraz programu funkcjonalno – użytkowego (tekst jedn. Dz. U. z 2013 poz. 1129) oraz rozporządzeniem Ministra Transportu, Budownictwa i Gospodarki Morskiej z dnia 25.04.2012r. w sprawie szczegółowego zakresu i formy projektu budowlanego (Dz. U. z 2012r., poz. 462 z późn. zm.). </w:t>
      </w:r>
    </w:p>
    <w:p w:rsidR="002D4713" w:rsidRPr="00CF12D5" w:rsidRDefault="002D4713" w:rsidP="00CF5CDD">
      <w:pPr>
        <w:numPr>
          <w:ilvl w:val="0"/>
          <w:numId w:val="30"/>
        </w:numPr>
        <w:tabs>
          <w:tab w:val="left" w:pos="0"/>
        </w:tabs>
        <w:spacing w:after="0" w:line="240" w:lineRule="auto"/>
        <w:jc w:val="both"/>
        <w:rPr>
          <w:rFonts w:ascii="Bookman Old Style" w:hAnsi="Bookman Old Style" w:cs="Bookman Old Style"/>
          <w:sz w:val="20"/>
          <w:szCs w:val="20"/>
        </w:rPr>
      </w:pPr>
      <w:r w:rsidRPr="00CF12D5">
        <w:rPr>
          <w:rFonts w:ascii="Bookman Old Style" w:hAnsi="Bookman Old Style" w:cs="Bookman Old Style"/>
          <w:sz w:val="20"/>
          <w:szCs w:val="20"/>
        </w:rPr>
        <w:t>Projekty wykonawcze – po 4 egz.:</w:t>
      </w:r>
    </w:p>
    <w:p w:rsidR="002D4713" w:rsidRPr="00CF12D5" w:rsidRDefault="002D4713" w:rsidP="003F3DFA">
      <w:pPr>
        <w:tabs>
          <w:tab w:val="left" w:pos="900"/>
        </w:tabs>
        <w:spacing w:after="0" w:line="240" w:lineRule="auto"/>
        <w:ind w:left="900" w:right="-108" w:hanging="548"/>
        <w:jc w:val="both"/>
        <w:rPr>
          <w:rFonts w:ascii="Bookman Old Style" w:hAnsi="Bookman Old Style" w:cs="Bookman Old Style"/>
          <w:sz w:val="20"/>
          <w:szCs w:val="20"/>
        </w:rPr>
      </w:pPr>
      <w:r w:rsidRPr="00CF12D5">
        <w:rPr>
          <w:rFonts w:ascii="Bookman Old Style" w:hAnsi="Bookman Old Style" w:cs="Bookman Old Style"/>
          <w:sz w:val="20"/>
          <w:szCs w:val="20"/>
        </w:rPr>
        <w:tab/>
        <w:t xml:space="preserve">4.1) </w:t>
      </w:r>
      <w:r w:rsidR="00CF12D5" w:rsidRPr="00CF12D5">
        <w:rPr>
          <w:rFonts w:ascii="Bookman Old Style" w:hAnsi="Bookman Old Style" w:cs="Bookman Old Style"/>
          <w:sz w:val="20"/>
          <w:szCs w:val="20"/>
        </w:rPr>
        <w:t xml:space="preserve">projekt drogowy obejmujący rozbudowę ulicy Kochanowskiego w Krośnie </w:t>
      </w:r>
      <w:r w:rsidR="00CF12D5" w:rsidRPr="00CF12D5">
        <w:rPr>
          <w:rFonts w:ascii="Bookman Old Style" w:hAnsi="Bookman Old Style" w:cs="Bookman Old Style"/>
          <w:sz w:val="20"/>
          <w:szCs w:val="20"/>
        </w:rPr>
        <w:br/>
        <w:t xml:space="preserve">(ok. </w:t>
      </w:r>
      <w:smartTag w:uri="urn:schemas-microsoft-com:office:smarttags" w:element="metricconverter">
        <w:smartTagPr>
          <w:attr w:name="ProductID" w:val="250 m"/>
        </w:smartTagPr>
        <w:r w:rsidR="00CF12D5" w:rsidRPr="00CF12D5">
          <w:rPr>
            <w:rFonts w:ascii="Bookman Old Style" w:hAnsi="Bookman Old Style" w:cs="Bookman Old Style"/>
            <w:sz w:val="20"/>
            <w:szCs w:val="20"/>
          </w:rPr>
          <w:t>250 m</w:t>
        </w:r>
      </w:smartTag>
      <w:r w:rsidR="00CF12D5" w:rsidRPr="00CF12D5">
        <w:rPr>
          <w:rFonts w:ascii="Bookman Old Style" w:hAnsi="Bookman Old Style" w:cs="Bookman Old Style"/>
          <w:sz w:val="20"/>
          <w:szCs w:val="20"/>
        </w:rPr>
        <w:t>) wraz z budową jednostronnego chodnika, droga klasy L, kategoria ruchu KR2,</w:t>
      </w:r>
    </w:p>
    <w:p w:rsidR="002D4713" w:rsidRPr="00CF12D5" w:rsidRDefault="002D4713" w:rsidP="003F3DFA">
      <w:pPr>
        <w:tabs>
          <w:tab w:val="left" w:pos="0"/>
          <w:tab w:val="left" w:pos="900"/>
        </w:tabs>
        <w:spacing w:after="0" w:line="240" w:lineRule="auto"/>
        <w:ind w:left="360" w:hanging="357"/>
        <w:jc w:val="both"/>
        <w:rPr>
          <w:rFonts w:ascii="Bookman Old Style" w:hAnsi="Bookman Old Style" w:cs="Bookman Old Style"/>
          <w:sz w:val="20"/>
          <w:szCs w:val="20"/>
        </w:rPr>
      </w:pPr>
      <w:r w:rsidRPr="00CF12D5">
        <w:rPr>
          <w:rFonts w:ascii="Bookman Old Style" w:hAnsi="Bookman Old Style" w:cs="Bookman Old Style"/>
          <w:sz w:val="20"/>
          <w:szCs w:val="20"/>
        </w:rPr>
        <w:tab/>
      </w:r>
      <w:r w:rsidRPr="00CF12D5">
        <w:rPr>
          <w:rFonts w:ascii="Bookman Old Style" w:hAnsi="Bookman Old Style" w:cs="Bookman Old Style"/>
          <w:sz w:val="20"/>
          <w:szCs w:val="20"/>
        </w:rPr>
        <w:tab/>
        <w:t>4.2) projekt kanalizacji deszczowej,</w:t>
      </w:r>
    </w:p>
    <w:p w:rsidR="002D4713" w:rsidRPr="00CF12D5" w:rsidRDefault="002D4713" w:rsidP="003F3DFA">
      <w:pPr>
        <w:tabs>
          <w:tab w:val="left" w:pos="0"/>
          <w:tab w:val="left" w:pos="900"/>
        </w:tabs>
        <w:spacing w:after="0" w:line="240" w:lineRule="auto"/>
        <w:ind w:left="360" w:hanging="357"/>
        <w:jc w:val="both"/>
        <w:rPr>
          <w:rFonts w:ascii="Bookman Old Style" w:hAnsi="Bookman Old Style" w:cs="Bookman Old Style"/>
          <w:sz w:val="20"/>
          <w:szCs w:val="20"/>
        </w:rPr>
      </w:pPr>
      <w:r w:rsidRPr="00CF12D5">
        <w:rPr>
          <w:rFonts w:ascii="Bookman Old Style" w:hAnsi="Bookman Old Style" w:cs="Bookman Old Style"/>
          <w:sz w:val="20"/>
          <w:szCs w:val="20"/>
        </w:rPr>
        <w:tab/>
      </w:r>
      <w:r w:rsidRPr="00CF12D5">
        <w:rPr>
          <w:rFonts w:ascii="Bookman Old Style" w:hAnsi="Bookman Old Style" w:cs="Bookman Old Style"/>
          <w:sz w:val="20"/>
          <w:szCs w:val="20"/>
        </w:rPr>
        <w:tab/>
        <w:t>4.3) projekt elektryczny oświetlenia ulicznego,</w:t>
      </w:r>
    </w:p>
    <w:p w:rsidR="002D4713" w:rsidRPr="00CF12D5" w:rsidRDefault="002D4713" w:rsidP="00CF12D5">
      <w:pPr>
        <w:tabs>
          <w:tab w:val="left" w:pos="0"/>
          <w:tab w:val="left" w:pos="900"/>
        </w:tabs>
        <w:spacing w:after="0" w:line="240" w:lineRule="auto"/>
        <w:ind w:left="360" w:hanging="357"/>
        <w:jc w:val="both"/>
        <w:rPr>
          <w:rFonts w:ascii="Bookman Old Style" w:hAnsi="Bookman Old Style" w:cs="Bookman Old Style"/>
          <w:sz w:val="20"/>
          <w:szCs w:val="20"/>
        </w:rPr>
      </w:pPr>
      <w:r w:rsidRPr="00CF12D5">
        <w:rPr>
          <w:rFonts w:ascii="Bookman Old Style" w:hAnsi="Bookman Old Style" w:cs="Bookman Old Style"/>
          <w:sz w:val="20"/>
          <w:szCs w:val="20"/>
        </w:rPr>
        <w:tab/>
      </w:r>
      <w:r w:rsidRPr="00CF12D5">
        <w:rPr>
          <w:rFonts w:ascii="Bookman Old Style" w:hAnsi="Bookman Old Style" w:cs="Bookman Old Style"/>
          <w:sz w:val="20"/>
          <w:szCs w:val="20"/>
        </w:rPr>
        <w:tab/>
        <w:t>4.4) projekt kanału technologicznego,</w:t>
      </w:r>
    </w:p>
    <w:p w:rsidR="002D4713" w:rsidRPr="00CF12D5" w:rsidRDefault="002D4713" w:rsidP="003F3DFA">
      <w:pPr>
        <w:tabs>
          <w:tab w:val="left" w:pos="0"/>
          <w:tab w:val="left" w:pos="900"/>
        </w:tabs>
        <w:spacing w:after="0" w:line="240" w:lineRule="auto"/>
        <w:ind w:left="360" w:hanging="357"/>
        <w:jc w:val="both"/>
        <w:rPr>
          <w:rFonts w:ascii="Bookman Old Style" w:hAnsi="Bookman Old Style" w:cs="Bookman Old Style"/>
          <w:sz w:val="20"/>
          <w:szCs w:val="20"/>
        </w:rPr>
      </w:pPr>
      <w:r w:rsidRPr="00CF12D5">
        <w:rPr>
          <w:rFonts w:ascii="Bookman Old Style" w:hAnsi="Bookman Old Style" w:cs="Bookman Old Style"/>
          <w:sz w:val="20"/>
          <w:szCs w:val="20"/>
        </w:rPr>
        <w:tab/>
      </w:r>
      <w:r w:rsidR="00CF12D5">
        <w:rPr>
          <w:rFonts w:ascii="Bookman Old Style" w:hAnsi="Bookman Old Style" w:cs="Bookman Old Style"/>
          <w:sz w:val="20"/>
          <w:szCs w:val="20"/>
        </w:rPr>
        <w:tab/>
        <w:t>4.5</w:t>
      </w:r>
      <w:r w:rsidRPr="00CF12D5">
        <w:rPr>
          <w:rFonts w:ascii="Bookman Old Style" w:hAnsi="Bookman Old Style" w:cs="Bookman Old Style"/>
          <w:sz w:val="20"/>
          <w:szCs w:val="20"/>
        </w:rPr>
        <w:t>) branża teletechniczna,</w:t>
      </w:r>
    </w:p>
    <w:p w:rsidR="002D4713" w:rsidRPr="00CF12D5" w:rsidRDefault="00CF12D5" w:rsidP="003F3DFA">
      <w:pPr>
        <w:tabs>
          <w:tab w:val="left" w:pos="0"/>
          <w:tab w:val="left" w:pos="900"/>
        </w:tabs>
        <w:spacing w:after="0" w:line="240" w:lineRule="auto"/>
        <w:ind w:left="360" w:hanging="357"/>
        <w:jc w:val="both"/>
        <w:rPr>
          <w:rFonts w:ascii="Bookman Old Style" w:hAnsi="Bookman Old Style" w:cs="Bookman Old Style"/>
          <w:sz w:val="20"/>
          <w:szCs w:val="20"/>
        </w:rPr>
      </w:pPr>
      <w:r>
        <w:rPr>
          <w:rFonts w:ascii="Bookman Old Style" w:hAnsi="Bookman Old Style" w:cs="Bookman Old Style"/>
          <w:sz w:val="20"/>
          <w:szCs w:val="20"/>
        </w:rPr>
        <w:tab/>
      </w:r>
      <w:r>
        <w:rPr>
          <w:rFonts w:ascii="Bookman Old Style" w:hAnsi="Bookman Old Style" w:cs="Bookman Old Style"/>
          <w:sz w:val="20"/>
          <w:szCs w:val="20"/>
        </w:rPr>
        <w:tab/>
        <w:t>4.6</w:t>
      </w:r>
      <w:r w:rsidR="002D4713" w:rsidRPr="00CF12D5">
        <w:rPr>
          <w:rFonts w:ascii="Bookman Old Style" w:hAnsi="Bookman Old Style" w:cs="Bookman Old Style"/>
          <w:sz w:val="20"/>
          <w:szCs w:val="20"/>
        </w:rPr>
        <w:t>) projekt rozbiórek,</w:t>
      </w:r>
    </w:p>
    <w:p w:rsidR="00CF12D5" w:rsidRPr="00CF12D5" w:rsidRDefault="00CF12D5" w:rsidP="003F3DFA">
      <w:pPr>
        <w:tabs>
          <w:tab w:val="left" w:pos="0"/>
          <w:tab w:val="left" w:pos="900"/>
        </w:tabs>
        <w:spacing w:after="0" w:line="240" w:lineRule="auto"/>
        <w:ind w:left="900" w:hanging="548"/>
        <w:jc w:val="both"/>
        <w:rPr>
          <w:rFonts w:ascii="Bookman Old Style" w:hAnsi="Bookman Old Style" w:cs="Bookman Old Style"/>
          <w:sz w:val="20"/>
          <w:szCs w:val="20"/>
        </w:rPr>
      </w:pPr>
      <w:r w:rsidRPr="00CF12D5">
        <w:rPr>
          <w:rFonts w:ascii="Bookman Old Style" w:hAnsi="Bookman Old Style" w:cs="Bookman Old Style"/>
          <w:sz w:val="20"/>
          <w:szCs w:val="20"/>
        </w:rPr>
        <w:tab/>
        <w:t>4.7</w:t>
      </w:r>
      <w:r w:rsidR="002D4713" w:rsidRPr="00CF12D5">
        <w:rPr>
          <w:rFonts w:ascii="Bookman Old Style" w:hAnsi="Bookman Old Style" w:cs="Bookman Old Style"/>
          <w:sz w:val="20"/>
          <w:szCs w:val="20"/>
        </w:rPr>
        <w:t xml:space="preserve">) </w:t>
      </w:r>
      <w:r w:rsidRPr="00CF12D5">
        <w:rPr>
          <w:rFonts w:ascii="Bookman Old Style" w:hAnsi="Bookman Old Style" w:cs="Bookman Old Style"/>
          <w:sz w:val="20"/>
          <w:szCs w:val="20"/>
        </w:rPr>
        <w:t xml:space="preserve">projekt przebudowy kolizyjnego uzbrojenia terenu. Aktualne mapy obrazujące lokalizację sieci uzbrojenia podziemnego w rejonie objętym niniejszym opracowaniem </w:t>
      </w:r>
      <w:r w:rsidRPr="00CF12D5">
        <w:rPr>
          <w:rFonts w:ascii="Bookman Old Style" w:hAnsi="Bookman Old Style" w:cs="Bookman Old Style"/>
          <w:sz w:val="20"/>
          <w:szCs w:val="20"/>
        </w:rPr>
        <w:lastRenderedPageBreak/>
        <w:t>można pobrać nieodpłatnie ze strony internetowej: https://krosno.webewid.pl/is2/iEwid/</w:t>
      </w:r>
    </w:p>
    <w:p w:rsidR="002D4713" w:rsidRPr="00CF12D5" w:rsidRDefault="00CF12D5" w:rsidP="003F3DFA">
      <w:pPr>
        <w:tabs>
          <w:tab w:val="left" w:pos="0"/>
          <w:tab w:val="left" w:pos="900"/>
        </w:tabs>
        <w:spacing w:after="0" w:line="240" w:lineRule="auto"/>
        <w:ind w:left="900" w:hanging="548"/>
        <w:jc w:val="both"/>
        <w:rPr>
          <w:rFonts w:ascii="Bookman Old Style" w:hAnsi="Bookman Old Style" w:cs="Bookman Old Style"/>
          <w:sz w:val="20"/>
          <w:szCs w:val="20"/>
        </w:rPr>
      </w:pPr>
      <w:r>
        <w:rPr>
          <w:rFonts w:ascii="Bookman Old Style" w:hAnsi="Bookman Old Style" w:cs="Bookman Old Style"/>
          <w:sz w:val="20"/>
          <w:szCs w:val="20"/>
        </w:rPr>
        <w:tab/>
        <w:t>4.8</w:t>
      </w:r>
      <w:r w:rsidR="002D4713" w:rsidRPr="00CF12D5">
        <w:rPr>
          <w:rFonts w:ascii="Bookman Old Style" w:hAnsi="Bookman Old Style" w:cs="Bookman Old Style"/>
          <w:sz w:val="20"/>
          <w:szCs w:val="20"/>
        </w:rPr>
        <w:t xml:space="preserve">) </w:t>
      </w:r>
      <w:r w:rsidRPr="00CF12D5">
        <w:rPr>
          <w:rFonts w:ascii="Bookman Old Style" w:hAnsi="Bookman Old Style" w:cs="Bookman Old Style"/>
          <w:sz w:val="20"/>
          <w:szCs w:val="20"/>
        </w:rPr>
        <w:t>projekt oznakowania pionowego, poziomego, urządzeń bezpieczeństwa ruchu drogowego, łącznie z zatwierdzeniem projektu stałej organizacji ruchu,</w:t>
      </w:r>
      <w:r w:rsidR="002D4713" w:rsidRPr="00CF12D5">
        <w:rPr>
          <w:rFonts w:ascii="Bookman Old Style" w:hAnsi="Bookman Old Style" w:cs="Bookman Old Style"/>
          <w:sz w:val="20"/>
          <w:szCs w:val="20"/>
        </w:rPr>
        <w:t xml:space="preserve"> </w:t>
      </w:r>
    </w:p>
    <w:p w:rsidR="002D4713" w:rsidRPr="00DC1D84" w:rsidRDefault="002D4713" w:rsidP="00CF5CDD">
      <w:pPr>
        <w:numPr>
          <w:ilvl w:val="0"/>
          <w:numId w:val="30"/>
        </w:numPr>
        <w:tabs>
          <w:tab w:val="left" w:pos="0"/>
        </w:tabs>
        <w:spacing w:after="0" w:line="240" w:lineRule="auto"/>
        <w:jc w:val="both"/>
        <w:rPr>
          <w:rFonts w:ascii="Bookman Old Style" w:hAnsi="Bookman Old Style" w:cs="Bookman Old Style"/>
          <w:sz w:val="20"/>
          <w:szCs w:val="20"/>
        </w:rPr>
      </w:pPr>
      <w:r w:rsidRPr="00DC1D84">
        <w:rPr>
          <w:rFonts w:ascii="Bookman Old Style" w:hAnsi="Bookman Old Style" w:cs="Bookman Old Style"/>
          <w:sz w:val="20"/>
          <w:szCs w:val="20"/>
        </w:rPr>
        <w:t>Specyfikacje Techniczne Wykonania i Odbioru Robót Budowlanych – 3 egz.,</w:t>
      </w:r>
    </w:p>
    <w:p w:rsidR="002D4713" w:rsidRPr="00DC1D84" w:rsidRDefault="002D4713" w:rsidP="00CF5CDD">
      <w:pPr>
        <w:numPr>
          <w:ilvl w:val="0"/>
          <w:numId w:val="30"/>
        </w:numPr>
        <w:tabs>
          <w:tab w:val="left" w:pos="0"/>
        </w:tabs>
        <w:spacing w:after="0" w:line="240" w:lineRule="auto"/>
        <w:jc w:val="both"/>
        <w:rPr>
          <w:rFonts w:ascii="Bookman Old Style" w:hAnsi="Bookman Old Style" w:cs="Bookman Old Style"/>
          <w:sz w:val="20"/>
          <w:szCs w:val="20"/>
        </w:rPr>
      </w:pPr>
      <w:r w:rsidRPr="00DC1D84">
        <w:rPr>
          <w:rFonts w:ascii="Bookman Old Style" w:hAnsi="Bookman Old Style" w:cs="Bookman Old Style"/>
          <w:sz w:val="20"/>
          <w:szCs w:val="20"/>
        </w:rPr>
        <w:t>Przedmiar robót (oddzielnie dla każdej branży) – po 3 egz.,</w:t>
      </w:r>
    </w:p>
    <w:p w:rsidR="002D4713" w:rsidRDefault="002D4713" w:rsidP="00CF5CDD">
      <w:pPr>
        <w:numPr>
          <w:ilvl w:val="0"/>
          <w:numId w:val="30"/>
        </w:numPr>
        <w:tabs>
          <w:tab w:val="left" w:pos="0"/>
        </w:tabs>
        <w:spacing w:after="0" w:line="240" w:lineRule="auto"/>
        <w:jc w:val="both"/>
        <w:rPr>
          <w:rFonts w:ascii="Bookman Old Style" w:hAnsi="Bookman Old Style" w:cs="Bookman Old Style"/>
          <w:sz w:val="20"/>
          <w:szCs w:val="20"/>
        </w:rPr>
      </w:pPr>
      <w:r w:rsidRPr="00DC1D84">
        <w:rPr>
          <w:rFonts w:ascii="Bookman Old Style" w:hAnsi="Bookman Old Style" w:cs="Bookman Old Style"/>
          <w:sz w:val="20"/>
          <w:szCs w:val="20"/>
        </w:rPr>
        <w:t>Kosztorys inwestorski (oddzielnie dla każdej branży) – po 3 egz.,</w:t>
      </w:r>
    </w:p>
    <w:p w:rsidR="00994EE6" w:rsidRPr="00994EE6" w:rsidRDefault="00994EE6" w:rsidP="00994EE6">
      <w:pPr>
        <w:numPr>
          <w:ilvl w:val="0"/>
          <w:numId w:val="30"/>
        </w:numPr>
        <w:tabs>
          <w:tab w:val="left" w:pos="0"/>
        </w:tabs>
        <w:spacing w:after="0" w:line="240" w:lineRule="auto"/>
        <w:jc w:val="both"/>
        <w:rPr>
          <w:rFonts w:ascii="Bookman Old Style" w:hAnsi="Bookman Old Style" w:cs="Bookman Old Style"/>
          <w:sz w:val="20"/>
          <w:szCs w:val="20"/>
        </w:rPr>
      </w:pPr>
      <w:r>
        <w:rPr>
          <w:rFonts w:ascii="Bookman Old Style" w:hAnsi="Bookman Old Style" w:cs="Bookman Old Style"/>
          <w:sz w:val="20"/>
          <w:szCs w:val="20"/>
        </w:rPr>
        <w:t xml:space="preserve">Operat </w:t>
      </w:r>
      <w:r w:rsidRPr="00994EE6">
        <w:rPr>
          <w:rFonts w:ascii="Bookman Old Style" w:hAnsi="Bookman Old Style" w:cs="Bookman Old Style"/>
          <w:sz w:val="20"/>
          <w:szCs w:val="20"/>
        </w:rPr>
        <w:t>wodno - prawny – 1 egz.,</w:t>
      </w:r>
    </w:p>
    <w:p w:rsidR="002D4713" w:rsidRPr="00DC1D84" w:rsidRDefault="00994EE6" w:rsidP="00265280">
      <w:pPr>
        <w:pStyle w:val="Tekstpodstawowy"/>
        <w:tabs>
          <w:tab w:val="left" w:pos="0"/>
          <w:tab w:val="left" w:pos="900"/>
        </w:tabs>
        <w:autoSpaceDE w:val="0"/>
        <w:autoSpaceDN w:val="0"/>
        <w:adjustRightInd w:val="0"/>
        <w:spacing w:after="0" w:line="240" w:lineRule="auto"/>
        <w:ind w:left="900" w:hanging="360"/>
        <w:jc w:val="both"/>
        <w:rPr>
          <w:rFonts w:ascii="Bookman Old Style" w:hAnsi="Bookman Old Style" w:cs="Bookman Old Style"/>
          <w:sz w:val="20"/>
          <w:szCs w:val="20"/>
        </w:rPr>
      </w:pPr>
      <w:r>
        <w:rPr>
          <w:rFonts w:ascii="Bookman Old Style" w:hAnsi="Bookman Old Style" w:cs="Bookman Old Style"/>
          <w:sz w:val="20"/>
          <w:szCs w:val="20"/>
        </w:rPr>
        <w:t>9</w:t>
      </w:r>
      <w:r w:rsidR="002D4713" w:rsidRPr="00DC1D84">
        <w:rPr>
          <w:rFonts w:ascii="Bookman Old Style" w:hAnsi="Bookman Old Style" w:cs="Bookman Old Style"/>
          <w:sz w:val="20"/>
          <w:szCs w:val="20"/>
        </w:rPr>
        <w:t xml:space="preserve">) Kompletna wersja elektroniczna </w:t>
      </w:r>
      <w:r w:rsidRPr="00994EE6">
        <w:rPr>
          <w:rFonts w:ascii="Bookman Old Style" w:hAnsi="Bookman Old Style" w:cs="Bookman Old Style"/>
          <w:sz w:val="20"/>
          <w:szCs w:val="20"/>
        </w:rPr>
        <w:t>dokumentacji projektowej na opisanych zgodnie z tematem zadania nośnikach CD/DVD w wersji nieedytowalnej (*.pdf) i edytowalnej (*.xls, *.doc, *.dwg, *.dxf), część kosztorysowa w formacie  *.zuz, *.xml) – 2 szt.</w:t>
      </w:r>
      <w:r w:rsidR="002D4713" w:rsidRPr="00DC1D84">
        <w:rPr>
          <w:rFonts w:ascii="Bookman Old Style" w:hAnsi="Bookman Old Style" w:cs="Bookman Old Style"/>
          <w:sz w:val="20"/>
          <w:szCs w:val="20"/>
        </w:rPr>
        <w:t xml:space="preserve"> </w:t>
      </w:r>
    </w:p>
    <w:p w:rsidR="002D4713" w:rsidRDefault="002D4713" w:rsidP="00E14FFD">
      <w:pPr>
        <w:numPr>
          <w:ilvl w:val="0"/>
          <w:numId w:val="26"/>
        </w:numPr>
        <w:tabs>
          <w:tab w:val="left" w:pos="360"/>
        </w:tabs>
        <w:spacing w:after="0" w:line="240" w:lineRule="auto"/>
        <w:ind w:left="180" w:hanging="180"/>
        <w:jc w:val="both"/>
        <w:rPr>
          <w:rFonts w:ascii="Bookman Old Style" w:hAnsi="Bookman Old Style" w:cs="Bookman Old Style"/>
          <w:sz w:val="20"/>
          <w:szCs w:val="20"/>
        </w:rPr>
      </w:pPr>
      <w:r w:rsidRPr="00275D11">
        <w:rPr>
          <w:rFonts w:ascii="Bookman Old Style" w:hAnsi="Bookman Old Style" w:cs="Bookman Old Style"/>
          <w:sz w:val="20"/>
          <w:szCs w:val="20"/>
        </w:rPr>
        <w:t>Ponadto zakres przedmiotu zamówienia obejmuje:</w:t>
      </w:r>
    </w:p>
    <w:p w:rsidR="004C6C68" w:rsidRPr="004C6C68" w:rsidRDefault="004C6C68" w:rsidP="004C6C68">
      <w:pPr>
        <w:numPr>
          <w:ilvl w:val="0"/>
          <w:numId w:val="46"/>
        </w:numPr>
        <w:tabs>
          <w:tab w:val="left" w:pos="360"/>
        </w:tabs>
        <w:spacing w:after="0" w:line="240" w:lineRule="auto"/>
        <w:ind w:left="714" w:hanging="357"/>
        <w:rPr>
          <w:rFonts w:ascii="Bookman Old Style" w:hAnsi="Bookman Old Style" w:cs="Bookman Old Style"/>
          <w:sz w:val="20"/>
          <w:szCs w:val="20"/>
        </w:rPr>
      </w:pPr>
      <w:r>
        <w:rPr>
          <w:rFonts w:ascii="Bookman Old Style" w:hAnsi="Bookman Old Style" w:cs="Bookman Old Style"/>
          <w:sz w:val="20"/>
          <w:szCs w:val="20"/>
        </w:rPr>
        <w:tab/>
      </w:r>
      <w:r w:rsidRPr="004C6C68">
        <w:rPr>
          <w:rFonts w:ascii="Bookman Old Style" w:hAnsi="Bookman Old Style" w:cs="Bookman Old Style"/>
          <w:sz w:val="20"/>
          <w:szCs w:val="20"/>
        </w:rPr>
        <w:t>aktualizację podkładu geodezyjnego do celów projektowych w skali 1:500 terenu objętego opracowaniem,</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opracowanie dokumentacji geotechnicznej, </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przedłożenie Zamawiającemu przed złożeniem wniosku o wydanie warunków technicznych oraz przed złożeniem na naradę koordynacyjną planu sytuacyjnego celem umożliwienia wniesienia przez Zamawiającego uwag,</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oznaczenie w Projekcie Zagospodarowania Terenu nowej trasy przestawianych ogrodzeń, które ulegają przebudowie,</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uzgodnienie z Zamawiającym nowej lokalizacji obiektów małej architektury </w:t>
      </w:r>
      <w:r w:rsidRPr="004C6C68">
        <w:rPr>
          <w:rFonts w:ascii="Bookman Old Style" w:hAnsi="Bookman Old Style" w:cs="Bookman Old Style"/>
          <w:sz w:val="20"/>
          <w:szCs w:val="20"/>
        </w:rPr>
        <w:br/>
        <w:t>w przypadku ich kolizji w projektowaną inwestycją,</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ujęcie w projekcie wykonawczym oraz części kosztorysowej rozbiórki </w:t>
      </w:r>
      <w:r w:rsidRPr="004C6C68">
        <w:rPr>
          <w:rFonts w:ascii="Bookman Old Style" w:hAnsi="Bookman Old Style" w:cs="Bookman Old Style"/>
          <w:sz w:val="20"/>
          <w:szCs w:val="20"/>
        </w:rPr>
        <w:br/>
        <w:t>i przestawienia istniejących ogrodzeń kolidujących z inwestycją,</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projektowanie przebudowy zjazdów do granicy pasa drogowego w technologii takiej jak dla całego odcinka rozbudowywanej ulicy. Odcinki dowiązania należy odtworzyć w istniejącej technologii,</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uzyskanie kopii mapy ewidencyjnej gruntów i wypisów z rejestru gruntów dla terenu objętego opracowaniem w zakresie niezbędnym do złożenia w imieniu Zamawiającego wniosku o wydanie decyzji ZRID,</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przygotowanie (w zależności od potrzeb) i złożenie w imieniu Zamawiając</w:t>
      </w:r>
      <w:r w:rsidR="007E66C7">
        <w:rPr>
          <w:rFonts w:ascii="Bookman Old Style" w:hAnsi="Bookman Old Style" w:cs="Bookman Old Style"/>
          <w:sz w:val="20"/>
          <w:szCs w:val="20"/>
        </w:rPr>
        <w:t>ego wniosków o wydanie decyzji</w:t>
      </w:r>
      <w:r w:rsidRPr="004C6C68">
        <w:rPr>
          <w:rFonts w:ascii="Bookman Old Style" w:hAnsi="Bookman Old Style" w:cs="Bookman Old Style"/>
          <w:sz w:val="20"/>
          <w:szCs w:val="20"/>
        </w:rPr>
        <w:t>, opinii do wniosku o wydanie decyzji o zezwoleniu na realizację inwestycji drogowej, pozwoleń, warunków, odstępstw i uzgodnień wymaganych przepisami szczegółowymi wraz z ich uzyskaniem (wszelkie dokumenty winny być uzyskane na Prezydenta Miasta Krosna - Zarządcę Dróg na terenie Miasta Krosna),</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przeprowadzenie ewentualnych badań i ekspertyz potrzebnych do opracowania projektu,</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przygotowanie opracowań projektowych wynikających z wymagań jednostek opiniujących i uzgadniających bądź wynikających z przyjętych rozwiązań,</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przygotowywanie projektów odpowiedzi na wnioski i pytania (w zakresie zagadnień technicznych dotyczących opracowanej dokumentacji projektowej) zawarte w pismach mieszkańców skierowanych do Zamawiającego, </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uczestnictwo w </w:t>
      </w:r>
      <w:r w:rsidR="002459D5">
        <w:rPr>
          <w:rFonts w:ascii="Bookman Old Style" w:hAnsi="Bookman Old Style" w:cs="Bookman Old Style"/>
          <w:sz w:val="20"/>
          <w:szCs w:val="20"/>
        </w:rPr>
        <w:t xml:space="preserve">dwóch </w:t>
      </w:r>
      <w:r w:rsidRPr="004C6C68">
        <w:rPr>
          <w:rFonts w:ascii="Bookman Old Style" w:hAnsi="Bookman Old Style" w:cs="Bookman Old Style"/>
          <w:sz w:val="20"/>
          <w:szCs w:val="20"/>
        </w:rPr>
        <w:t>spotkaniach z mieszkańcami (w terminie i lokalizacji określonej przez Zamawiającego) w celu prezentacji projektu i udzielania odpowiedzi na pytania zainteresowanych,</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sprawowanie nadzoru autorskiego nad realizacją inwestycji w przypadku zaistnienia takiej potrzeby (na sprawowanie nadzoru autorskiego zostanie zawarta oddzielna umowa ryczałtowa),</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przekazanie w terminie 7 dni od podpisania umowy szczegółowego harmonogramu realizacji prac projektowych (również w wersji</w:t>
      </w:r>
      <w:r w:rsidR="004D772A">
        <w:rPr>
          <w:rFonts w:ascii="Bookman Old Style" w:hAnsi="Bookman Old Style" w:cs="Bookman Old Style"/>
          <w:sz w:val="20"/>
          <w:szCs w:val="20"/>
        </w:rPr>
        <w:t xml:space="preserve"> edytowalnej w formacie *.mpp),</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pozostałe inne opracowania niezbędne w celu wykonania zamówienia wynikające </w:t>
      </w:r>
      <w:r w:rsidR="005D67D9">
        <w:rPr>
          <w:rFonts w:ascii="Bookman Old Style" w:hAnsi="Bookman Old Style" w:cs="Bookman Old Style"/>
          <w:sz w:val="20"/>
          <w:szCs w:val="20"/>
        </w:rPr>
        <w:br/>
      </w:r>
      <w:r w:rsidRPr="004C6C68">
        <w:rPr>
          <w:rFonts w:ascii="Bookman Old Style" w:hAnsi="Bookman Old Style" w:cs="Bookman Old Style"/>
          <w:sz w:val="20"/>
          <w:szCs w:val="20"/>
        </w:rPr>
        <w:t>z wymagań jednostek opiniujących i uzgadniających, bądź wynikłe z przyjętych rozwiązań projektowych,</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 xml:space="preserve">koszty opracowania dokumentacji </w:t>
      </w:r>
      <w:r w:rsidRPr="004C6C68">
        <w:rPr>
          <w:rFonts w:ascii="Bookman Old Style" w:hAnsi="Bookman Old Style" w:cs="Bookman Old Style"/>
          <w:b/>
          <w:sz w:val="20"/>
          <w:szCs w:val="20"/>
        </w:rPr>
        <w:t>nie obejmują</w:t>
      </w:r>
      <w:r w:rsidRPr="004C6C68">
        <w:rPr>
          <w:rFonts w:ascii="Bookman Old Style" w:hAnsi="Bookman Old Style" w:cs="Bookman Old Style"/>
          <w:sz w:val="20"/>
          <w:szCs w:val="20"/>
        </w:rPr>
        <w:t xml:space="preserve"> przygotowania operatów geodezyjnych – podziałowych. Koszty ich opracowania leżą po stronie Zamawiającego (operaty zostaną przygotowane w terminie do dwóch miesięcy od momentu przekazania przez wykonawcę wszystkich niezbędnych do tego celu dokumentów; we wskazanym wcześniej terminie Zamawiający wymaga obecności wykonawcy w trakcie prac geodezyjnych – okazania granic projektowanego pasa drogowego),</w:t>
      </w:r>
    </w:p>
    <w:p w:rsidR="004C6C68" w:rsidRPr="004C6C68" w:rsidRDefault="004C6C68" w:rsidP="004C6C68">
      <w:pPr>
        <w:numPr>
          <w:ilvl w:val="0"/>
          <w:numId w:val="46"/>
        </w:numPr>
        <w:tabs>
          <w:tab w:val="left" w:pos="360"/>
          <w:tab w:val="num" w:pos="720"/>
        </w:tabs>
        <w:spacing w:after="0" w:line="240" w:lineRule="auto"/>
        <w:jc w:val="both"/>
        <w:rPr>
          <w:rFonts w:ascii="Bookman Old Style" w:hAnsi="Bookman Old Style" w:cs="Bookman Old Style"/>
          <w:sz w:val="20"/>
          <w:szCs w:val="20"/>
        </w:rPr>
      </w:pPr>
      <w:r w:rsidRPr="004C6C68">
        <w:rPr>
          <w:rFonts w:ascii="Bookman Old Style" w:hAnsi="Bookman Old Style" w:cs="Bookman Old Style"/>
          <w:sz w:val="20"/>
          <w:szCs w:val="20"/>
        </w:rPr>
        <w:t>złożenie w imieniu Zarządcy drogi</w:t>
      </w:r>
      <w:r w:rsidR="00FC7FAA">
        <w:rPr>
          <w:rFonts w:ascii="Bookman Old Style" w:hAnsi="Bookman Old Style" w:cs="Bookman Old Style"/>
          <w:sz w:val="20"/>
          <w:szCs w:val="20"/>
        </w:rPr>
        <w:t xml:space="preserve"> wniosku o wydanie decyzji ZRID.</w:t>
      </w:r>
    </w:p>
    <w:p w:rsidR="002D4713" w:rsidRPr="00AF2509" w:rsidRDefault="002D4713" w:rsidP="004C6C68">
      <w:pPr>
        <w:pStyle w:val="Tekstpodstawowy"/>
        <w:tabs>
          <w:tab w:val="left" w:pos="360"/>
        </w:tabs>
        <w:autoSpaceDE w:val="0"/>
        <w:autoSpaceDN w:val="0"/>
        <w:adjustRightInd w:val="0"/>
        <w:spacing w:after="0" w:line="240" w:lineRule="auto"/>
        <w:jc w:val="both"/>
        <w:rPr>
          <w:rFonts w:ascii="Bookman Old Style" w:hAnsi="Bookman Old Style" w:cs="Bookman Old Style"/>
          <w:color w:val="FF0000"/>
          <w:sz w:val="20"/>
          <w:szCs w:val="20"/>
        </w:rPr>
      </w:pPr>
    </w:p>
    <w:p w:rsidR="002D4713" w:rsidRPr="00F86F7F" w:rsidRDefault="002D4713" w:rsidP="0082274D">
      <w:pPr>
        <w:pStyle w:val="Tekstpodstawowy"/>
        <w:tabs>
          <w:tab w:val="left" w:pos="0"/>
          <w:tab w:val="left" w:pos="360"/>
          <w:tab w:val="left" w:pos="426"/>
        </w:tabs>
        <w:autoSpaceDE w:val="0"/>
        <w:autoSpaceDN w:val="0"/>
        <w:adjustRightInd w:val="0"/>
        <w:spacing w:after="0" w:line="240" w:lineRule="auto"/>
        <w:ind w:left="360" w:hanging="360"/>
        <w:jc w:val="both"/>
        <w:rPr>
          <w:rFonts w:ascii="Bookman Old Style" w:hAnsi="Bookman Old Style" w:cs="Bookman Old Style"/>
          <w:sz w:val="20"/>
          <w:szCs w:val="20"/>
        </w:rPr>
      </w:pPr>
      <w:r w:rsidRPr="00F86F7F">
        <w:rPr>
          <w:rFonts w:ascii="Bookman Old Style" w:hAnsi="Bookman Old Style" w:cs="Bookman Old Style"/>
          <w:sz w:val="20"/>
          <w:szCs w:val="20"/>
        </w:rPr>
        <w:t>4.</w:t>
      </w:r>
      <w:r w:rsidRPr="00F86F7F">
        <w:rPr>
          <w:rFonts w:ascii="Bookman Old Style" w:hAnsi="Bookman Old Style" w:cs="Bookman Old Style"/>
          <w:sz w:val="20"/>
          <w:szCs w:val="20"/>
        </w:rPr>
        <w:tab/>
        <w:t>Do obowiązków Wykonawcy należeć będzie ponadto:</w:t>
      </w:r>
    </w:p>
    <w:p w:rsidR="002D4713" w:rsidRPr="00F86F7F" w:rsidRDefault="002D4713" w:rsidP="00B82AEE">
      <w:pPr>
        <w:pStyle w:val="NormalnyWeb"/>
        <w:tabs>
          <w:tab w:val="left" w:pos="284"/>
        </w:tabs>
        <w:spacing w:before="0" w:beforeAutospacing="0" w:after="0" w:afterAutospacing="0"/>
        <w:ind w:left="426"/>
        <w:jc w:val="both"/>
        <w:rPr>
          <w:rFonts w:ascii="Bookman Old Style" w:hAnsi="Bookman Old Style" w:cs="Bookman Old Style"/>
          <w:sz w:val="20"/>
          <w:szCs w:val="20"/>
        </w:rPr>
      </w:pPr>
      <w:r w:rsidRPr="00F86F7F">
        <w:rPr>
          <w:rFonts w:ascii="Bookman Old Style" w:hAnsi="Bookman Old Style" w:cs="Bookman Old Style"/>
          <w:sz w:val="20"/>
          <w:szCs w:val="20"/>
        </w:rPr>
        <w:lastRenderedPageBreak/>
        <w:t>1) wsparcie i doradztwo w pracach komisji przetargowej na wezwanie Zamawiającego,</w:t>
      </w:r>
    </w:p>
    <w:p w:rsidR="002D4713" w:rsidRPr="00F86F7F" w:rsidRDefault="002D4713" w:rsidP="002F367D">
      <w:pPr>
        <w:pStyle w:val="NormalnyWeb"/>
        <w:tabs>
          <w:tab w:val="left" w:pos="540"/>
        </w:tabs>
        <w:spacing w:before="0" w:beforeAutospacing="0" w:after="0" w:afterAutospacing="0"/>
        <w:ind w:left="426"/>
        <w:jc w:val="both"/>
        <w:rPr>
          <w:rFonts w:ascii="Bookman Old Style" w:hAnsi="Bookman Old Style" w:cs="Bookman Old Style"/>
          <w:sz w:val="20"/>
          <w:szCs w:val="20"/>
        </w:rPr>
      </w:pPr>
      <w:r w:rsidRPr="00F86F7F">
        <w:rPr>
          <w:rFonts w:ascii="Bookman Old Style" w:hAnsi="Bookman Old Style" w:cs="Bookman Old Style"/>
          <w:sz w:val="20"/>
          <w:szCs w:val="20"/>
        </w:rPr>
        <w:t xml:space="preserve">2) przygotowanie projektów odpowiedzi na pytania w zakresie zagadnień technicznych dotyczących opracowanej dokumentacji projektowej związanych z postępowaniem </w:t>
      </w:r>
      <w:r w:rsidRPr="00F86F7F">
        <w:rPr>
          <w:rFonts w:ascii="Bookman Old Style" w:hAnsi="Bookman Old Style" w:cs="Bookman Old Style"/>
          <w:sz w:val="20"/>
          <w:szCs w:val="20"/>
        </w:rPr>
        <w:br/>
        <w:t>o udzielenie zamówienia publicznego w wyznaczonym przez Zamawiającego terminie.</w:t>
      </w:r>
    </w:p>
    <w:p w:rsidR="002D4713" w:rsidRPr="00AF2509" w:rsidRDefault="002D4713" w:rsidP="00B82AEE">
      <w:pPr>
        <w:pStyle w:val="NormalnyWeb"/>
        <w:tabs>
          <w:tab w:val="left" w:pos="284"/>
        </w:tabs>
        <w:spacing w:before="0" w:beforeAutospacing="0" w:after="0" w:afterAutospacing="0"/>
        <w:ind w:left="426"/>
        <w:jc w:val="both"/>
        <w:rPr>
          <w:rFonts w:ascii="Bookman Old Style" w:hAnsi="Bookman Old Style" w:cs="Bookman Old Style"/>
          <w:color w:val="FF0000"/>
          <w:sz w:val="20"/>
          <w:szCs w:val="20"/>
        </w:rPr>
      </w:pPr>
    </w:p>
    <w:p w:rsidR="002D4713" w:rsidRPr="00D22C01" w:rsidRDefault="002D4713" w:rsidP="00D22C01">
      <w:pPr>
        <w:tabs>
          <w:tab w:val="left" w:pos="56"/>
          <w:tab w:val="left" w:pos="360"/>
        </w:tabs>
        <w:spacing w:after="0" w:line="240" w:lineRule="auto"/>
        <w:ind w:left="426"/>
        <w:jc w:val="both"/>
        <w:rPr>
          <w:rFonts w:ascii="Bookman Old Style" w:hAnsi="Bookman Old Style" w:cs="Bookman Old Style"/>
          <w:b/>
          <w:bCs/>
          <w:sz w:val="20"/>
          <w:szCs w:val="20"/>
          <w:u w:val="single"/>
        </w:rPr>
      </w:pPr>
      <w:r w:rsidRPr="00275D11">
        <w:rPr>
          <w:rFonts w:ascii="Bookman Old Style" w:hAnsi="Bookman Old Style" w:cs="Bookman Old Style"/>
          <w:b/>
          <w:bCs/>
          <w:sz w:val="20"/>
          <w:szCs w:val="20"/>
          <w:u w:val="single"/>
        </w:rPr>
        <w:t>Wszystkie opracowane wnioski o uzyskanie warunków oraz wymaganych decyzji i pozwoleń należy przygotować w imieniu Prezydenta Miasta Krosna.</w:t>
      </w:r>
    </w:p>
    <w:p w:rsidR="002D4713" w:rsidRPr="00275D11" w:rsidRDefault="002D4713" w:rsidP="00B82AEE">
      <w:pPr>
        <w:tabs>
          <w:tab w:val="left" w:pos="56"/>
          <w:tab w:val="left" w:pos="360"/>
        </w:tabs>
        <w:spacing w:after="0" w:line="240" w:lineRule="auto"/>
        <w:ind w:left="426"/>
        <w:jc w:val="both"/>
        <w:rPr>
          <w:rFonts w:ascii="Bookman Old Style" w:hAnsi="Bookman Old Style" w:cs="Bookman Old Style"/>
          <w:sz w:val="20"/>
          <w:szCs w:val="20"/>
          <w:u w:val="single"/>
        </w:rPr>
      </w:pPr>
    </w:p>
    <w:p w:rsidR="002D4713" w:rsidRPr="00F82747" w:rsidRDefault="002D4713" w:rsidP="004A0BCB">
      <w:pPr>
        <w:numPr>
          <w:ilvl w:val="0"/>
          <w:numId w:val="44"/>
        </w:numPr>
        <w:tabs>
          <w:tab w:val="left" w:pos="284"/>
        </w:tabs>
        <w:spacing w:after="0" w:line="240" w:lineRule="auto"/>
        <w:ind w:left="360"/>
        <w:jc w:val="both"/>
        <w:rPr>
          <w:rFonts w:ascii="Bookman Old Style" w:hAnsi="Bookman Old Style" w:cs="Bookman Old Style"/>
          <w:sz w:val="20"/>
          <w:szCs w:val="20"/>
        </w:rPr>
      </w:pPr>
      <w:r w:rsidRPr="00275D11">
        <w:rPr>
          <w:rFonts w:ascii="Bookman Old Style" w:hAnsi="Bookman Old Style" w:cs="Bookman Old Style"/>
          <w:sz w:val="20"/>
          <w:szCs w:val="20"/>
        </w:rPr>
        <w:t xml:space="preserve"> Wykonawca zobowiązany jest wykonać prace projektowe zgodnie z umową </w:t>
      </w:r>
      <w:r w:rsidRPr="00275D11">
        <w:rPr>
          <w:rFonts w:ascii="Bookman Old Style" w:hAnsi="Bookman Old Style" w:cs="Bookman Old Style"/>
          <w:sz w:val="20"/>
          <w:szCs w:val="20"/>
        </w:rPr>
        <w:br/>
        <w:t xml:space="preserve">w oparciu o rozporządzenie Ministra Infrastruktury z dnia 02.09.2004 r. w sprawie szczegółowego zakresu i formy dokumentacji projektowej, specyfikacji technicznych wykonania i odbioru robót budowlanych oraz programu funkcjonalno-użytkowego (tekst jedn. Dz. U </w:t>
      </w:r>
      <w:r w:rsidRPr="00F86F7F">
        <w:rPr>
          <w:rFonts w:ascii="Bookman Old Style" w:hAnsi="Bookman Old Style" w:cs="Bookman Old Style"/>
          <w:sz w:val="20"/>
          <w:szCs w:val="20"/>
        </w:rPr>
        <w:t>z 2013 poz. 1129), jak</w:t>
      </w:r>
      <w:r w:rsidRPr="00275D11">
        <w:rPr>
          <w:rFonts w:ascii="Bookman Old Style" w:hAnsi="Bookman Old Style" w:cs="Bookman Old Style"/>
          <w:sz w:val="20"/>
          <w:szCs w:val="20"/>
        </w:rPr>
        <w:t xml:space="preserve"> również w oparciu o rozporządzenie Ministra Transportu, Budownictwa i Gospodarki Morskiej z dna 25.04.2012 r. w sprawie szczegółowego zakresu i formy projektu </w:t>
      </w:r>
      <w:r w:rsidRPr="00F82747">
        <w:rPr>
          <w:rFonts w:ascii="Bookman Old Style" w:hAnsi="Bookman Old Style" w:cs="Bookman Old Style"/>
          <w:sz w:val="20"/>
          <w:szCs w:val="20"/>
        </w:rPr>
        <w:t>budowlanego (Dz. U. z 2012 r., poz. 462 z późn. zm.) oraz rozporządzenie Ministra Transportu,</w:t>
      </w:r>
      <w:r w:rsidRPr="00275D11">
        <w:rPr>
          <w:rFonts w:ascii="Bookman Old Style" w:hAnsi="Bookman Old Style" w:cs="Bookman Old Style"/>
          <w:sz w:val="20"/>
          <w:szCs w:val="20"/>
        </w:rPr>
        <w:t xml:space="preserve"> Budownictwa i Gospodarki Morskiej z dnia 25.04.2012 r. w sprawie ustalania geotechnicznych </w:t>
      </w:r>
      <w:r w:rsidRPr="00F82747">
        <w:rPr>
          <w:rFonts w:ascii="Bookman Old Style" w:hAnsi="Bookman Old Style" w:cs="Bookman Old Style"/>
          <w:sz w:val="20"/>
          <w:szCs w:val="20"/>
        </w:rPr>
        <w:t>warunków posadowienia obiektów budowlanych (Dz. U. z 2012 r., poz. 463), ustawę z dnia 10</w:t>
      </w:r>
      <w:r w:rsidRPr="00275D11">
        <w:rPr>
          <w:rFonts w:ascii="Bookman Old Style" w:hAnsi="Bookman Old Style" w:cs="Bookman Old Style"/>
          <w:sz w:val="20"/>
          <w:szCs w:val="20"/>
        </w:rPr>
        <w:t xml:space="preserve"> kwietnia 2003 r. o szczególnych zasadach przygotowania i realizacji inwestycji w zakresie dróg </w:t>
      </w:r>
      <w:r w:rsidRPr="00F82747">
        <w:rPr>
          <w:rFonts w:ascii="Bookman Old Style" w:hAnsi="Bookman Old Style" w:cs="Bookman Old Style"/>
          <w:sz w:val="20"/>
          <w:szCs w:val="20"/>
        </w:rPr>
        <w:t>publicznych. (t.j. Dz. U. z 2015 r. poz. 2031 z późn. zm.).</w:t>
      </w:r>
    </w:p>
    <w:p w:rsidR="002D4713" w:rsidRPr="00275D11" w:rsidRDefault="002D4713" w:rsidP="004A0BCB">
      <w:pPr>
        <w:numPr>
          <w:ilvl w:val="0"/>
          <w:numId w:val="44"/>
        </w:numPr>
        <w:tabs>
          <w:tab w:val="left" w:pos="284"/>
        </w:tabs>
        <w:spacing w:after="0" w:line="240" w:lineRule="auto"/>
        <w:ind w:left="360"/>
        <w:jc w:val="both"/>
        <w:rPr>
          <w:rFonts w:ascii="Bookman Old Style" w:hAnsi="Bookman Old Style" w:cs="Bookman Old Style"/>
          <w:sz w:val="20"/>
          <w:szCs w:val="20"/>
        </w:rPr>
      </w:pPr>
      <w:r w:rsidRPr="00275D11">
        <w:rPr>
          <w:rFonts w:ascii="Bookman Old Style" w:hAnsi="Bookman Old Style" w:cs="Bookman Old Style"/>
          <w:sz w:val="20"/>
          <w:szCs w:val="20"/>
        </w:rPr>
        <w:t xml:space="preserve"> Kosztorysy inwestorskie winny być opracowane w oparciu o rozporządzenie Ministra Infrastruktury z dnia 18.05.2004r. w sprawie określenia metod i podstaw sporządzania kosztorysu inwestorskiego, obliczania planowanych kosztów prac projektowych oraz planowanych kosztów robót budowlanych określonych w programie funkcjonalno-użytkowym</w:t>
      </w:r>
      <w:r w:rsidRPr="00AF2509">
        <w:rPr>
          <w:rFonts w:ascii="Bookman Old Style" w:hAnsi="Bookman Old Style" w:cs="Bookman Old Style"/>
          <w:color w:val="FF0000"/>
          <w:sz w:val="20"/>
          <w:szCs w:val="20"/>
        </w:rPr>
        <w:t xml:space="preserve"> </w:t>
      </w:r>
      <w:r w:rsidRPr="00F82747">
        <w:rPr>
          <w:rFonts w:ascii="Bookman Old Style" w:hAnsi="Bookman Old Style" w:cs="Bookman Old Style"/>
          <w:sz w:val="20"/>
          <w:szCs w:val="20"/>
        </w:rPr>
        <w:t>(Dz. U. Nr 130 poz. 1389) przy uwzględnieniu regulacji zawartych w ustawie z dnia 21 marca</w:t>
      </w:r>
      <w:r w:rsidRPr="00275D11">
        <w:rPr>
          <w:rFonts w:ascii="Bookman Old Style" w:hAnsi="Bookman Old Style" w:cs="Bookman Old Style"/>
          <w:sz w:val="20"/>
          <w:szCs w:val="20"/>
        </w:rPr>
        <w:t xml:space="preserve"> </w:t>
      </w:r>
      <w:r w:rsidRPr="00F82747">
        <w:rPr>
          <w:rFonts w:ascii="Bookman Old Style" w:hAnsi="Bookman Old Style" w:cs="Bookman Old Style"/>
          <w:sz w:val="20"/>
          <w:szCs w:val="20"/>
        </w:rPr>
        <w:t>1985 r. o drogach publicznych. (Dz. U. z 2016 r. poz. 1440 z późn. zm.) w szczególności jej art.</w:t>
      </w:r>
      <w:r w:rsidRPr="00275D11">
        <w:rPr>
          <w:rFonts w:ascii="Bookman Old Style" w:hAnsi="Bookman Old Style" w:cs="Bookman Old Style"/>
          <w:sz w:val="20"/>
          <w:szCs w:val="20"/>
        </w:rPr>
        <w:t xml:space="preserve"> 32 oraz art. 39 związanymi z wejściem w życie ustawy z dnia 7 maja 2010 r. o wspieraniu rozwoju usług i sieci </w:t>
      </w:r>
      <w:r w:rsidRPr="00F82747">
        <w:rPr>
          <w:rFonts w:ascii="Bookman Old Style" w:hAnsi="Bookman Old Style" w:cs="Bookman Old Style"/>
          <w:sz w:val="20"/>
          <w:szCs w:val="20"/>
        </w:rPr>
        <w:t>telekomunikacyjnych (Dz. U. z 2016 r. poz. 1537 z późn. zm.).</w:t>
      </w:r>
    </w:p>
    <w:p w:rsidR="002D4713" w:rsidRPr="009D0A8A" w:rsidRDefault="002D4713" w:rsidP="004A0BCB">
      <w:pPr>
        <w:numPr>
          <w:ilvl w:val="0"/>
          <w:numId w:val="44"/>
        </w:numPr>
        <w:tabs>
          <w:tab w:val="left" w:pos="284"/>
        </w:tabs>
        <w:spacing w:after="0" w:line="240" w:lineRule="auto"/>
        <w:ind w:left="360"/>
        <w:jc w:val="both"/>
        <w:rPr>
          <w:rFonts w:ascii="Bookman Old Style" w:hAnsi="Bookman Old Style" w:cs="Bookman Old Style"/>
          <w:sz w:val="20"/>
          <w:szCs w:val="20"/>
        </w:rPr>
      </w:pPr>
      <w:r w:rsidRPr="00AF2509">
        <w:rPr>
          <w:rFonts w:ascii="Bookman Old Style" w:hAnsi="Bookman Old Style" w:cs="Bookman Old Style"/>
          <w:color w:val="FF0000"/>
          <w:sz w:val="20"/>
          <w:szCs w:val="20"/>
        </w:rPr>
        <w:t xml:space="preserve"> </w:t>
      </w:r>
      <w:r w:rsidRPr="009D0A8A">
        <w:rPr>
          <w:rFonts w:ascii="Bookman Old Style" w:hAnsi="Bookman Old Style" w:cs="Bookman Old Style"/>
          <w:sz w:val="20"/>
          <w:szCs w:val="20"/>
        </w:rPr>
        <w:t>Dokumentację projektową Wykonawca zobowiązany jest sporządzić w sposób, aby przyjęte rozwiązania projektowe nie utrudniały uczciwej konkurencji przy opisywaniu przedmiotu zamówienia w postępowaniu na wykonawstwo robót wykonywanych na podstawie ww. dokumentacji, zgodnie z wymogami art.</w:t>
      </w:r>
      <w:r w:rsidR="00F82747">
        <w:rPr>
          <w:rFonts w:ascii="Bookman Old Style" w:hAnsi="Bookman Old Style" w:cs="Bookman Old Style"/>
          <w:sz w:val="20"/>
          <w:szCs w:val="20"/>
        </w:rPr>
        <w:t xml:space="preserve"> 29 oraz art. 30 ustawy z dnia </w:t>
      </w:r>
      <w:r w:rsidRPr="009D0A8A">
        <w:rPr>
          <w:rFonts w:ascii="Bookman Old Style" w:hAnsi="Bookman Old Style" w:cs="Bookman Old Style"/>
          <w:sz w:val="20"/>
          <w:szCs w:val="20"/>
        </w:rPr>
        <w:t>29 stycznia 2004 r. Prawo zamówień publicznych (tekst jedn. Dz. U. z 2015 r. poz. 2164 z późn. zm.).</w:t>
      </w:r>
    </w:p>
    <w:p w:rsidR="002D4713" w:rsidRPr="009D0A8A" w:rsidRDefault="002D4713" w:rsidP="004A0BCB">
      <w:pPr>
        <w:numPr>
          <w:ilvl w:val="0"/>
          <w:numId w:val="44"/>
        </w:numPr>
        <w:tabs>
          <w:tab w:val="left" w:pos="284"/>
        </w:tabs>
        <w:spacing w:after="0" w:line="240" w:lineRule="auto"/>
        <w:ind w:left="360"/>
        <w:jc w:val="both"/>
        <w:rPr>
          <w:rFonts w:ascii="Bookman Old Style" w:hAnsi="Bookman Old Style" w:cs="Bookman Old Style"/>
          <w:sz w:val="20"/>
          <w:szCs w:val="20"/>
        </w:rPr>
      </w:pPr>
      <w:r w:rsidRPr="009D0A8A">
        <w:rPr>
          <w:rFonts w:ascii="Bookman Old Style" w:hAnsi="Bookman Old Style" w:cs="Bookman Old Style"/>
          <w:sz w:val="20"/>
          <w:szCs w:val="20"/>
        </w:rPr>
        <w:t xml:space="preserve"> W przypadku poniesienia przez Zamawiającego szkody wynikającej z naruszenia przez Wykonawcę wymagań wynikających z umowy, w tym z ust. 6 oraz ust. 7, Zamawiający zastrzega sobie prawo do dochodzenia od Wykonawcy odszkodowania do wysokości poniesionej szkody z tytułu wad dokumentacji projektowej.</w:t>
      </w:r>
    </w:p>
    <w:p w:rsidR="002D4713" w:rsidRPr="009D0A8A" w:rsidRDefault="002D4713" w:rsidP="004A0BCB">
      <w:pPr>
        <w:numPr>
          <w:ilvl w:val="0"/>
          <w:numId w:val="44"/>
        </w:numPr>
        <w:tabs>
          <w:tab w:val="left" w:pos="284"/>
          <w:tab w:val="left" w:pos="426"/>
        </w:tabs>
        <w:spacing w:after="0" w:line="240" w:lineRule="auto"/>
        <w:ind w:left="360"/>
        <w:jc w:val="both"/>
        <w:rPr>
          <w:rFonts w:ascii="Bookman Old Style" w:hAnsi="Bookman Old Style" w:cs="Bookman Old Style"/>
          <w:sz w:val="20"/>
          <w:szCs w:val="20"/>
        </w:rPr>
      </w:pPr>
      <w:r w:rsidRPr="009D0A8A">
        <w:rPr>
          <w:rFonts w:ascii="Bookman Old Style" w:hAnsi="Bookman Old Style" w:cs="Bookman Old Style"/>
          <w:sz w:val="20"/>
          <w:szCs w:val="20"/>
        </w:rPr>
        <w:t xml:space="preserve"> W przypadku zmiany przepisów określających właściwości, jakie ma spełniać dokumentacja projektowa oraz przepisów ustawy Prawo zamówień publicznych, Wykonawca zobowiązany jest do wykonania dokumentacji projektowej zgodnie z przepisami obowiązującymi w chwili przekazania dokumentacji projektowej.  </w:t>
      </w:r>
    </w:p>
    <w:p w:rsidR="002D4713" w:rsidRPr="009D0A8A" w:rsidRDefault="002D4713" w:rsidP="004A0BCB">
      <w:pPr>
        <w:numPr>
          <w:ilvl w:val="0"/>
          <w:numId w:val="44"/>
        </w:numPr>
        <w:tabs>
          <w:tab w:val="left" w:pos="284"/>
          <w:tab w:val="left" w:pos="426"/>
        </w:tabs>
        <w:spacing w:after="0" w:line="240" w:lineRule="auto"/>
        <w:ind w:left="360"/>
        <w:jc w:val="both"/>
        <w:rPr>
          <w:rFonts w:ascii="Bookman Old Style" w:hAnsi="Bookman Old Style" w:cs="Bookman Old Style"/>
          <w:sz w:val="20"/>
          <w:szCs w:val="20"/>
        </w:rPr>
      </w:pPr>
      <w:r w:rsidRPr="009D0A8A">
        <w:rPr>
          <w:rFonts w:ascii="Bookman Old Style" w:hAnsi="Bookman Old Style" w:cs="Bookman Old Style"/>
          <w:sz w:val="20"/>
          <w:szCs w:val="20"/>
        </w:rPr>
        <w:t xml:space="preserve">Wykonawca zobowiązany jest do rozpoczęcia i realizowania czynności związanych </w:t>
      </w:r>
      <w:r w:rsidRPr="009D0A8A">
        <w:rPr>
          <w:rFonts w:ascii="Bookman Old Style" w:hAnsi="Bookman Old Style" w:cs="Bookman Old Style"/>
          <w:sz w:val="20"/>
          <w:szCs w:val="20"/>
        </w:rPr>
        <w:br/>
        <w:t>z wykonaniem przedmiotu zamówienia niezwłocznie po podpisaniu umowy z Zamawiającym, tak aby postęp prac dawał gwarancję zakończenia ich w terminie umownym.</w:t>
      </w:r>
    </w:p>
    <w:p w:rsidR="002D4713" w:rsidRPr="00AF2509" w:rsidRDefault="002D4713" w:rsidP="00B82AEE">
      <w:pPr>
        <w:tabs>
          <w:tab w:val="left" w:pos="284"/>
        </w:tabs>
        <w:spacing w:after="0" w:line="240" w:lineRule="auto"/>
        <w:jc w:val="both"/>
        <w:rPr>
          <w:rFonts w:ascii="Bookman Old Style" w:hAnsi="Bookman Old Style" w:cs="Bookman Old Style"/>
          <w:color w:val="FF0000"/>
          <w:sz w:val="20"/>
          <w:szCs w:val="20"/>
        </w:rPr>
      </w:pPr>
    </w:p>
    <w:p w:rsidR="002D4713" w:rsidRPr="009D0A8A"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9D0A8A">
        <w:rPr>
          <w:rFonts w:ascii="Bookman Old Style" w:hAnsi="Bookman Old Style" w:cs="Bookman Old Style"/>
          <w:b/>
          <w:bCs/>
          <w:sz w:val="20"/>
          <w:szCs w:val="20"/>
        </w:rPr>
        <w:t>§ 2</w:t>
      </w:r>
    </w:p>
    <w:p w:rsidR="002D4713" w:rsidRPr="00AF2509" w:rsidRDefault="002D4713" w:rsidP="00B82AEE">
      <w:pPr>
        <w:autoSpaceDE w:val="0"/>
        <w:autoSpaceDN w:val="0"/>
        <w:adjustRightInd w:val="0"/>
        <w:spacing w:after="0" w:line="240" w:lineRule="auto"/>
        <w:jc w:val="center"/>
        <w:rPr>
          <w:rFonts w:ascii="Bookman Old Style" w:hAnsi="Bookman Old Style" w:cs="Bookman Old Style"/>
          <w:b/>
          <w:bCs/>
          <w:color w:val="FF0000"/>
          <w:sz w:val="20"/>
          <w:szCs w:val="20"/>
        </w:rPr>
      </w:pPr>
    </w:p>
    <w:p w:rsidR="002D4713" w:rsidRPr="00670C74" w:rsidRDefault="002D4713" w:rsidP="00670C74">
      <w:pPr>
        <w:numPr>
          <w:ilvl w:val="0"/>
          <w:numId w:val="3"/>
        </w:numPr>
        <w:autoSpaceDE w:val="0"/>
        <w:autoSpaceDN w:val="0"/>
        <w:adjustRightInd w:val="0"/>
        <w:spacing w:after="0" w:line="240" w:lineRule="auto"/>
        <w:ind w:left="284" w:hanging="284"/>
        <w:jc w:val="both"/>
        <w:rPr>
          <w:rFonts w:ascii="Bookman Old Style" w:hAnsi="Bookman Old Style" w:cs="Bookman Old Style"/>
          <w:sz w:val="20"/>
          <w:szCs w:val="20"/>
        </w:rPr>
      </w:pPr>
      <w:r w:rsidRPr="00670C74">
        <w:rPr>
          <w:rFonts w:ascii="Bookman Old Style" w:hAnsi="Bookman Old Style" w:cs="Bookman Old Style"/>
          <w:sz w:val="20"/>
          <w:szCs w:val="20"/>
        </w:rPr>
        <w:t xml:space="preserve">Wykonawca zapewni opracowanie dokumentacji projektowej z należytą starannością, zgodnie </w:t>
      </w:r>
      <w:r w:rsidRPr="00670C74">
        <w:rPr>
          <w:rFonts w:ascii="Bookman Old Style" w:hAnsi="Bookman Old Style" w:cs="Bookman Old Style"/>
          <w:sz w:val="20"/>
          <w:szCs w:val="20"/>
        </w:rPr>
        <w:br/>
        <w:t>z obowiązującymi w tym zakresie przepisami, Polskimi Normami i zasadami wiedzy technicznej oraz oświadcza, że dokumentacja projektowa będzie kompletna z punktu widzenia celu, któremu ma służyć oraz zawierać będzie wymagane potwierdzenia sprawdzeń rozwiązań projektowych a także wymagane opinie, uzgodnienia, zgody i pozwolenia w zakresie wynikającym z obowiązujących przepisów.</w:t>
      </w:r>
    </w:p>
    <w:p w:rsidR="002D4713" w:rsidRPr="00670C74" w:rsidRDefault="002D4713" w:rsidP="00670C74">
      <w:pPr>
        <w:numPr>
          <w:ilvl w:val="0"/>
          <w:numId w:val="3"/>
        </w:numPr>
        <w:autoSpaceDE w:val="0"/>
        <w:autoSpaceDN w:val="0"/>
        <w:adjustRightInd w:val="0"/>
        <w:spacing w:after="0" w:line="240" w:lineRule="auto"/>
        <w:ind w:left="284" w:hanging="284"/>
        <w:jc w:val="both"/>
        <w:rPr>
          <w:rFonts w:ascii="Bookman Old Style" w:hAnsi="Bookman Old Style" w:cs="Bookman Old Style"/>
          <w:sz w:val="20"/>
          <w:szCs w:val="20"/>
        </w:rPr>
      </w:pPr>
      <w:r w:rsidRPr="00670C74">
        <w:rPr>
          <w:rFonts w:ascii="Bookman Old Style" w:hAnsi="Bookman Old Style" w:cs="Bookman Old Style"/>
          <w:sz w:val="20"/>
          <w:szCs w:val="20"/>
        </w:rPr>
        <w:t>W rozwiązaniach projektowych będą zastosowane wyroby budowlane (materiały i urządzenia) dopuszczone do obrotu i powszechnego stosowania.</w:t>
      </w:r>
    </w:p>
    <w:p w:rsidR="002D4713" w:rsidRPr="00670C74" w:rsidRDefault="002D4713" w:rsidP="00670C74">
      <w:pPr>
        <w:numPr>
          <w:ilvl w:val="0"/>
          <w:numId w:val="3"/>
        </w:numPr>
        <w:spacing w:after="0" w:line="240" w:lineRule="auto"/>
        <w:ind w:left="284" w:hanging="284"/>
        <w:jc w:val="both"/>
        <w:rPr>
          <w:rFonts w:ascii="Bookman Old Style" w:hAnsi="Bookman Old Style" w:cs="Bookman Old Style"/>
          <w:sz w:val="20"/>
          <w:szCs w:val="20"/>
        </w:rPr>
      </w:pPr>
      <w:r w:rsidRPr="00670C74">
        <w:rPr>
          <w:rFonts w:ascii="Bookman Old Style" w:hAnsi="Bookman Old Style" w:cs="Bookman Old Style"/>
          <w:sz w:val="20"/>
          <w:szCs w:val="20"/>
        </w:rPr>
        <w:t>Wykonawca zobowiązuje się do przedłożenia Zamawiającemu – w terminie 7 dni od dnia zawarcia umowy – harmonogramu prac projektowych, podpisanego przez  osobę upoważnioną do reprezentowania Wykonawcy, zgodnego z postanowieniami umowy.</w:t>
      </w:r>
      <w:r w:rsidR="00670C74" w:rsidRPr="00670C74">
        <w:rPr>
          <w:rFonts w:ascii="Bookman Old Style" w:hAnsi="Bookman Old Style" w:cs="Bookman Old Style"/>
          <w:sz w:val="20"/>
          <w:szCs w:val="20"/>
        </w:rPr>
        <w:t xml:space="preserve"> </w:t>
      </w:r>
    </w:p>
    <w:p w:rsidR="002D4713" w:rsidRPr="00AF2509" w:rsidRDefault="00EA05A7" w:rsidP="00670C74">
      <w:pPr>
        <w:numPr>
          <w:ilvl w:val="0"/>
          <w:numId w:val="3"/>
        </w:numPr>
        <w:tabs>
          <w:tab w:val="left" w:pos="284"/>
        </w:tabs>
        <w:autoSpaceDE w:val="0"/>
        <w:autoSpaceDN w:val="0"/>
        <w:adjustRightInd w:val="0"/>
        <w:spacing w:after="0" w:line="240" w:lineRule="auto"/>
        <w:ind w:left="284" w:hanging="284"/>
        <w:jc w:val="both"/>
        <w:rPr>
          <w:rFonts w:ascii="Bookman Old Style" w:hAnsi="Bookman Old Style" w:cs="Bookman Old Style"/>
          <w:color w:val="FF0000"/>
          <w:sz w:val="20"/>
          <w:szCs w:val="20"/>
        </w:rPr>
      </w:pPr>
      <w:r w:rsidRPr="00670C74">
        <w:rPr>
          <w:rFonts w:ascii="Bookman Old Style" w:hAnsi="Bookman Old Style" w:cs="Bookman Old Style"/>
          <w:sz w:val="20"/>
          <w:szCs w:val="20"/>
        </w:rPr>
        <w:t xml:space="preserve">Wykonawca jest uprawniony do dokonywania zmian w harmonogramie realizacji prac projektowych jedynie za zgodą </w:t>
      </w:r>
      <w:r w:rsidRPr="00376CA2">
        <w:rPr>
          <w:rFonts w:ascii="Bookman Old Style" w:hAnsi="Bookman Old Style" w:cs="Bookman Old Style"/>
          <w:sz w:val="20"/>
          <w:szCs w:val="20"/>
        </w:rPr>
        <w:t>Zamawiającego oraz po przedstawieniu Zamawiającemu w formie papierowej okoliczności powodujących konieczność jego zmian</w:t>
      </w:r>
      <w:r>
        <w:rPr>
          <w:rFonts w:ascii="Bookman Old Style" w:hAnsi="Bookman Old Style" w:cs="Bookman Old Style"/>
          <w:sz w:val="20"/>
          <w:szCs w:val="20"/>
        </w:rPr>
        <w:t>y</w:t>
      </w:r>
      <w:r w:rsidRPr="00376CA2">
        <w:rPr>
          <w:rFonts w:ascii="Bookman Old Style" w:hAnsi="Bookman Old Style" w:cs="Bookman Old Style"/>
          <w:sz w:val="20"/>
          <w:szCs w:val="20"/>
        </w:rPr>
        <w:t xml:space="preserve"> wraz z </w:t>
      </w:r>
      <w:r>
        <w:rPr>
          <w:rFonts w:ascii="Bookman Old Style" w:hAnsi="Bookman Old Style" w:cs="Bookman Old Style"/>
          <w:sz w:val="20"/>
          <w:szCs w:val="20"/>
        </w:rPr>
        <w:t xml:space="preserve">ich </w:t>
      </w:r>
      <w:r w:rsidRPr="00376CA2">
        <w:rPr>
          <w:rFonts w:ascii="Bookman Old Style" w:hAnsi="Bookman Old Style" w:cs="Bookman Old Style"/>
          <w:sz w:val="20"/>
          <w:szCs w:val="20"/>
        </w:rPr>
        <w:t>uzasadnieniem. Zamawiający</w:t>
      </w:r>
      <w:r w:rsidRPr="00670C74">
        <w:rPr>
          <w:rFonts w:ascii="Bookman Old Style" w:hAnsi="Bookman Old Style" w:cs="Bookman Old Style"/>
          <w:sz w:val="20"/>
          <w:szCs w:val="20"/>
        </w:rPr>
        <w:t xml:space="preserve"> zastrzega, że w przypadku niewykonania przez Wykonawcę </w:t>
      </w:r>
      <w:r w:rsidRPr="00670C74">
        <w:rPr>
          <w:rFonts w:ascii="Bookman Old Style" w:hAnsi="Bookman Old Style" w:cs="Bookman Old Style"/>
          <w:sz w:val="20"/>
          <w:szCs w:val="20"/>
        </w:rPr>
        <w:lastRenderedPageBreak/>
        <w:t>elementów harmonogramu w terminach w nim określonych, z przyczyn zależnych od Wykonawcy, Zamawiający może odmówić udzielenia zgody na zmianę harmonogramu. Zmiana harmonogramu nie może powodować zmiany terminu oddania kompletnej dokumentacji zgodnie z § 3 ust. 1 pkt 2) umowy.</w:t>
      </w:r>
      <w:r>
        <w:rPr>
          <w:rFonts w:ascii="Bookman Old Style" w:hAnsi="Bookman Old Style" w:cs="Bookman Old Style"/>
          <w:sz w:val="20"/>
          <w:szCs w:val="20"/>
        </w:rPr>
        <w:t xml:space="preserve"> </w:t>
      </w:r>
      <w:r w:rsidR="002D4713" w:rsidRPr="00EA05A7">
        <w:rPr>
          <w:rFonts w:ascii="Bookman Old Style" w:hAnsi="Bookman Old Style" w:cs="Bookman Old Style"/>
          <w:sz w:val="20"/>
          <w:szCs w:val="20"/>
        </w:rPr>
        <w:t>W szczególności Zamawiający może odmówić udzielenia zgody na zmianę harmonogramu, gdy zmiana uprawdopodabnia niewykonanie przez Wykonawcę umowy w terminie, z przyczyn zależnych od Wykonawcy. Zmiana harmonogramu nie wymaga sporządzenia Aneksu do umowy.</w:t>
      </w:r>
    </w:p>
    <w:p w:rsidR="002D4713" w:rsidRPr="00EA05A7" w:rsidRDefault="002D4713" w:rsidP="00B82AEE">
      <w:pPr>
        <w:numPr>
          <w:ilvl w:val="0"/>
          <w:numId w:val="3"/>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A05A7">
        <w:rPr>
          <w:rFonts w:ascii="Bookman Old Style" w:hAnsi="Bookman Old Style" w:cs="Bookman Old Style"/>
          <w:sz w:val="20"/>
          <w:szCs w:val="20"/>
        </w:rPr>
        <w:t xml:space="preserve">Wykonawca będzie na bieżąco informował Zamawiającego o postępie i zaawansowaniu prac projektowych w celu weryfikacji ich postępu zgodnie z przedłożonym harmonogramem prac projektowych. Zamawiający będzie miał zapewnioną możliwość zapoznania się w każdej chwili </w:t>
      </w:r>
      <w:r w:rsidRPr="00EA05A7">
        <w:rPr>
          <w:rFonts w:ascii="Bookman Old Style" w:hAnsi="Bookman Old Style" w:cs="Bookman Old Style"/>
          <w:sz w:val="20"/>
          <w:szCs w:val="20"/>
        </w:rPr>
        <w:br/>
        <w:t>z rozwiązaniami projektowymi, a jego uwagi będą uwzględnione przez Wykonawcę.</w:t>
      </w:r>
    </w:p>
    <w:p w:rsidR="002D4713" w:rsidRPr="00EA05A7" w:rsidRDefault="002D4713" w:rsidP="00B82AEE">
      <w:pPr>
        <w:numPr>
          <w:ilvl w:val="0"/>
          <w:numId w:val="3"/>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A05A7">
        <w:rPr>
          <w:rFonts w:ascii="Bookman Old Style" w:hAnsi="Bookman Old Style" w:cs="Bookman Old Style"/>
          <w:sz w:val="20"/>
          <w:szCs w:val="20"/>
        </w:rPr>
        <w:t>Wykonawca zobowiązuje się do przedstawienia Zamawiającemu ewentualnych propozycji zmian w stosunku do zawartej umowy w każdym przypadku, gdyby zmiany te mogły wpłynąć na obniżenie kosztów realizacji (wykonawstwa) projektowanej inwestycji.</w:t>
      </w:r>
    </w:p>
    <w:p w:rsidR="002D4713" w:rsidRPr="00EA05A7" w:rsidRDefault="002D4713" w:rsidP="00B82AEE">
      <w:pPr>
        <w:numPr>
          <w:ilvl w:val="0"/>
          <w:numId w:val="3"/>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A05A7">
        <w:rPr>
          <w:rFonts w:ascii="Bookman Old Style" w:hAnsi="Bookman Old Style" w:cs="Bookman Old Style"/>
          <w:sz w:val="20"/>
          <w:szCs w:val="20"/>
        </w:rPr>
        <w:t>Wykonawca na etapie wykonywania dokumentacji projektowej zobowiązany jest do przedstawiania Zamawiającemu wprowadzanych rozwiązań, w szczególności w zakresie doboru materiałów oraz urządzeń celem uzyskania jego akceptacji.</w:t>
      </w:r>
    </w:p>
    <w:p w:rsidR="002D4713" w:rsidRPr="00AF2509" w:rsidRDefault="002D4713" w:rsidP="00B82AEE">
      <w:pPr>
        <w:autoSpaceDE w:val="0"/>
        <w:autoSpaceDN w:val="0"/>
        <w:adjustRightInd w:val="0"/>
        <w:spacing w:after="0" w:line="240" w:lineRule="auto"/>
        <w:jc w:val="center"/>
        <w:rPr>
          <w:rFonts w:ascii="Bookman Old Style" w:hAnsi="Bookman Old Style" w:cs="Bookman Old Style"/>
          <w:b/>
          <w:bCs/>
          <w:color w:val="FF0000"/>
          <w:sz w:val="20"/>
          <w:szCs w:val="20"/>
        </w:rPr>
      </w:pPr>
    </w:p>
    <w:p w:rsidR="002D4713" w:rsidRPr="00EA05A7"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A05A7">
        <w:rPr>
          <w:rFonts w:ascii="Bookman Old Style" w:hAnsi="Bookman Old Style" w:cs="Bookman Old Style"/>
          <w:b/>
          <w:bCs/>
          <w:sz w:val="20"/>
          <w:szCs w:val="20"/>
        </w:rPr>
        <w:t>§ 3</w:t>
      </w:r>
    </w:p>
    <w:p w:rsidR="002D4713" w:rsidRPr="00EA05A7"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A05A7" w:rsidRDefault="002D4713" w:rsidP="00E14FFD">
      <w:pPr>
        <w:numPr>
          <w:ilvl w:val="0"/>
          <w:numId w:val="20"/>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A05A7">
        <w:rPr>
          <w:rFonts w:ascii="Bookman Old Style" w:hAnsi="Bookman Old Style" w:cs="Bookman Old Style"/>
          <w:sz w:val="20"/>
          <w:szCs w:val="20"/>
        </w:rPr>
        <w:t>Strony ustalają następujące terminy realizacji zamówienia:</w:t>
      </w:r>
    </w:p>
    <w:p w:rsidR="002D4713" w:rsidRPr="00EA05A7" w:rsidRDefault="002D4713" w:rsidP="00B82AEE">
      <w:pPr>
        <w:autoSpaceDE w:val="0"/>
        <w:autoSpaceDN w:val="0"/>
        <w:adjustRightInd w:val="0"/>
        <w:spacing w:after="0" w:line="240" w:lineRule="auto"/>
        <w:ind w:left="360"/>
        <w:jc w:val="both"/>
        <w:rPr>
          <w:rFonts w:ascii="Bookman Old Style" w:hAnsi="Bookman Old Style" w:cs="Bookman Old Style"/>
          <w:b/>
          <w:bCs/>
          <w:sz w:val="20"/>
          <w:szCs w:val="20"/>
        </w:rPr>
      </w:pPr>
      <w:r w:rsidRPr="00EA05A7">
        <w:rPr>
          <w:rFonts w:ascii="Bookman Old Style" w:hAnsi="Bookman Old Style" w:cs="Bookman Old Style"/>
          <w:sz w:val="20"/>
          <w:szCs w:val="20"/>
        </w:rPr>
        <w:t xml:space="preserve">1) rozpoczęcie prac: </w:t>
      </w:r>
      <w:r w:rsidRPr="00EA05A7">
        <w:rPr>
          <w:rFonts w:ascii="Bookman Old Style" w:hAnsi="Bookman Old Style" w:cs="Bookman Old Style"/>
          <w:b/>
          <w:bCs/>
          <w:sz w:val="20"/>
          <w:szCs w:val="20"/>
        </w:rPr>
        <w:t>od dnia podpisania umowy,</w:t>
      </w:r>
    </w:p>
    <w:p w:rsidR="002D4713" w:rsidRPr="00EA05A7" w:rsidRDefault="002D4713" w:rsidP="00B82AEE">
      <w:pPr>
        <w:autoSpaceDE w:val="0"/>
        <w:autoSpaceDN w:val="0"/>
        <w:adjustRightInd w:val="0"/>
        <w:spacing w:after="0" w:line="240" w:lineRule="auto"/>
        <w:ind w:left="360"/>
        <w:jc w:val="both"/>
        <w:rPr>
          <w:rFonts w:ascii="Bookman Old Style" w:hAnsi="Bookman Old Style" w:cs="Bookman Old Style"/>
          <w:sz w:val="20"/>
          <w:szCs w:val="20"/>
        </w:rPr>
      </w:pPr>
      <w:r w:rsidRPr="00EA05A7">
        <w:rPr>
          <w:rFonts w:ascii="Bookman Old Style" w:hAnsi="Bookman Old Style" w:cs="Bookman Old Style"/>
          <w:sz w:val="20"/>
          <w:szCs w:val="20"/>
        </w:rPr>
        <w:t xml:space="preserve">2) zakończenie prac: do dnia </w:t>
      </w:r>
      <w:r w:rsidRPr="00EA05A7">
        <w:rPr>
          <w:rFonts w:ascii="Bookman Old Style" w:hAnsi="Bookman Old Style" w:cs="Bookman Old Style"/>
          <w:b/>
          <w:bCs/>
          <w:sz w:val="20"/>
          <w:szCs w:val="20"/>
        </w:rPr>
        <w:t>30.0</w:t>
      </w:r>
      <w:r w:rsidR="00EE4E72">
        <w:rPr>
          <w:rFonts w:ascii="Bookman Old Style" w:hAnsi="Bookman Old Style" w:cs="Bookman Old Style"/>
          <w:b/>
          <w:bCs/>
          <w:sz w:val="20"/>
          <w:szCs w:val="20"/>
        </w:rPr>
        <w:t>4</w:t>
      </w:r>
      <w:r w:rsidRPr="00EA05A7">
        <w:rPr>
          <w:rFonts w:ascii="Bookman Old Style" w:hAnsi="Bookman Old Style" w:cs="Bookman Old Style"/>
          <w:b/>
          <w:bCs/>
          <w:sz w:val="20"/>
          <w:szCs w:val="20"/>
        </w:rPr>
        <w:t>.2018 r.</w:t>
      </w:r>
      <w:r w:rsidRPr="00EA05A7">
        <w:rPr>
          <w:rFonts w:ascii="Bookman Old Style" w:hAnsi="Bookman Old Style" w:cs="Bookman Old Style"/>
          <w:sz w:val="20"/>
          <w:szCs w:val="20"/>
        </w:rPr>
        <w:t xml:space="preserve"> (przez zakończenie prac projektowych Zamawiający rozumie przekazanie Zamawiającemu kompletu dokumentacji oraz zawiadomienie właściwego organu administracji architektoniczno – budowlanej o wszczęciu postępowania administracyjnego o wydanie decyzji ZRID)</w:t>
      </w:r>
    </w:p>
    <w:p w:rsidR="002D4713" w:rsidRPr="00EA05A7" w:rsidRDefault="002D4713" w:rsidP="006A2136">
      <w:pPr>
        <w:tabs>
          <w:tab w:val="left" w:pos="284"/>
        </w:tabs>
        <w:autoSpaceDE w:val="0"/>
        <w:autoSpaceDN w:val="0"/>
        <w:adjustRightInd w:val="0"/>
        <w:spacing w:after="0" w:line="240" w:lineRule="auto"/>
        <w:jc w:val="both"/>
        <w:rPr>
          <w:rFonts w:ascii="Bookman Old Style" w:hAnsi="Bookman Old Style" w:cs="Bookman Old Style"/>
          <w:vanish/>
          <w:sz w:val="20"/>
          <w:szCs w:val="20"/>
        </w:rPr>
      </w:pPr>
    </w:p>
    <w:p w:rsidR="002D4713" w:rsidRPr="00EA05A7" w:rsidRDefault="002D4713" w:rsidP="00E14FFD">
      <w:pPr>
        <w:pStyle w:val="Akapitzlist"/>
        <w:numPr>
          <w:ilvl w:val="0"/>
          <w:numId w:val="20"/>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A05A7">
        <w:rPr>
          <w:rFonts w:ascii="Bookman Old Style" w:hAnsi="Bookman Old Style" w:cs="Bookman Old Style"/>
          <w:sz w:val="20"/>
          <w:szCs w:val="20"/>
        </w:rPr>
        <w:t>Strony przewidują możliwość zmiany terminów realizacji zamówienia, w przypadku wystąpienia okoliczności niezależnych od Wykonawcy. W szczególności Zamawiający przewiduje możliwość przedłużenia terminu wykonania umowy w przypadku nie uzyskania przez Wykonawcę niezbędnych do wykonania przedmiotu umowy dokumentów, opinii, uzgodnień i pozwoleń od organów i osób nie będących Stronami umowy w terminach umożliwiających jej prawidłowe wykonanie. Wykonawca winien w należyty sposób udokumentować, iż nieuzyskanie powyższych dokumentów, opinii, uzgodnień i pozwoleń powoduje konieczność wydłużenia terminu realizacji umowy oraz nie nastąpiło z jego winy.</w:t>
      </w:r>
    </w:p>
    <w:p w:rsidR="002D4713" w:rsidRPr="00AF2509" w:rsidRDefault="002D4713" w:rsidP="00B447C6">
      <w:pPr>
        <w:autoSpaceDE w:val="0"/>
        <w:autoSpaceDN w:val="0"/>
        <w:adjustRightInd w:val="0"/>
        <w:spacing w:after="0" w:line="240" w:lineRule="auto"/>
        <w:jc w:val="both"/>
        <w:rPr>
          <w:rFonts w:ascii="Bookman Old Style" w:hAnsi="Bookman Old Style" w:cs="Bookman Old Style"/>
          <w:i/>
          <w:iCs/>
          <w:color w:val="FF0000"/>
          <w:sz w:val="20"/>
          <w:szCs w:val="20"/>
        </w:rPr>
      </w:pPr>
    </w:p>
    <w:p w:rsidR="002D4713" w:rsidRPr="00EA05A7"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A05A7">
        <w:rPr>
          <w:rFonts w:ascii="Bookman Old Style" w:hAnsi="Bookman Old Style" w:cs="Bookman Old Style"/>
          <w:b/>
          <w:bCs/>
          <w:sz w:val="20"/>
          <w:szCs w:val="20"/>
        </w:rPr>
        <w:t>§ 4</w:t>
      </w:r>
    </w:p>
    <w:p w:rsidR="002D4713" w:rsidRPr="00AF2509" w:rsidRDefault="002D4713" w:rsidP="00B82AEE">
      <w:pPr>
        <w:autoSpaceDE w:val="0"/>
        <w:autoSpaceDN w:val="0"/>
        <w:adjustRightInd w:val="0"/>
        <w:spacing w:after="0" w:line="240" w:lineRule="auto"/>
        <w:jc w:val="center"/>
        <w:rPr>
          <w:rFonts w:ascii="Bookman Old Style" w:hAnsi="Bookman Old Style" w:cs="Bookman Old Style"/>
          <w:b/>
          <w:bCs/>
          <w:color w:val="FF0000"/>
          <w:sz w:val="20"/>
          <w:szCs w:val="20"/>
        </w:rPr>
      </w:pPr>
    </w:p>
    <w:p w:rsidR="002D4713" w:rsidRPr="00EA05A7" w:rsidRDefault="002D4713" w:rsidP="00953DFF">
      <w:pPr>
        <w:pStyle w:val="Tekstpodstawowywcity"/>
        <w:numPr>
          <w:ilvl w:val="0"/>
          <w:numId w:val="4"/>
        </w:numPr>
        <w:spacing w:after="0"/>
        <w:rPr>
          <w:rFonts w:ascii="Bookman Old Style" w:hAnsi="Bookman Old Style" w:cs="Bookman Old Style"/>
          <w:sz w:val="20"/>
          <w:szCs w:val="20"/>
          <w:lang w:val="pl-PL"/>
        </w:rPr>
      </w:pPr>
      <w:r w:rsidRPr="00EA05A7">
        <w:rPr>
          <w:rFonts w:ascii="Bookman Old Style" w:hAnsi="Bookman Old Style" w:cs="Bookman Old Style"/>
          <w:sz w:val="20"/>
          <w:szCs w:val="20"/>
          <w:lang w:val="pl-PL"/>
        </w:rPr>
        <w:t>Po doręczeniu przez Wykonawcę przedmiotu umowy do siedziby Zamawiającego (za pisemnym potwierdzeniem przekazania), Zamawiający w terminie max. 28</w:t>
      </w:r>
      <w:r w:rsidR="00EA05A7" w:rsidRPr="00EA05A7">
        <w:rPr>
          <w:rFonts w:ascii="Bookman Old Style" w:hAnsi="Bookman Old Style" w:cs="Bookman Old Style"/>
          <w:sz w:val="20"/>
          <w:szCs w:val="20"/>
          <w:lang w:val="pl-PL"/>
        </w:rPr>
        <w:t xml:space="preserve"> dni</w:t>
      </w:r>
      <w:r w:rsidRPr="00EA05A7">
        <w:rPr>
          <w:rFonts w:ascii="Bookman Old Style" w:hAnsi="Bookman Old Style" w:cs="Bookman Old Style"/>
          <w:sz w:val="20"/>
          <w:szCs w:val="20"/>
          <w:lang w:val="pl-PL"/>
        </w:rPr>
        <w:t xml:space="preserve"> od daty wpływu dokona: sprawdzenia materiałów (oceniając ich kompletność oraz zgodność z umową i przedstawi Wykonawcy uwagi i zastrzeżenia do przedmiotu Umowy) lub odbioru - w przypadku pozytywnego wyniku ww. sprawdzenia. Z odbioru sporządzony zostanie protokół </w:t>
      </w:r>
      <w:r w:rsidRPr="00EA05A7">
        <w:rPr>
          <w:rFonts w:ascii="Bookman Old Style" w:hAnsi="Bookman Old Style" w:cs="Bookman Old Style"/>
          <w:sz w:val="20"/>
          <w:szCs w:val="20"/>
          <w:lang w:val="pl-PL"/>
        </w:rPr>
        <w:br/>
        <w:t>zdawczo - odbiorczy podpisany przez wyznaczonego przez Wykonawcę koordynatora prac projektowych w osobie: ……… oraz Inspektora z ramienia Zamawiającego w osobie: …………. . Termin odbioru przedmiotu umowy przez Zamawiającego rozpoczyna się w następnym dniu roboczym po dniu przekazania kompletnych materiałów w formie papierowej.</w:t>
      </w:r>
    </w:p>
    <w:p w:rsidR="002D4713" w:rsidRPr="00C070A6" w:rsidRDefault="002D4713" w:rsidP="00344D03">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C070A6">
        <w:rPr>
          <w:rFonts w:ascii="Bookman Old Style" w:hAnsi="Bookman Old Style" w:cs="Bookman Old Style"/>
          <w:sz w:val="20"/>
          <w:szCs w:val="20"/>
        </w:rPr>
        <w:t>Zamawiający może podjąć decyzję o przerwaniu czynności odbioru, jeżeli w czasie tych czynności zostaną ujawnione takie wady, które uniemożliwiają wykorzystanie zakresu prac projektowych zgodnie z przeznaczeniem, aż do czasu usunięcia tych wad. Po usunięciu wad Wykonawca zawiadamia pisemnie Zamawiającego o gotowości do odbioru, a Zamawiający przystępuje do odbioru zgodnie z ust. 1.</w:t>
      </w:r>
    </w:p>
    <w:p w:rsidR="002D4713" w:rsidRPr="00C070A6" w:rsidRDefault="002D4713" w:rsidP="00344D03">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C070A6">
        <w:rPr>
          <w:rFonts w:ascii="Bookman Old Style" w:hAnsi="Bookman Old Style" w:cs="Bookman Old Style"/>
          <w:bCs/>
          <w:sz w:val="20"/>
          <w:szCs w:val="20"/>
        </w:rPr>
        <w:t>Jeżeli Wykonawca nie usunie w wyznaczonym przez Zamawiającego terminie usterek, wad lub braków ujawnionych w dokumentacji</w:t>
      </w:r>
      <w:r w:rsidR="00C070A6">
        <w:rPr>
          <w:rFonts w:ascii="Bookman Old Style" w:hAnsi="Bookman Old Style" w:cs="Bookman Old Style"/>
          <w:bCs/>
          <w:sz w:val="20"/>
          <w:szCs w:val="20"/>
        </w:rPr>
        <w:t xml:space="preserve"> </w:t>
      </w:r>
      <w:r w:rsidR="00C070A6" w:rsidRPr="00097013">
        <w:rPr>
          <w:rFonts w:ascii="Bookman Old Style" w:hAnsi="Bookman Old Style" w:cs="Bookman Old Style"/>
          <w:bCs/>
          <w:sz w:val="20"/>
          <w:szCs w:val="20"/>
        </w:rPr>
        <w:t xml:space="preserve">(po upływie terminu </w:t>
      </w:r>
      <w:r w:rsidR="00B006FC" w:rsidRPr="00097013">
        <w:rPr>
          <w:rFonts w:ascii="Bookman Old Style" w:hAnsi="Bookman Old Style" w:cs="Bookman Old Style"/>
          <w:bCs/>
          <w:sz w:val="20"/>
          <w:szCs w:val="20"/>
        </w:rPr>
        <w:t xml:space="preserve">wyznaczonego </w:t>
      </w:r>
      <w:r w:rsidR="00C070A6" w:rsidRPr="00097013">
        <w:rPr>
          <w:rFonts w:ascii="Bookman Old Style" w:hAnsi="Bookman Old Style" w:cs="Bookman Old Style"/>
          <w:bCs/>
          <w:sz w:val="20"/>
          <w:szCs w:val="20"/>
        </w:rPr>
        <w:t>w trzecim z kolei wezwaniu do ich usunięcia)</w:t>
      </w:r>
      <w:r w:rsidRPr="00097013">
        <w:rPr>
          <w:rFonts w:ascii="Bookman Old Style" w:hAnsi="Bookman Old Style" w:cs="Bookman Old Style"/>
          <w:bCs/>
          <w:sz w:val="20"/>
          <w:szCs w:val="20"/>
        </w:rPr>
        <w:t>,</w:t>
      </w:r>
      <w:r w:rsidRPr="00C070A6">
        <w:rPr>
          <w:rFonts w:ascii="Bookman Old Style" w:hAnsi="Bookman Old Style" w:cs="Bookman Old Style"/>
          <w:bCs/>
          <w:sz w:val="20"/>
          <w:szCs w:val="20"/>
        </w:rPr>
        <w:t xml:space="preserve"> to Zamawiający może zlecić ich usunięcie stronie trzeciej na koszt Wykonawcy bez konieczności uzyskania upoważnienia sądowego, na co Wykonawca wyraża zgodę. W tym przypadku koszty usuwania wad będą pokrywane w pierwszej kolejności z zatrzymanej kwoty będącej zabezpieczeniem należytego wykonania umowy lub poprzez wystąpienie o zapłatę należności do gwaranta zabezpieczenia należytego wykonania umowy.</w:t>
      </w:r>
      <w:r w:rsidR="00C070A6">
        <w:rPr>
          <w:rFonts w:ascii="Bookman Old Style" w:hAnsi="Bookman Old Style" w:cs="Bookman Old Style"/>
          <w:bCs/>
          <w:sz w:val="20"/>
          <w:szCs w:val="20"/>
        </w:rPr>
        <w:t xml:space="preserve"> </w:t>
      </w:r>
    </w:p>
    <w:p w:rsidR="002D4713" w:rsidRPr="00B006FC" w:rsidRDefault="002D4713" w:rsidP="00344D03">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B006FC">
        <w:rPr>
          <w:rFonts w:ascii="Bookman Old Style" w:hAnsi="Bookman Old Style" w:cs="Bookman Old Style"/>
          <w:sz w:val="20"/>
          <w:szCs w:val="20"/>
        </w:rPr>
        <w:t>Zamawiający zastrzega sobie możliwość przekazywania uwag i zastrzeżeń w formie elektronicznej, z ich jednoczesnym nadaniem w wersji papierowej.</w:t>
      </w:r>
    </w:p>
    <w:p w:rsidR="002D4713" w:rsidRPr="00B006FC" w:rsidRDefault="002D4713" w:rsidP="00344D03">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B006FC">
        <w:rPr>
          <w:rFonts w:ascii="Bookman Old Style" w:hAnsi="Bookman Old Style" w:cs="Bookman Old Style"/>
          <w:sz w:val="20"/>
          <w:szCs w:val="20"/>
        </w:rPr>
        <w:lastRenderedPageBreak/>
        <w:t>W przypadku wystąpienia wad jakościowych nadających się do usunięcia, Zamawiający może dokonać warunkowego odbioru każdego zakresu przedmiotu umowy, wstrzymując zapłatę 20 % wynagrodzenia umownego do czasu usunięcia przez Wykonawcę wad w wyznaczonym przez Zamawiającego terminie. Koszty usuwania wad ponosi Wykonawca. Po usunięciu wad Wykonawca zawiadamia pisemnie Zamawiającego o gotowości do odbioru, a Zamawiający stosuje postanowienie ust. 1.</w:t>
      </w:r>
    </w:p>
    <w:p w:rsidR="002D4713" w:rsidRPr="00097013" w:rsidRDefault="002D4713" w:rsidP="004C0B48">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097013">
        <w:rPr>
          <w:rFonts w:ascii="Bookman Old Style" w:hAnsi="Bookman Old Style" w:cs="Bookman Old Style"/>
          <w:sz w:val="20"/>
          <w:szCs w:val="20"/>
        </w:rPr>
        <w:t>Jeżeli wady nie nadają się do usunięcia, ale nie uniemożliwiają wykorzystanie przedmiotu umowy zgodnie z przeznaczeniem, Zamawiający może złożyć oświadczenie o obniżeniu wynagrodzenia i odebrać przedmiot umowy. Obniżone wynagrodzenie powinno pozostawać w takiej proporcji do wynagrodzenia wynikającego z niniejszej umowy, w jakiej wartość przedmiotu umowy z wadą pozostaje do wartości przedmiotu umowy bez wad.</w:t>
      </w:r>
    </w:p>
    <w:p w:rsidR="002D4713" w:rsidRPr="00097013" w:rsidRDefault="002D4713" w:rsidP="005844A2">
      <w:pPr>
        <w:numPr>
          <w:ilvl w:val="0"/>
          <w:numId w:val="4"/>
        </w:numPr>
        <w:autoSpaceDE w:val="0"/>
        <w:autoSpaceDN w:val="0"/>
        <w:adjustRightInd w:val="0"/>
        <w:spacing w:after="0" w:line="240" w:lineRule="auto"/>
        <w:ind w:left="284" w:hanging="284"/>
        <w:jc w:val="both"/>
        <w:rPr>
          <w:rFonts w:ascii="Bookman Old Style" w:hAnsi="Bookman Old Style" w:cs="Bookman Old Style"/>
          <w:sz w:val="20"/>
          <w:szCs w:val="20"/>
        </w:rPr>
      </w:pPr>
      <w:r w:rsidRPr="00097013">
        <w:rPr>
          <w:rFonts w:ascii="Bookman Old Style" w:hAnsi="Bookman Old Style" w:cs="Bookman Old Style"/>
          <w:sz w:val="20"/>
          <w:szCs w:val="20"/>
        </w:rPr>
        <w:t xml:space="preserve">Jeżeli wady nie nadają się do usunięcia i uniemożliwiają wykorzystanie zakresu prac zgodnie </w:t>
      </w:r>
      <w:r w:rsidRPr="00097013">
        <w:rPr>
          <w:rFonts w:ascii="Bookman Old Style" w:hAnsi="Bookman Old Style" w:cs="Bookman Old Style"/>
          <w:sz w:val="20"/>
          <w:szCs w:val="20"/>
        </w:rPr>
        <w:br/>
        <w:t>z przeznaczeniem Zamawiający może odstąpić od umowy. Odstąpienie od umowy w tym przypadku może nastąpić w terminie w terminie do 90 dni od dnia stwierdzenia przez Zamawiającego wad.</w:t>
      </w:r>
    </w:p>
    <w:p w:rsidR="002D4713" w:rsidRPr="00097013" w:rsidRDefault="002D4713" w:rsidP="00A92168">
      <w:pPr>
        <w:numPr>
          <w:ilvl w:val="0"/>
          <w:numId w:val="4"/>
        </w:numPr>
        <w:autoSpaceDE w:val="0"/>
        <w:autoSpaceDN w:val="0"/>
        <w:adjustRightInd w:val="0"/>
        <w:spacing w:after="0" w:line="240" w:lineRule="auto"/>
        <w:jc w:val="both"/>
        <w:rPr>
          <w:rFonts w:ascii="Bookman Old Style" w:hAnsi="Bookman Old Style" w:cs="Bookman Old Style"/>
          <w:sz w:val="20"/>
          <w:szCs w:val="20"/>
        </w:rPr>
      </w:pPr>
      <w:r w:rsidRPr="00097013">
        <w:rPr>
          <w:rFonts w:ascii="Bookman Old Style" w:hAnsi="Bookman Old Style" w:cs="Bookman Old Style"/>
          <w:sz w:val="20"/>
          <w:szCs w:val="20"/>
        </w:rPr>
        <w:t>Wraz z wykonaną dokumentacją Wykonawca przekaże Zamawiającemu spis opracowań będących przedmiotem odbioru wraz z oświadczeniem o jej zgodności z umową, obowiązującymi normami i przepisami oraz kompletności z punktu widzenia celu, któremu ma służyć, tj. uzyskania decyzji administracyjnych umożliwiających realizację robót, ogłoszenie i rozstrzygnięcie procedury przetargowej i wykonania na jego podstawie obiektu budowlanego. Wykonawca zobowiązuje się przekazać Zamawiającemu tylko taki przedmiot umowy, który został wykonany zgodnie z umową, powszechnie obowiązującymi przepisami prawa oraz zasadami aktualnej wiedzy technicznej - obowiązującymi na dzień przekazania przedmiotu umowy.</w:t>
      </w:r>
    </w:p>
    <w:p w:rsidR="002D4713" w:rsidRPr="00097013" w:rsidRDefault="002D4713" w:rsidP="00A92168">
      <w:pPr>
        <w:numPr>
          <w:ilvl w:val="0"/>
          <w:numId w:val="4"/>
        </w:numPr>
        <w:autoSpaceDE w:val="0"/>
        <w:autoSpaceDN w:val="0"/>
        <w:adjustRightInd w:val="0"/>
        <w:spacing w:after="0" w:line="240" w:lineRule="auto"/>
        <w:jc w:val="both"/>
        <w:rPr>
          <w:rFonts w:ascii="Bookman Old Style" w:hAnsi="Bookman Old Style" w:cs="Bookman Old Style"/>
          <w:sz w:val="20"/>
          <w:szCs w:val="20"/>
        </w:rPr>
      </w:pPr>
      <w:r w:rsidRPr="00097013">
        <w:rPr>
          <w:rFonts w:ascii="Bookman Old Style" w:hAnsi="Bookman Old Style" w:cs="Bookman Old Style"/>
          <w:sz w:val="20"/>
          <w:szCs w:val="20"/>
        </w:rPr>
        <w:t xml:space="preserve">Przy odbiorze przedmiotu umowy Zamawiający nie jest obowiązany dokonywać sprawdzenia jakości </w:t>
      </w:r>
      <w:r w:rsidR="004D772A">
        <w:rPr>
          <w:rFonts w:ascii="Bookman Old Style" w:hAnsi="Bookman Old Style" w:cs="Bookman Old Style"/>
          <w:sz w:val="20"/>
          <w:szCs w:val="20"/>
        </w:rPr>
        <w:t xml:space="preserve">oraz merytorycznej weryfikacji </w:t>
      </w:r>
      <w:r w:rsidRPr="00097013">
        <w:rPr>
          <w:rFonts w:ascii="Bookman Old Style" w:hAnsi="Bookman Old Style" w:cs="Bookman Old Style"/>
          <w:sz w:val="20"/>
          <w:szCs w:val="20"/>
        </w:rPr>
        <w:t>przekazanej dokumentacji projektowej.</w:t>
      </w:r>
    </w:p>
    <w:p w:rsidR="002D4713" w:rsidRPr="00097013" w:rsidRDefault="002D4713" w:rsidP="00A92168">
      <w:pPr>
        <w:numPr>
          <w:ilvl w:val="0"/>
          <w:numId w:val="4"/>
        </w:numPr>
        <w:autoSpaceDE w:val="0"/>
        <w:autoSpaceDN w:val="0"/>
        <w:adjustRightInd w:val="0"/>
        <w:spacing w:after="0" w:line="240" w:lineRule="auto"/>
        <w:jc w:val="both"/>
        <w:rPr>
          <w:rFonts w:ascii="Bookman Old Style" w:hAnsi="Bookman Old Style" w:cs="Bookman Old Style"/>
          <w:sz w:val="20"/>
          <w:szCs w:val="20"/>
        </w:rPr>
      </w:pPr>
      <w:r w:rsidRPr="00097013">
        <w:rPr>
          <w:rFonts w:ascii="Bookman Old Style" w:hAnsi="Bookman Old Style" w:cs="Bookman Old Style"/>
          <w:sz w:val="20"/>
          <w:szCs w:val="20"/>
        </w:rPr>
        <w:t>Dokonanie odbioru nie zwalnia Wykonawcy od odpowiedzialności i nie wyłącza możliwości skorzystania przez Zamawiającego z przysługujących uprawnień, w tym prawa do naliczania kar umownych, dochodzenia odszkodowania, uprawnień z tytułu gwarancji i rękojmi.</w:t>
      </w:r>
    </w:p>
    <w:p w:rsidR="002D4713" w:rsidRPr="00097013" w:rsidRDefault="002D4713" w:rsidP="00D47657">
      <w:pPr>
        <w:autoSpaceDE w:val="0"/>
        <w:autoSpaceDN w:val="0"/>
        <w:adjustRightInd w:val="0"/>
        <w:spacing w:after="0" w:line="240" w:lineRule="auto"/>
        <w:rPr>
          <w:rFonts w:ascii="Bookman Old Style" w:hAnsi="Bookman Old Style" w:cs="Bookman Old Style"/>
          <w:b/>
          <w:bCs/>
          <w:sz w:val="20"/>
          <w:szCs w:val="20"/>
        </w:rPr>
      </w:pPr>
    </w:p>
    <w:p w:rsidR="002D4713" w:rsidRPr="000970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097013">
        <w:rPr>
          <w:rFonts w:ascii="Bookman Old Style" w:hAnsi="Bookman Old Style" w:cs="Bookman Old Style"/>
          <w:b/>
          <w:bCs/>
          <w:sz w:val="20"/>
          <w:szCs w:val="20"/>
        </w:rPr>
        <w:t>§ 5</w:t>
      </w:r>
    </w:p>
    <w:p w:rsidR="002D4713" w:rsidRPr="00097013"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097013" w:rsidRDefault="002D4713" w:rsidP="00E14FFD">
      <w:pPr>
        <w:numPr>
          <w:ilvl w:val="0"/>
          <w:numId w:val="17"/>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097013">
        <w:rPr>
          <w:rFonts w:ascii="Bookman Old Style" w:hAnsi="Bookman Old Style" w:cs="Bookman Old Style"/>
          <w:sz w:val="20"/>
          <w:szCs w:val="20"/>
        </w:rPr>
        <w:t xml:space="preserve">Wykonawca zobowiązuje się wykonać przedmiot zamówienia kompleksowo siłami własnymi, zgodnie ze specyfikacją istotnych warunków zamówienia oraz obowiązującymi </w:t>
      </w:r>
      <w:r w:rsidRPr="00097013">
        <w:rPr>
          <w:rFonts w:ascii="Bookman Old Style" w:hAnsi="Bookman Old Style" w:cs="Bookman Old Style"/>
          <w:sz w:val="20"/>
          <w:szCs w:val="20"/>
        </w:rPr>
        <w:br/>
        <w:t>przepisami. *)</w:t>
      </w:r>
    </w:p>
    <w:p w:rsidR="002D4713" w:rsidRPr="00097013" w:rsidRDefault="002D4713" w:rsidP="00B82AEE">
      <w:pPr>
        <w:autoSpaceDE w:val="0"/>
        <w:autoSpaceDN w:val="0"/>
        <w:adjustRightInd w:val="0"/>
        <w:spacing w:after="0" w:line="240" w:lineRule="auto"/>
        <w:jc w:val="both"/>
        <w:rPr>
          <w:rFonts w:ascii="Bookman Old Style" w:hAnsi="Bookman Old Style" w:cs="Bookman Old Style"/>
          <w:sz w:val="16"/>
          <w:szCs w:val="16"/>
        </w:rPr>
      </w:pPr>
      <w:r w:rsidRPr="00097013">
        <w:rPr>
          <w:rFonts w:ascii="Bookman Old Style" w:hAnsi="Bookman Old Style" w:cs="Bookman Old Style"/>
          <w:sz w:val="16"/>
          <w:szCs w:val="16"/>
        </w:rPr>
        <w:t>(* ust. 1 alternatywnie - w przypadku nie wykazania w ofercie wykonania przedsięwzięcia przy udziale podwykonawców)</w:t>
      </w:r>
    </w:p>
    <w:p w:rsidR="002D4713" w:rsidRPr="007A14EE" w:rsidRDefault="002D4713" w:rsidP="00B82AEE">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Wykonawca zobowiązuje się wykonać przedmiot zamówienia przy użyciu sił własnych oraz podwykonawców. Wykonawca oświadcza, że w trakcie realizacji przedmiotu zamówienia korzystał będzie w następujący sposób z podwykonawstwa:</w:t>
      </w:r>
    </w:p>
    <w:p w:rsidR="002D4713" w:rsidRPr="007A14EE" w:rsidRDefault="002D4713" w:rsidP="00E14FFD">
      <w:pPr>
        <w:numPr>
          <w:ilvl w:val="1"/>
          <w:numId w:val="18"/>
        </w:numPr>
        <w:autoSpaceDE w:val="0"/>
        <w:autoSpaceDN w:val="0"/>
        <w:adjustRightInd w:val="0"/>
        <w:spacing w:after="0" w:line="240" w:lineRule="auto"/>
        <w:ind w:left="567" w:hanging="283"/>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podwykonawca, na którego zasoby Wykonawca powołał się w ofercie na zasadach określonych w art. 22a ust. 1 ustawy Pzp, w celu wykazania spełniania warunków udziału w postępowaniu, </w:t>
      </w:r>
      <w:r w:rsidRPr="007A14EE">
        <w:rPr>
          <w:rFonts w:ascii="Bookman Old Style" w:hAnsi="Bookman Old Style" w:cs="Bookman Old Style"/>
          <w:sz w:val="20"/>
          <w:szCs w:val="20"/>
        </w:rPr>
        <w:br/>
      </w:r>
    </w:p>
    <w:p w:rsidR="002D4713" w:rsidRPr="007A14EE" w:rsidRDefault="002D4713" w:rsidP="00B82AEE">
      <w:pPr>
        <w:autoSpaceDE w:val="0"/>
        <w:autoSpaceDN w:val="0"/>
        <w:adjustRightInd w:val="0"/>
        <w:spacing w:after="0" w:line="240" w:lineRule="auto"/>
        <w:ind w:firstLine="567"/>
        <w:jc w:val="both"/>
        <w:rPr>
          <w:rFonts w:ascii="Bookman Old Style" w:hAnsi="Bookman Old Style" w:cs="Bookman Old Style"/>
          <w:sz w:val="20"/>
          <w:szCs w:val="20"/>
        </w:rPr>
      </w:pPr>
      <w:r w:rsidRPr="007A14EE">
        <w:rPr>
          <w:rFonts w:ascii="Bookman Old Style" w:hAnsi="Bookman Old Style" w:cs="Bookman Old Style"/>
          <w:sz w:val="20"/>
          <w:szCs w:val="20"/>
        </w:rPr>
        <w:t>a) ...</w:t>
      </w:r>
      <w:r w:rsidR="00517E94" w:rsidRPr="007A14EE">
        <w:rPr>
          <w:rFonts w:ascii="Bookman Old Style" w:hAnsi="Bookman Old Style" w:cs="Bookman Old Style"/>
          <w:sz w:val="20"/>
          <w:szCs w:val="20"/>
        </w:rPr>
        <w:t xml:space="preserve">............................... </w:t>
      </w:r>
      <w:r w:rsidRPr="007A14EE">
        <w:rPr>
          <w:rFonts w:ascii="Bookman Old Style" w:hAnsi="Bookman Old Style" w:cs="Bookman Old Style"/>
          <w:sz w:val="20"/>
          <w:szCs w:val="20"/>
        </w:rPr>
        <w:t>…………………………………….</w:t>
      </w:r>
    </w:p>
    <w:p w:rsidR="002D4713" w:rsidRPr="007A14EE" w:rsidRDefault="002D4713" w:rsidP="00B82AEE">
      <w:pPr>
        <w:autoSpaceDE w:val="0"/>
        <w:autoSpaceDN w:val="0"/>
        <w:adjustRightInd w:val="0"/>
        <w:spacing w:after="0" w:line="240" w:lineRule="auto"/>
        <w:ind w:left="709" w:firstLine="709"/>
        <w:rPr>
          <w:rFonts w:ascii="Bookman Old Style" w:hAnsi="Bookman Old Style" w:cs="Bookman Old Style"/>
          <w:sz w:val="16"/>
          <w:szCs w:val="16"/>
        </w:rPr>
      </w:pPr>
      <w:r w:rsidRPr="007A14EE">
        <w:rPr>
          <w:rFonts w:ascii="Bookman Old Style" w:hAnsi="Bookman Old Style" w:cs="Bookman Old Style"/>
          <w:sz w:val="16"/>
          <w:szCs w:val="16"/>
        </w:rPr>
        <w:t>(nazwa i adres podwykonawcy</w:t>
      </w:r>
      <w:r w:rsidR="00517E94" w:rsidRPr="007A14EE">
        <w:rPr>
          <w:rFonts w:ascii="Bookman Old Style" w:hAnsi="Bookman Old Style" w:cs="Bookman Old Style"/>
          <w:sz w:val="16"/>
          <w:szCs w:val="16"/>
        </w:rPr>
        <w:t xml:space="preserve"> oraz część zamówienia</w:t>
      </w:r>
      <w:r w:rsidRPr="007A14EE">
        <w:rPr>
          <w:rFonts w:ascii="Bookman Old Style" w:hAnsi="Bookman Old Style" w:cs="Bookman Old Style"/>
          <w:sz w:val="16"/>
          <w:szCs w:val="16"/>
        </w:rPr>
        <w:t>)</w:t>
      </w:r>
      <w:r w:rsidR="00517E94" w:rsidRPr="007A14EE">
        <w:rPr>
          <w:rFonts w:ascii="Bookman Old Style" w:hAnsi="Bookman Old Style" w:cs="Bookman Old Style"/>
          <w:sz w:val="16"/>
          <w:szCs w:val="16"/>
        </w:rPr>
        <w:t xml:space="preserve"> </w:t>
      </w:r>
    </w:p>
    <w:p w:rsidR="002D4713" w:rsidRPr="007A14EE" w:rsidRDefault="002D4713" w:rsidP="00B82AEE">
      <w:pPr>
        <w:autoSpaceDE w:val="0"/>
        <w:autoSpaceDN w:val="0"/>
        <w:adjustRightInd w:val="0"/>
        <w:spacing w:after="0" w:line="240" w:lineRule="auto"/>
        <w:ind w:firstLine="567"/>
        <w:jc w:val="both"/>
        <w:rPr>
          <w:rFonts w:ascii="Bookman Old Style" w:hAnsi="Bookman Old Style" w:cs="Bookman Old Style"/>
          <w:sz w:val="20"/>
          <w:szCs w:val="20"/>
        </w:rPr>
      </w:pPr>
      <w:r w:rsidRPr="007A14EE">
        <w:rPr>
          <w:rFonts w:ascii="Bookman Old Style" w:hAnsi="Bookman Old Style" w:cs="Bookman Old Style"/>
          <w:sz w:val="20"/>
          <w:szCs w:val="20"/>
        </w:rPr>
        <w:t>b) .................................. …………………………………….</w:t>
      </w:r>
    </w:p>
    <w:p w:rsidR="002D4713" w:rsidRPr="007A14EE" w:rsidRDefault="002D4713" w:rsidP="00B82AEE">
      <w:pPr>
        <w:autoSpaceDE w:val="0"/>
        <w:autoSpaceDN w:val="0"/>
        <w:adjustRightInd w:val="0"/>
        <w:spacing w:after="0" w:line="240" w:lineRule="auto"/>
        <w:ind w:left="709" w:firstLine="709"/>
        <w:rPr>
          <w:rFonts w:ascii="Bookman Old Style" w:hAnsi="Bookman Old Style" w:cs="Bookman Old Style"/>
          <w:sz w:val="16"/>
          <w:szCs w:val="16"/>
        </w:rPr>
      </w:pPr>
      <w:r w:rsidRPr="007A14EE">
        <w:rPr>
          <w:rFonts w:ascii="Bookman Old Style" w:hAnsi="Bookman Old Style" w:cs="Bookman Old Style"/>
          <w:sz w:val="16"/>
          <w:szCs w:val="16"/>
        </w:rPr>
        <w:t>(nazwa i adres podwykonawcy</w:t>
      </w:r>
      <w:r w:rsidR="00517E94" w:rsidRPr="007A14EE">
        <w:rPr>
          <w:rFonts w:ascii="Bookman Old Style" w:hAnsi="Bookman Old Style" w:cs="Bookman Old Style"/>
          <w:sz w:val="16"/>
          <w:szCs w:val="16"/>
        </w:rPr>
        <w:t xml:space="preserve"> oraz część zamówienia</w:t>
      </w:r>
      <w:r w:rsidRPr="007A14EE">
        <w:rPr>
          <w:rFonts w:ascii="Bookman Old Style" w:hAnsi="Bookman Old Style" w:cs="Bookman Old Style"/>
          <w:sz w:val="16"/>
          <w:szCs w:val="16"/>
        </w:rPr>
        <w:t>)</w:t>
      </w:r>
    </w:p>
    <w:p w:rsidR="002D4713" w:rsidRPr="007A14EE" w:rsidRDefault="002D4713" w:rsidP="00E14FFD">
      <w:pPr>
        <w:numPr>
          <w:ilvl w:val="1"/>
          <w:numId w:val="18"/>
        </w:numPr>
        <w:autoSpaceDE w:val="0"/>
        <w:autoSpaceDN w:val="0"/>
        <w:adjustRightInd w:val="0"/>
        <w:spacing w:after="0" w:line="240" w:lineRule="auto"/>
        <w:ind w:left="567" w:hanging="283"/>
        <w:rPr>
          <w:rFonts w:ascii="Bookman Old Style" w:hAnsi="Bookman Old Style" w:cs="Bookman Old Style"/>
          <w:sz w:val="20"/>
          <w:szCs w:val="20"/>
        </w:rPr>
      </w:pPr>
      <w:r w:rsidRPr="007A14EE">
        <w:rPr>
          <w:rFonts w:ascii="Bookman Old Style" w:hAnsi="Bookman Old Style" w:cs="Bookman Old Style"/>
          <w:sz w:val="20"/>
          <w:szCs w:val="20"/>
        </w:rPr>
        <w:t>zamierza zlecić podwykonawcą następujące części zamówienia:</w:t>
      </w:r>
    </w:p>
    <w:p w:rsidR="002D4713" w:rsidRPr="007A14EE" w:rsidRDefault="002D4713" w:rsidP="00B82AEE">
      <w:pPr>
        <w:autoSpaceDE w:val="0"/>
        <w:autoSpaceDN w:val="0"/>
        <w:adjustRightInd w:val="0"/>
        <w:spacing w:after="0" w:line="240" w:lineRule="auto"/>
        <w:ind w:left="1004" w:hanging="437"/>
        <w:jc w:val="both"/>
        <w:rPr>
          <w:rFonts w:ascii="Bookman Old Style" w:hAnsi="Bookman Old Style" w:cs="Bookman Old Style"/>
          <w:sz w:val="20"/>
          <w:szCs w:val="20"/>
        </w:rPr>
      </w:pPr>
      <w:r w:rsidRPr="007A14EE">
        <w:rPr>
          <w:rFonts w:ascii="Bookman Old Style" w:hAnsi="Bookman Old Style" w:cs="Bookman Old Style"/>
          <w:sz w:val="20"/>
          <w:szCs w:val="20"/>
        </w:rPr>
        <w:t>a) .................................. …………………………………….</w:t>
      </w:r>
    </w:p>
    <w:p w:rsidR="002D4713" w:rsidRPr="007A14EE" w:rsidRDefault="002D4713" w:rsidP="00B82AEE">
      <w:pPr>
        <w:autoSpaceDE w:val="0"/>
        <w:autoSpaceDN w:val="0"/>
        <w:adjustRightInd w:val="0"/>
        <w:spacing w:after="0" w:line="240" w:lineRule="auto"/>
        <w:ind w:left="1004"/>
        <w:rPr>
          <w:rFonts w:ascii="Bookman Old Style" w:hAnsi="Bookman Old Style" w:cs="Bookman Old Style"/>
          <w:sz w:val="16"/>
          <w:szCs w:val="16"/>
        </w:rPr>
      </w:pPr>
      <w:r w:rsidRPr="007A14EE">
        <w:rPr>
          <w:rFonts w:ascii="Bookman Old Style" w:hAnsi="Bookman Old Style" w:cs="Bookman Old Style"/>
          <w:sz w:val="20"/>
          <w:szCs w:val="20"/>
        </w:rPr>
        <w:t xml:space="preserve">  </w:t>
      </w:r>
      <w:r w:rsidRPr="007A14EE">
        <w:rPr>
          <w:rFonts w:ascii="Bookman Old Style" w:hAnsi="Bookman Old Style" w:cs="Bookman Old Style"/>
          <w:sz w:val="20"/>
          <w:szCs w:val="20"/>
        </w:rPr>
        <w:tab/>
      </w:r>
      <w:r w:rsidRPr="007A14EE">
        <w:rPr>
          <w:rFonts w:ascii="Bookman Old Style" w:hAnsi="Bookman Old Style" w:cs="Bookman Old Style"/>
          <w:sz w:val="16"/>
          <w:szCs w:val="16"/>
        </w:rPr>
        <w:t>(nazwa i adres podwykonawcy</w:t>
      </w:r>
      <w:r w:rsidR="00517E94" w:rsidRPr="007A14EE">
        <w:rPr>
          <w:rFonts w:ascii="Bookman Old Style" w:hAnsi="Bookman Old Style" w:cs="Bookman Old Style"/>
          <w:sz w:val="16"/>
          <w:szCs w:val="16"/>
        </w:rPr>
        <w:t xml:space="preserve"> oraz część zamówienia</w:t>
      </w:r>
      <w:r w:rsidRPr="007A14EE">
        <w:rPr>
          <w:rFonts w:ascii="Bookman Old Style" w:hAnsi="Bookman Old Style" w:cs="Bookman Old Style"/>
          <w:sz w:val="16"/>
          <w:szCs w:val="16"/>
        </w:rPr>
        <w:t>)</w:t>
      </w:r>
    </w:p>
    <w:p w:rsidR="002D4713" w:rsidRPr="007A14EE" w:rsidRDefault="002D4713" w:rsidP="00B82AEE">
      <w:pPr>
        <w:autoSpaceDE w:val="0"/>
        <w:autoSpaceDN w:val="0"/>
        <w:adjustRightInd w:val="0"/>
        <w:spacing w:after="0" w:line="240" w:lineRule="auto"/>
        <w:ind w:left="1004" w:hanging="437"/>
        <w:jc w:val="both"/>
        <w:rPr>
          <w:rFonts w:ascii="Bookman Old Style" w:hAnsi="Bookman Old Style" w:cs="Bookman Old Style"/>
          <w:sz w:val="20"/>
          <w:szCs w:val="20"/>
        </w:rPr>
      </w:pPr>
      <w:r w:rsidRPr="007A14EE">
        <w:rPr>
          <w:rFonts w:ascii="Bookman Old Style" w:hAnsi="Bookman Old Style" w:cs="Bookman Old Style"/>
          <w:sz w:val="20"/>
          <w:szCs w:val="20"/>
        </w:rPr>
        <w:t>b) .................................. …………………………………….*)</w:t>
      </w:r>
    </w:p>
    <w:p w:rsidR="002D4713" w:rsidRPr="007A14EE" w:rsidRDefault="002D4713" w:rsidP="00B82AEE">
      <w:pPr>
        <w:autoSpaceDE w:val="0"/>
        <w:autoSpaceDN w:val="0"/>
        <w:adjustRightInd w:val="0"/>
        <w:spacing w:after="0" w:line="240" w:lineRule="auto"/>
        <w:ind w:left="1004" w:firstLine="414"/>
        <w:rPr>
          <w:rFonts w:ascii="Bookman Old Style" w:hAnsi="Bookman Old Style" w:cs="Bookman Old Style"/>
          <w:sz w:val="16"/>
          <w:szCs w:val="16"/>
        </w:rPr>
      </w:pPr>
      <w:r w:rsidRPr="007A14EE">
        <w:rPr>
          <w:rFonts w:ascii="Bookman Old Style" w:hAnsi="Bookman Old Style" w:cs="Bookman Old Style"/>
          <w:sz w:val="16"/>
          <w:szCs w:val="16"/>
        </w:rPr>
        <w:t>(nazwa i adres podwykonawcy</w:t>
      </w:r>
      <w:r w:rsidR="00517E94" w:rsidRPr="007A14EE">
        <w:rPr>
          <w:rFonts w:ascii="Bookman Old Style" w:hAnsi="Bookman Old Style" w:cs="Bookman Old Style"/>
          <w:sz w:val="16"/>
          <w:szCs w:val="16"/>
        </w:rPr>
        <w:t xml:space="preserve"> oraz część zamówienia</w:t>
      </w:r>
      <w:r w:rsidRPr="007A14EE">
        <w:rPr>
          <w:rFonts w:ascii="Bookman Old Style" w:hAnsi="Bookman Old Style" w:cs="Bookman Old Style"/>
          <w:sz w:val="16"/>
          <w:szCs w:val="16"/>
        </w:rPr>
        <w:t>)</w:t>
      </w:r>
    </w:p>
    <w:p w:rsidR="002D4713" w:rsidRPr="007A14EE" w:rsidRDefault="002D4713" w:rsidP="00B82AEE">
      <w:pPr>
        <w:autoSpaceDE w:val="0"/>
        <w:autoSpaceDN w:val="0"/>
        <w:adjustRightInd w:val="0"/>
        <w:spacing w:after="0" w:line="240" w:lineRule="auto"/>
        <w:rPr>
          <w:rFonts w:ascii="Bookman Old Style" w:hAnsi="Bookman Old Style" w:cs="Bookman Old Style"/>
          <w:sz w:val="16"/>
          <w:szCs w:val="16"/>
        </w:rPr>
      </w:pPr>
      <w:r w:rsidRPr="007A14EE">
        <w:rPr>
          <w:rFonts w:ascii="Bookman Old Style" w:hAnsi="Bookman Old Style" w:cs="Bookman Old Style"/>
          <w:sz w:val="16"/>
          <w:szCs w:val="16"/>
        </w:rPr>
        <w:t>(*</w:t>
      </w:r>
      <w:r w:rsidRPr="007A14EE">
        <w:rPr>
          <w:rFonts w:ascii="Bookman Old Style" w:hAnsi="Bookman Old Style" w:cs="Bookman Old Style"/>
          <w:sz w:val="16"/>
          <w:szCs w:val="16"/>
          <w:vertAlign w:val="superscript"/>
        </w:rPr>
        <w:t xml:space="preserve">  </w:t>
      </w:r>
      <w:r w:rsidRPr="007A14EE">
        <w:rPr>
          <w:rFonts w:ascii="Bookman Old Style" w:hAnsi="Bookman Old Style" w:cs="Bookman Old Style"/>
          <w:sz w:val="16"/>
          <w:szCs w:val="16"/>
        </w:rPr>
        <w:t>ust. 1 alternatywnie - w przypadku wykonania przedsięwzięcia przy udziale podwykonawców)</w:t>
      </w:r>
    </w:p>
    <w:p w:rsidR="002D4713" w:rsidRPr="007A14EE" w:rsidRDefault="002D4713" w:rsidP="00B82AEE">
      <w:pPr>
        <w:numPr>
          <w:ilvl w:val="0"/>
          <w:numId w:val="5"/>
        </w:numPr>
        <w:autoSpaceDE w:val="0"/>
        <w:autoSpaceDN w:val="0"/>
        <w:adjustRightInd w:val="0"/>
        <w:spacing w:after="0" w:line="240" w:lineRule="auto"/>
        <w:jc w:val="both"/>
        <w:rPr>
          <w:rFonts w:ascii="Bookman Old Style" w:hAnsi="Bookman Old Style" w:cs="Bookman Old Style"/>
          <w:sz w:val="20"/>
          <w:szCs w:val="20"/>
        </w:rPr>
      </w:pPr>
      <w:r w:rsidRPr="007A14EE">
        <w:rPr>
          <w:rFonts w:ascii="Bookman Old Style" w:hAnsi="Bookman Old Style" w:cs="Bookman Old Style"/>
          <w:sz w:val="20"/>
          <w:szCs w:val="20"/>
        </w:rPr>
        <w:t>Wykonawca ponosi pełną odpowiedzialność za właściwe i terminowe wykonanie całego</w:t>
      </w:r>
      <w:r w:rsidRPr="00AF2509">
        <w:rPr>
          <w:rFonts w:ascii="Bookman Old Style" w:hAnsi="Bookman Old Style" w:cs="Bookman Old Style"/>
          <w:color w:val="FF0000"/>
          <w:sz w:val="20"/>
          <w:szCs w:val="20"/>
        </w:rPr>
        <w:t xml:space="preserve"> </w:t>
      </w:r>
      <w:r w:rsidRPr="007A14EE">
        <w:rPr>
          <w:rFonts w:ascii="Bookman Old Style" w:hAnsi="Bookman Old Style" w:cs="Bookman Old Style"/>
          <w:sz w:val="20"/>
          <w:szCs w:val="20"/>
        </w:rPr>
        <w:t xml:space="preserve">przedmiotu umowy, a w przypadku gdy w trakcie realizacji  przedmiotu zamówienia korzysta </w:t>
      </w:r>
      <w:r w:rsidRPr="007A14EE">
        <w:rPr>
          <w:rFonts w:ascii="Bookman Old Style" w:hAnsi="Bookman Old Style" w:cs="Bookman Old Style"/>
          <w:sz w:val="20"/>
          <w:szCs w:val="20"/>
        </w:rPr>
        <w:br/>
        <w:t xml:space="preserve">z podwykonawstwa ponosi także odpowiedzialność za działania wynikające z umów </w:t>
      </w:r>
      <w:r w:rsidRPr="007A14EE">
        <w:rPr>
          <w:rFonts w:ascii="Bookman Old Style" w:hAnsi="Bookman Old Style" w:cs="Bookman Old Style"/>
          <w:sz w:val="20"/>
          <w:szCs w:val="20"/>
        </w:rPr>
        <w:br/>
        <w:t>o podwykonawstwo. Wykonawca zapewnia, że  podwykonawcy będą przestrzegać postanowień niniejszej umowy. W przypadku powierzenia wykonania części przedmiotu umowy innym podmiotom, Wykonawca zobowiązuje się do koordynacji opracowań projektowych wykonanych przez te podmioty.</w:t>
      </w:r>
    </w:p>
    <w:p w:rsidR="002D4713" w:rsidRPr="007A14EE" w:rsidRDefault="002D4713" w:rsidP="00B82AEE">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Przez umowy o podwykonawstwo strony rozumieją umowy w formie pisemnej </w:t>
      </w:r>
      <w:r w:rsidRPr="007A14EE">
        <w:rPr>
          <w:rFonts w:ascii="Bookman Old Style" w:hAnsi="Bookman Old Style" w:cs="Bookman Old Style"/>
          <w:sz w:val="20"/>
          <w:szCs w:val="20"/>
        </w:rPr>
        <w:br/>
        <w:t>o charakterze odpłatnym, których przedmiotem są usługi stanowiące część niniejszej umowy, zawarte między Wykonawcą a co najmniej jednym innym podmiotem (podwykonawcą).</w:t>
      </w:r>
    </w:p>
    <w:p w:rsidR="002D4713" w:rsidRPr="007A14EE" w:rsidRDefault="002D4713" w:rsidP="00B82AEE">
      <w:pPr>
        <w:numPr>
          <w:ilvl w:val="0"/>
          <w:numId w:val="5"/>
        </w:numPr>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lastRenderedPageBreak/>
        <w:t xml:space="preserve">Wykonawca zobowiązany jest do poinformowania Zamawiającego o zmianie lub rezygnacji </w:t>
      </w:r>
      <w:r w:rsidRPr="007A14EE">
        <w:rPr>
          <w:rFonts w:ascii="Bookman Old Style" w:hAnsi="Bookman Old Style" w:cs="Bookman Old Style"/>
          <w:sz w:val="20"/>
          <w:szCs w:val="20"/>
        </w:rPr>
        <w:br/>
        <w:t xml:space="preserve">z podwykonawcy, bądź powierzeniu podwykonawcy innej części zamówienia, </w:t>
      </w:r>
      <w:r w:rsidRPr="007A14EE">
        <w:rPr>
          <w:rFonts w:ascii="Bookman Old Style" w:hAnsi="Bookman Old Style" w:cs="Bookman Old Style"/>
          <w:sz w:val="20"/>
          <w:szCs w:val="20"/>
        </w:rPr>
        <w:br/>
        <w:t xml:space="preserve">a także o wykonaniu zamówienia przy pomocy podwykonawców, pomimo nie wskazania </w:t>
      </w:r>
      <w:r w:rsidRPr="007A14EE">
        <w:rPr>
          <w:rFonts w:ascii="Bookman Old Style" w:hAnsi="Bookman Old Style" w:cs="Bookman Old Style"/>
          <w:sz w:val="20"/>
          <w:szCs w:val="20"/>
        </w:rPr>
        <w:br/>
        <w:t xml:space="preserve">w postępowaniu żadnej części zamówienia przeznaczonej do wykonania w ramach podwykonawstwa. Ewentualna zmiana lub rezygnacja z podwykonawcy bądź powierzenie wykonania części zamówienia podwykonawcy wymaga zgody Zamawiającego wyrażonej na piśmie pod rygorem nieważności takiej zmiany.    </w:t>
      </w:r>
    </w:p>
    <w:p w:rsidR="002D4713" w:rsidRPr="007A14EE" w:rsidRDefault="002D4713" w:rsidP="00B82AEE">
      <w:pPr>
        <w:numPr>
          <w:ilvl w:val="0"/>
          <w:numId w:val="5"/>
        </w:numPr>
        <w:tabs>
          <w:tab w:val="left" w:pos="284"/>
        </w:tabs>
        <w:autoSpaceDE w:val="0"/>
        <w:autoSpaceDN w:val="0"/>
        <w:adjustRightInd w:val="0"/>
        <w:spacing w:after="0" w:line="240" w:lineRule="auto"/>
        <w:jc w:val="both"/>
        <w:rPr>
          <w:rFonts w:ascii="Bookman Old Style" w:hAnsi="Bookman Old Style" w:cs="Bookman Old Style"/>
          <w:sz w:val="20"/>
          <w:szCs w:val="20"/>
        </w:rPr>
      </w:pPr>
      <w:r w:rsidRPr="007A14EE">
        <w:rPr>
          <w:rFonts w:ascii="Bookman Old Style" w:hAnsi="Bookman Old Style" w:cs="Bookman Old Style"/>
          <w:sz w:val="20"/>
          <w:szCs w:val="20"/>
        </w:rPr>
        <w:t>*W przypadku zmiany lub rezygnacji z podwykonawcy, na którego zasoby Wykonawca powoływał się w trakcie postępowania o udzielenie zamówienia na zasadach określonych w art. 22a ust. 1 ustawy Pzp, Wykonawca przed dokonaniem zmiany lub rezygnacji z ww. podwykonawcy zobowiązany jest do wykazania Zamawiającemu, iż proponowany inny podwykonawca lub Wykonawca samodzielnie spełnienia warunki określone w art. 22 ust. 1 ustawy Prawo zamówień publicznych w stopniu nie mniejszym niż wymagane w trakcie postępowania o udzielenie zamówienia.</w:t>
      </w:r>
    </w:p>
    <w:p w:rsidR="002D4713" w:rsidRPr="007A14EE" w:rsidRDefault="002D4713" w:rsidP="003A203A">
      <w:pPr>
        <w:tabs>
          <w:tab w:val="left" w:pos="284"/>
        </w:tabs>
        <w:autoSpaceDE w:val="0"/>
        <w:autoSpaceDN w:val="0"/>
        <w:adjustRightInd w:val="0"/>
        <w:spacing w:after="0" w:line="240" w:lineRule="auto"/>
        <w:ind w:left="360"/>
        <w:jc w:val="both"/>
        <w:rPr>
          <w:rFonts w:ascii="Bookman Old Style" w:hAnsi="Bookman Old Style" w:cs="Bookman Old Style"/>
          <w:sz w:val="18"/>
          <w:szCs w:val="18"/>
        </w:rPr>
      </w:pPr>
      <w:r w:rsidRPr="007A14EE">
        <w:rPr>
          <w:rFonts w:ascii="Bookman Old Style" w:hAnsi="Bookman Old Style" w:cs="Bookman Old Style"/>
          <w:sz w:val="18"/>
          <w:szCs w:val="18"/>
        </w:rPr>
        <w:t>(</w:t>
      </w:r>
      <w:r w:rsidRPr="007A14EE">
        <w:rPr>
          <w:rFonts w:ascii="Bookman Old Style" w:hAnsi="Bookman Old Style" w:cs="Bookman Old Style"/>
          <w:sz w:val="18"/>
          <w:szCs w:val="18"/>
          <w:vertAlign w:val="superscript"/>
        </w:rPr>
        <w:t xml:space="preserve">x </w:t>
      </w:r>
      <w:r w:rsidRPr="007A14EE">
        <w:rPr>
          <w:rFonts w:ascii="Bookman Old Style" w:hAnsi="Bookman Old Style" w:cs="Bookman Old Style"/>
          <w:sz w:val="18"/>
          <w:szCs w:val="18"/>
        </w:rPr>
        <w:t>ust.5 w przypadku podwykonawcy, na którego zasoby Wykonawca powołał się w ofercie na zasadach określonych w art. 22a ust. 1 ustawy Pzp, w celu wykazania spełniania  warunków udziału w postępowaniu, o których mowa w art. 22 ust. 1 ustawy)</w:t>
      </w:r>
    </w:p>
    <w:p w:rsidR="002D4713" w:rsidRPr="007A14EE" w:rsidRDefault="002D4713" w:rsidP="005D67D9">
      <w:pPr>
        <w:tabs>
          <w:tab w:val="left" w:pos="284"/>
        </w:tabs>
        <w:autoSpaceDE w:val="0"/>
        <w:autoSpaceDN w:val="0"/>
        <w:adjustRightInd w:val="0"/>
        <w:spacing w:after="0" w:line="240" w:lineRule="auto"/>
        <w:jc w:val="both"/>
        <w:rPr>
          <w:rFonts w:ascii="Bookman Old Style" w:hAnsi="Bookman Old Style" w:cs="Bookman Old Style"/>
          <w:sz w:val="20"/>
          <w:szCs w:val="20"/>
        </w:rPr>
      </w:pP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7A14EE">
        <w:rPr>
          <w:rFonts w:ascii="Bookman Old Style" w:hAnsi="Bookman Old Style" w:cs="Bookman Old Style"/>
          <w:b/>
          <w:bCs/>
          <w:sz w:val="20"/>
          <w:szCs w:val="20"/>
        </w:rPr>
        <w:t>§ 6</w:t>
      </w: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7A14EE" w:rsidRDefault="002D4713" w:rsidP="00687B5E">
      <w:pPr>
        <w:numPr>
          <w:ilvl w:val="0"/>
          <w:numId w:val="6"/>
        </w:numPr>
        <w:autoSpaceDE w:val="0"/>
        <w:autoSpaceDN w:val="0"/>
        <w:adjustRightInd w:val="0"/>
        <w:spacing w:after="0" w:line="240" w:lineRule="auto"/>
        <w:ind w:hanging="284"/>
        <w:jc w:val="both"/>
        <w:rPr>
          <w:rFonts w:ascii="Bookman Old Style" w:hAnsi="Bookman Old Style" w:cs="Bookman Old Style"/>
          <w:sz w:val="20"/>
          <w:szCs w:val="20"/>
        </w:rPr>
      </w:pPr>
      <w:r w:rsidRPr="007A14EE">
        <w:rPr>
          <w:rFonts w:ascii="Bookman Old Style" w:hAnsi="Bookman Old Style" w:cs="Bookman Old Style"/>
          <w:sz w:val="20"/>
          <w:szCs w:val="20"/>
        </w:rPr>
        <w:t>Strony postanawiają, że obowiązującą je formą wynagrodzenia za wykonanie całego przedmiotu umowy, jest wynagrodzenie ryczałtowe.</w:t>
      </w:r>
    </w:p>
    <w:p w:rsidR="002D4713" w:rsidRPr="007A14EE" w:rsidRDefault="002D4713" w:rsidP="00687B5E">
      <w:pPr>
        <w:numPr>
          <w:ilvl w:val="0"/>
          <w:numId w:val="6"/>
        </w:numPr>
        <w:autoSpaceDE w:val="0"/>
        <w:autoSpaceDN w:val="0"/>
        <w:adjustRightInd w:val="0"/>
        <w:spacing w:after="0" w:line="240" w:lineRule="auto"/>
        <w:ind w:hanging="284"/>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Łączna kwota wynagrodzenia ryczałtowego Wykonawcy wynosi </w:t>
      </w:r>
      <w:r w:rsidRPr="007A14EE">
        <w:rPr>
          <w:rFonts w:ascii="Bookman Old Style" w:hAnsi="Bookman Old Style" w:cs="Bookman Old Style"/>
          <w:b/>
          <w:bCs/>
          <w:sz w:val="20"/>
          <w:szCs w:val="20"/>
        </w:rPr>
        <w:t>………………………….. zł brutto</w:t>
      </w:r>
      <w:r w:rsidRPr="007A14EE">
        <w:rPr>
          <w:rFonts w:ascii="Bookman Old Style" w:hAnsi="Bookman Old Style" w:cs="Bookman Old Style"/>
          <w:sz w:val="20"/>
          <w:szCs w:val="20"/>
        </w:rPr>
        <w:t xml:space="preserve">, słownie: ……………………………………………… </w:t>
      </w:r>
    </w:p>
    <w:p w:rsidR="002D4713" w:rsidRPr="007A14EE" w:rsidRDefault="002D4713" w:rsidP="00687B5E">
      <w:pPr>
        <w:tabs>
          <w:tab w:val="left" w:pos="0"/>
        </w:tabs>
        <w:autoSpaceDE w:val="0"/>
        <w:autoSpaceDN w:val="0"/>
        <w:adjustRightInd w:val="0"/>
        <w:spacing w:after="0" w:line="240" w:lineRule="auto"/>
        <w:ind w:left="360" w:hanging="227"/>
        <w:jc w:val="both"/>
        <w:rPr>
          <w:rFonts w:ascii="Bookman Old Style" w:hAnsi="Bookman Old Style" w:cs="Bookman Old Style"/>
          <w:sz w:val="20"/>
          <w:szCs w:val="20"/>
        </w:rPr>
      </w:pPr>
      <w:r w:rsidRPr="007A14EE">
        <w:rPr>
          <w:rFonts w:ascii="Bookman Old Style" w:hAnsi="Bookman Old Style" w:cs="Bookman Old Style"/>
          <w:sz w:val="20"/>
          <w:szCs w:val="20"/>
        </w:rPr>
        <w:tab/>
        <w:t>Tabela z kosztami poszczególnych opracowań projektowych stanowi załącznik do niniejszej umowy.</w:t>
      </w:r>
    </w:p>
    <w:p w:rsidR="002D4713" w:rsidRPr="007A14EE" w:rsidRDefault="002D4713" w:rsidP="00E14FFD">
      <w:pPr>
        <w:numPr>
          <w:ilvl w:val="0"/>
          <w:numId w:val="6"/>
        </w:numPr>
        <w:tabs>
          <w:tab w:val="left" w:pos="0"/>
        </w:tabs>
        <w:autoSpaceDE w:val="0"/>
        <w:autoSpaceDN w:val="0"/>
        <w:adjustRightInd w:val="0"/>
        <w:spacing w:after="0" w:line="240" w:lineRule="auto"/>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Wynagrodzenie, o którym mowa w ust. 2, zawiera wszelkie koszty związane z wypełnieniem wymogów zawartych w specyfikacji istotnych warunków zamówienia oraz ofercie Wykonawcy, a także inne niezbędne koszty wymagane dla kompleksowej realizacji przedmiotu umowy, w tym dodatkowe opracowania związane z wymaganiami jednostek opiniujących </w:t>
      </w:r>
      <w:r w:rsidRPr="007A14EE">
        <w:rPr>
          <w:rFonts w:ascii="Bookman Old Style" w:hAnsi="Bookman Old Style" w:cs="Bookman Old Style"/>
          <w:sz w:val="20"/>
          <w:szCs w:val="20"/>
        </w:rPr>
        <w:br/>
        <w:t>i uzgadniających oraz majątkowe prawa autorskie do przedmiotu umowy w zakresie określonym w § 16 oraz z tytułu praw zależnych a także z tytułu niewykonywania autorskich praw osobistych i z tytułu przeniesienia prawa własności egzemplarzy dokumentacji projektowej, z wyłączeniem sprawowania nadzoru autorskiego, o</w:t>
      </w:r>
      <w:r w:rsidR="004924D7">
        <w:rPr>
          <w:rFonts w:ascii="Bookman Old Style" w:hAnsi="Bookman Old Style" w:cs="Bookman Old Style"/>
          <w:sz w:val="20"/>
          <w:szCs w:val="20"/>
        </w:rPr>
        <w:t xml:space="preserve"> którym mowa w § 1 ust. 3 pkt </w:t>
      </w:r>
      <w:r w:rsidR="004D772A">
        <w:rPr>
          <w:rFonts w:ascii="Bookman Old Style" w:hAnsi="Bookman Old Style" w:cs="Bookman Old Style"/>
          <w:sz w:val="20"/>
          <w:szCs w:val="20"/>
        </w:rPr>
        <w:t>14</w:t>
      </w:r>
      <w:bookmarkStart w:id="0" w:name="_GoBack"/>
      <w:bookmarkEnd w:id="0"/>
      <w:r w:rsidR="004924D7">
        <w:rPr>
          <w:rFonts w:ascii="Bookman Old Style" w:hAnsi="Bookman Old Style" w:cs="Bookman Old Style"/>
          <w:sz w:val="20"/>
          <w:szCs w:val="20"/>
        </w:rPr>
        <w:t>, na który, w przypadku realizacji inwestycji w oparciu o opracowaną przez Wykonawcę dokumentację projektową, zostanie zawarta z Wykonawcą oddzielna umowa</w:t>
      </w:r>
    </w:p>
    <w:p w:rsidR="002D4713" w:rsidRPr="007A14EE" w:rsidRDefault="002D4713" w:rsidP="00E14FFD">
      <w:pPr>
        <w:numPr>
          <w:ilvl w:val="0"/>
          <w:numId w:val="6"/>
        </w:numPr>
        <w:tabs>
          <w:tab w:val="left" w:pos="0"/>
        </w:tabs>
        <w:autoSpaceDE w:val="0"/>
        <w:autoSpaceDN w:val="0"/>
        <w:adjustRightInd w:val="0"/>
        <w:spacing w:after="0" w:line="240" w:lineRule="auto"/>
        <w:jc w:val="both"/>
        <w:rPr>
          <w:rFonts w:ascii="Bookman Old Style" w:hAnsi="Bookman Old Style" w:cs="Bookman Old Style"/>
          <w:sz w:val="20"/>
          <w:szCs w:val="20"/>
        </w:rPr>
      </w:pPr>
      <w:r w:rsidRPr="007A14EE">
        <w:rPr>
          <w:rFonts w:ascii="Bookman Old Style" w:hAnsi="Bookman Old Style" w:cs="Bookman Old Style"/>
          <w:sz w:val="20"/>
          <w:szCs w:val="20"/>
          <w:lang w:eastAsia="ar-SA"/>
        </w:rPr>
        <w:t>Zamawiający przewiduje udzielenie zamówień podobnych w okresie 3 lat od udzielenia zamówienia dotychczasowemu Wykonawcy do 50 % wartości zamówienia podstawowego.</w:t>
      </w:r>
    </w:p>
    <w:p w:rsidR="002D4713" w:rsidRPr="007A14EE" w:rsidRDefault="002D4713" w:rsidP="007A14EE">
      <w:pPr>
        <w:tabs>
          <w:tab w:val="left" w:pos="284"/>
        </w:tabs>
        <w:autoSpaceDE w:val="0"/>
        <w:autoSpaceDN w:val="0"/>
        <w:adjustRightInd w:val="0"/>
        <w:spacing w:after="0" w:line="240" w:lineRule="auto"/>
        <w:jc w:val="both"/>
        <w:rPr>
          <w:rFonts w:ascii="Bookman Old Style" w:hAnsi="Bookman Old Style" w:cs="Bookman Old Style"/>
          <w:sz w:val="20"/>
          <w:szCs w:val="20"/>
        </w:rPr>
      </w:pP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7A14EE">
        <w:rPr>
          <w:rFonts w:ascii="Bookman Old Style" w:hAnsi="Bookman Old Style" w:cs="Bookman Old Style"/>
          <w:b/>
          <w:bCs/>
          <w:sz w:val="20"/>
          <w:szCs w:val="20"/>
        </w:rPr>
        <w:t>§ 7</w:t>
      </w: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7A14EE" w:rsidRDefault="002D4713" w:rsidP="00E14FFD">
      <w:pPr>
        <w:numPr>
          <w:ilvl w:val="0"/>
          <w:numId w:val="29"/>
        </w:numPr>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Wypłata wynagrodzenia Wykonawcy nastąpi na podstawie jednej faktury końcowej, wystawionej po odbiorze końcowym przedmiotu umowy.</w:t>
      </w:r>
    </w:p>
    <w:p w:rsidR="002D4713" w:rsidRPr="007A14EE" w:rsidRDefault="002D4713" w:rsidP="00B82AEE">
      <w:pPr>
        <w:numPr>
          <w:ilvl w:val="0"/>
          <w:numId w:val="7"/>
        </w:numPr>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Podstawą wystawienia faktury będzie bezusterkowy protokół zdawczo – odbiorczy </w:t>
      </w:r>
      <w:r w:rsidRPr="007A14EE">
        <w:rPr>
          <w:rFonts w:ascii="Bookman Old Style" w:hAnsi="Bookman Old Style" w:cs="Bookman Old Style"/>
          <w:sz w:val="20"/>
          <w:szCs w:val="20"/>
        </w:rPr>
        <w:br/>
        <w:t xml:space="preserve">o którym mowa w § 4 ust. 1 lub protokół odbioru, o którym mowa w § 4 ust. </w:t>
      </w:r>
      <w:r w:rsidR="007A14EE" w:rsidRPr="007A14EE">
        <w:rPr>
          <w:rFonts w:ascii="Bookman Old Style" w:hAnsi="Bookman Old Style" w:cs="Bookman Old Style"/>
          <w:sz w:val="20"/>
          <w:szCs w:val="20"/>
        </w:rPr>
        <w:t>5</w:t>
      </w:r>
      <w:r w:rsidRPr="007A14EE">
        <w:rPr>
          <w:rFonts w:ascii="Bookman Old Style" w:hAnsi="Bookman Old Style" w:cs="Bookman Old Style"/>
          <w:sz w:val="20"/>
          <w:szCs w:val="20"/>
        </w:rPr>
        <w:t xml:space="preserve"> lub ust. </w:t>
      </w:r>
      <w:r w:rsidR="007A14EE" w:rsidRPr="007A14EE">
        <w:rPr>
          <w:rFonts w:ascii="Bookman Old Style" w:hAnsi="Bookman Old Style" w:cs="Bookman Old Style"/>
          <w:sz w:val="20"/>
          <w:szCs w:val="20"/>
        </w:rPr>
        <w:t>6</w:t>
      </w:r>
      <w:r w:rsidRPr="007A14EE">
        <w:rPr>
          <w:rFonts w:ascii="Bookman Old Style" w:hAnsi="Bookman Old Style" w:cs="Bookman Old Style"/>
          <w:sz w:val="20"/>
          <w:szCs w:val="20"/>
        </w:rPr>
        <w:t>. wraz z zawiadomieniem właściwego organu administracji architektoniczno – budowlanej o wszczęciu postępowania administracyjnego o wydanie decyzji ZRID.</w:t>
      </w:r>
    </w:p>
    <w:p w:rsidR="002D4713" w:rsidRPr="007A14EE" w:rsidRDefault="002D4713" w:rsidP="00E86830">
      <w:pPr>
        <w:autoSpaceDE w:val="0"/>
        <w:autoSpaceDN w:val="0"/>
        <w:adjustRightInd w:val="0"/>
        <w:spacing w:after="0" w:line="240" w:lineRule="auto"/>
        <w:rPr>
          <w:rFonts w:ascii="Bookman Old Style" w:hAnsi="Bookman Old Style" w:cs="Bookman Old Style"/>
          <w:b/>
          <w:bCs/>
          <w:sz w:val="20"/>
          <w:szCs w:val="20"/>
        </w:rPr>
      </w:pP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7A14EE">
        <w:rPr>
          <w:rFonts w:ascii="Bookman Old Style" w:hAnsi="Bookman Old Style" w:cs="Bookman Old Style"/>
          <w:b/>
          <w:bCs/>
          <w:sz w:val="20"/>
          <w:szCs w:val="20"/>
        </w:rPr>
        <w:t>§ 8</w:t>
      </w:r>
    </w:p>
    <w:p w:rsidR="002D4713" w:rsidRPr="007A14EE"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7A14EE" w:rsidRDefault="002D4713" w:rsidP="00E14FFD">
      <w:pPr>
        <w:numPr>
          <w:ilvl w:val="0"/>
          <w:numId w:val="19"/>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Należności będą regulowane przelewem z rachunku bankowego Zamawiającego na rachunek bankowy Wykonawcy nr ……………………………………. wskazany na fakturze w terminie do 14 dni od daty doręczenia prawidłowo wystawionej faktury.</w:t>
      </w:r>
    </w:p>
    <w:p w:rsidR="002D4713" w:rsidRPr="007A14EE" w:rsidRDefault="002D4713" w:rsidP="00E14FFD">
      <w:pPr>
        <w:numPr>
          <w:ilvl w:val="0"/>
          <w:numId w:val="19"/>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7A14EE">
        <w:rPr>
          <w:rFonts w:ascii="Bookman Old Style" w:hAnsi="Bookman Old Style" w:cs="Bookman Old Style"/>
          <w:sz w:val="20"/>
          <w:szCs w:val="20"/>
        </w:rPr>
        <w:t>Za dzień zapłaty uważany będzie dzień obciążenia rachunku bankowego Zamawiającego.</w:t>
      </w:r>
    </w:p>
    <w:p w:rsidR="002D4713" w:rsidRPr="007A14EE" w:rsidRDefault="002D4713" w:rsidP="00E14FFD">
      <w:pPr>
        <w:numPr>
          <w:ilvl w:val="0"/>
          <w:numId w:val="19"/>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Do faktury Wykonawca dołączy dokument stanowiący podstawę jej wystawienia, o którym mowa w § 7 ust. 2.</w:t>
      </w:r>
    </w:p>
    <w:p w:rsidR="002D4713" w:rsidRPr="007A14EE" w:rsidRDefault="002D4713" w:rsidP="00E14FFD">
      <w:pPr>
        <w:numPr>
          <w:ilvl w:val="0"/>
          <w:numId w:val="19"/>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7A14EE">
        <w:rPr>
          <w:rFonts w:ascii="Bookman Old Style" w:hAnsi="Bookman Old Style" w:cs="Bookman Old Style"/>
          <w:sz w:val="20"/>
          <w:szCs w:val="20"/>
        </w:rPr>
        <w:t xml:space="preserve">Zamawiający oświadcza, że jest podatnikiem podatku od towarów i usług, a jego pełna nazwa dla celów identyfikacji podatkowej brzmi: </w:t>
      </w:r>
    </w:p>
    <w:p w:rsidR="002D4713" w:rsidRPr="007A14EE" w:rsidRDefault="002D4713" w:rsidP="00753265">
      <w:pPr>
        <w:autoSpaceDE w:val="0"/>
        <w:autoSpaceDN w:val="0"/>
        <w:adjustRightInd w:val="0"/>
        <w:spacing w:after="0"/>
        <w:ind w:left="284"/>
        <w:rPr>
          <w:rFonts w:ascii="Bookman Old Style" w:hAnsi="Bookman Old Style" w:cs="Bookman Old Style"/>
          <w:sz w:val="20"/>
          <w:szCs w:val="20"/>
        </w:rPr>
      </w:pPr>
      <w:r w:rsidRPr="007A14EE">
        <w:rPr>
          <w:rFonts w:ascii="Bookman Old Style" w:hAnsi="Bookman Old Style" w:cs="Bookman Old Style"/>
          <w:b/>
          <w:bCs/>
          <w:sz w:val="20"/>
          <w:szCs w:val="20"/>
        </w:rPr>
        <w:t>Gmina Miasto Krosno, 38-400 Krosno, ul. Lwowska 28 a, NIP: 684-00-13-798.</w:t>
      </w:r>
    </w:p>
    <w:p w:rsidR="002D4713" w:rsidRPr="007A14EE" w:rsidRDefault="002D4713" w:rsidP="00E14FFD">
      <w:pPr>
        <w:numPr>
          <w:ilvl w:val="0"/>
          <w:numId w:val="19"/>
        </w:numPr>
        <w:autoSpaceDE w:val="0"/>
        <w:autoSpaceDN w:val="0"/>
        <w:adjustRightInd w:val="0"/>
        <w:spacing w:after="0"/>
        <w:ind w:left="284" w:hanging="284"/>
        <w:rPr>
          <w:rFonts w:ascii="Bookman Old Style" w:hAnsi="Bookman Old Style" w:cs="Bookman Old Style"/>
          <w:sz w:val="20"/>
          <w:szCs w:val="20"/>
        </w:rPr>
      </w:pPr>
      <w:r w:rsidRPr="007A14EE">
        <w:rPr>
          <w:rFonts w:ascii="Bookman Old Style" w:hAnsi="Bookman Old Style" w:cs="Bookman Old Style"/>
          <w:sz w:val="20"/>
          <w:szCs w:val="20"/>
        </w:rPr>
        <w:t>Wykonawca oświadcza, że jest/nie jest</w:t>
      </w:r>
      <w:r w:rsidRPr="007A14EE">
        <w:rPr>
          <w:rFonts w:ascii="Bookman Old Style" w:hAnsi="Bookman Old Style" w:cs="Bookman Old Style"/>
          <w:sz w:val="20"/>
          <w:szCs w:val="20"/>
          <w:vertAlign w:val="superscript"/>
        </w:rPr>
        <w:t>*</w:t>
      </w:r>
      <w:r w:rsidRPr="007A14EE">
        <w:rPr>
          <w:rFonts w:ascii="Bookman Old Style" w:hAnsi="Bookman Old Style" w:cs="Bookman Old Style"/>
          <w:sz w:val="20"/>
          <w:szCs w:val="20"/>
        </w:rPr>
        <w:t xml:space="preserve"> podatnikiem podatku od towarów i usług,</w:t>
      </w:r>
    </w:p>
    <w:p w:rsidR="002D4713" w:rsidRPr="007A14EE" w:rsidRDefault="002D4713" w:rsidP="00753265">
      <w:pPr>
        <w:tabs>
          <w:tab w:val="left" w:pos="284"/>
        </w:tabs>
        <w:autoSpaceDE w:val="0"/>
        <w:autoSpaceDN w:val="0"/>
        <w:adjustRightInd w:val="0"/>
        <w:spacing w:after="0"/>
        <w:rPr>
          <w:rFonts w:ascii="Bookman Old Style" w:hAnsi="Bookman Old Style" w:cs="Bookman Old Style"/>
          <w:b/>
          <w:bCs/>
          <w:sz w:val="20"/>
          <w:szCs w:val="20"/>
        </w:rPr>
      </w:pPr>
      <w:r w:rsidRPr="007A14EE">
        <w:rPr>
          <w:rFonts w:ascii="Bookman Old Style" w:hAnsi="Bookman Old Style" w:cs="Bookman Old Style"/>
          <w:b/>
          <w:bCs/>
          <w:sz w:val="20"/>
          <w:szCs w:val="20"/>
        </w:rPr>
        <w:tab/>
        <w:t>NIP: …………………………..</w:t>
      </w:r>
    </w:p>
    <w:p w:rsidR="002D4713" w:rsidRPr="00D22C01" w:rsidRDefault="002D4713" w:rsidP="00D22C01">
      <w:pPr>
        <w:tabs>
          <w:tab w:val="left" w:pos="284"/>
        </w:tabs>
        <w:autoSpaceDE w:val="0"/>
        <w:autoSpaceDN w:val="0"/>
        <w:adjustRightInd w:val="0"/>
        <w:spacing w:after="0"/>
        <w:rPr>
          <w:rFonts w:ascii="Bookman Old Style" w:hAnsi="Bookman Old Style" w:cs="Bookman Old Style"/>
          <w:sz w:val="16"/>
          <w:szCs w:val="16"/>
        </w:rPr>
      </w:pPr>
      <w:r w:rsidRPr="007A14EE">
        <w:rPr>
          <w:rFonts w:ascii="Bookman Old Style" w:hAnsi="Bookman Old Style" w:cs="Bookman Old Style"/>
          <w:b/>
          <w:bCs/>
          <w:sz w:val="16"/>
          <w:szCs w:val="16"/>
        </w:rPr>
        <w:tab/>
      </w:r>
      <w:r w:rsidRPr="007A14EE">
        <w:rPr>
          <w:rFonts w:ascii="Bookman Old Style" w:hAnsi="Bookman Old Style" w:cs="Bookman Old Style"/>
          <w:sz w:val="16"/>
          <w:szCs w:val="16"/>
          <w:vertAlign w:val="superscript"/>
        </w:rPr>
        <w:t xml:space="preserve">* </w:t>
      </w:r>
      <w:r w:rsidR="00D22C01">
        <w:rPr>
          <w:rFonts w:ascii="Bookman Old Style" w:hAnsi="Bookman Old Style" w:cs="Bookman Old Style"/>
          <w:sz w:val="16"/>
          <w:szCs w:val="16"/>
        </w:rPr>
        <w:t>niepotrzebne skreśli</w:t>
      </w:r>
    </w:p>
    <w:p w:rsidR="002D4713" w:rsidRPr="007A14EE" w:rsidRDefault="002D4713" w:rsidP="00B82AEE">
      <w:pPr>
        <w:spacing w:after="0" w:line="240" w:lineRule="auto"/>
        <w:jc w:val="center"/>
        <w:rPr>
          <w:rFonts w:ascii="Bookman Old Style" w:hAnsi="Bookman Old Style" w:cs="Bookman Old Style"/>
          <w:b/>
          <w:bCs/>
          <w:sz w:val="20"/>
          <w:szCs w:val="20"/>
        </w:rPr>
      </w:pPr>
      <w:r w:rsidRPr="007A14EE">
        <w:rPr>
          <w:rFonts w:ascii="Bookman Old Style" w:hAnsi="Bookman Old Style" w:cs="Bookman Old Style"/>
          <w:b/>
          <w:bCs/>
          <w:sz w:val="20"/>
          <w:szCs w:val="20"/>
        </w:rPr>
        <w:lastRenderedPageBreak/>
        <w:t>§ 9</w:t>
      </w:r>
    </w:p>
    <w:p w:rsidR="002D4713" w:rsidRPr="00AF2509" w:rsidRDefault="002D4713" w:rsidP="00B82AEE">
      <w:pPr>
        <w:spacing w:after="0" w:line="240" w:lineRule="auto"/>
        <w:jc w:val="center"/>
        <w:rPr>
          <w:rFonts w:ascii="Bookman Old Style" w:hAnsi="Bookman Old Style" w:cs="Bookman Old Style"/>
          <w:b/>
          <w:bCs/>
          <w:color w:val="FF0000"/>
          <w:sz w:val="20"/>
          <w:szCs w:val="20"/>
        </w:rPr>
      </w:pPr>
    </w:p>
    <w:p w:rsidR="002D4713" w:rsidRPr="00C37234" w:rsidRDefault="002D4713" w:rsidP="00B82AEE">
      <w:pPr>
        <w:numPr>
          <w:ilvl w:val="0"/>
          <w:numId w:val="8"/>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Wykonawca w dniu podpisania umowy wniesie zabezpieczenie należytego wykonania umowy. Zabezpieczenie należytego wykonania umowy w wysokości </w:t>
      </w:r>
      <w:r w:rsidRPr="00C37234">
        <w:rPr>
          <w:rFonts w:ascii="Bookman Old Style" w:hAnsi="Bookman Old Style" w:cs="Bookman Old Style"/>
          <w:b/>
          <w:bCs/>
          <w:sz w:val="20"/>
          <w:szCs w:val="20"/>
        </w:rPr>
        <w:t xml:space="preserve">10 % </w:t>
      </w:r>
      <w:r w:rsidRPr="00C37234">
        <w:rPr>
          <w:rFonts w:ascii="Bookman Old Style" w:hAnsi="Bookman Old Style" w:cs="Bookman Old Style"/>
          <w:sz w:val="20"/>
          <w:szCs w:val="20"/>
        </w:rPr>
        <w:t xml:space="preserve">ceny całkowitej podanej </w:t>
      </w:r>
      <w:r w:rsidRPr="00C37234">
        <w:rPr>
          <w:rFonts w:ascii="Bookman Old Style" w:hAnsi="Bookman Old Style" w:cs="Bookman Old Style"/>
          <w:sz w:val="20"/>
          <w:szCs w:val="20"/>
        </w:rPr>
        <w:br/>
        <w:t>w ofercie w kwocie ............ zł, zostanie wniesione w *[w pieniądzu, poręczeniach bankowych lub poręczeniach spółdzielczej kasy oszczędnościowo - kredytowej, z tym że zobowiązanie kasy jest zawsze zobowiązaniem pieniężnym, w gwarancjach bankowych, w gwarancjach ubezpieczeniowych. bądź w poręczeniach udzielanych przez podmioty, o których mowa w art. 6 b ust. 5 pkt 2 ustawy z dnia 9 listopada 2000 r. o utworzeniu Polskiej Agencji Rozwoju Przedsiębiorczości]</w:t>
      </w:r>
    </w:p>
    <w:p w:rsidR="002D4713" w:rsidRPr="00C37234" w:rsidRDefault="002D4713" w:rsidP="00B82AEE">
      <w:pPr>
        <w:autoSpaceDE w:val="0"/>
        <w:autoSpaceDN w:val="0"/>
        <w:adjustRightInd w:val="0"/>
        <w:spacing w:after="0" w:line="240" w:lineRule="auto"/>
        <w:ind w:left="284"/>
        <w:jc w:val="both"/>
        <w:rPr>
          <w:rFonts w:ascii="Bookman Old Style" w:hAnsi="Bookman Old Style" w:cs="Bookman Old Style"/>
          <w:sz w:val="20"/>
          <w:szCs w:val="20"/>
        </w:rPr>
      </w:pPr>
      <w:r w:rsidRPr="00C37234">
        <w:rPr>
          <w:rFonts w:ascii="Bookman Old Style" w:hAnsi="Bookman Old Style" w:cs="Bookman Old Style"/>
          <w:sz w:val="20"/>
          <w:szCs w:val="20"/>
        </w:rPr>
        <w:t>(*należy wypisać formę zabezpieczenia, podaną w ofercie).</w:t>
      </w:r>
    </w:p>
    <w:p w:rsidR="002D4713" w:rsidRPr="00C37234" w:rsidRDefault="002D4713" w:rsidP="00B82AEE">
      <w:pPr>
        <w:numPr>
          <w:ilvl w:val="0"/>
          <w:numId w:val="8"/>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Strony ustalają, że:</w:t>
      </w:r>
    </w:p>
    <w:p w:rsidR="002D4713" w:rsidRPr="00C37234" w:rsidRDefault="002D4713" w:rsidP="00B82AEE">
      <w:pPr>
        <w:numPr>
          <w:ilvl w:val="0"/>
          <w:numId w:val="9"/>
        </w:numPr>
        <w:autoSpaceDE w:val="0"/>
        <w:autoSpaceDN w:val="0"/>
        <w:adjustRightInd w:val="0"/>
        <w:spacing w:after="0" w:line="240" w:lineRule="auto"/>
        <w:ind w:hanging="481"/>
        <w:jc w:val="both"/>
        <w:rPr>
          <w:rFonts w:ascii="Bookman Old Style" w:hAnsi="Bookman Old Style" w:cs="Bookman Old Style"/>
          <w:sz w:val="20"/>
          <w:szCs w:val="20"/>
        </w:rPr>
      </w:pPr>
      <w:r w:rsidRPr="00C37234">
        <w:rPr>
          <w:rFonts w:ascii="Bookman Old Style" w:hAnsi="Bookman Old Style" w:cs="Bookman Old Style"/>
          <w:sz w:val="20"/>
          <w:szCs w:val="20"/>
        </w:rPr>
        <w:t>70 % kwoty wniesionego zabezpieczenia Zamawiający zwróci w terminie 30 dni od dnia wykonania zamówienia i uznania przez Zamawiającego, że przedmiot umowy został należycie wykonany.</w:t>
      </w:r>
    </w:p>
    <w:p w:rsidR="002D4713" w:rsidRPr="00C37234" w:rsidRDefault="002D4713" w:rsidP="00B82AEE">
      <w:pPr>
        <w:numPr>
          <w:ilvl w:val="0"/>
          <w:numId w:val="9"/>
        </w:numPr>
        <w:autoSpaceDE w:val="0"/>
        <w:autoSpaceDN w:val="0"/>
        <w:adjustRightInd w:val="0"/>
        <w:spacing w:after="0" w:line="240" w:lineRule="auto"/>
        <w:ind w:hanging="481"/>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30 % kwoty wniesionego zabezpieczenia przeznaczonej na zabezpieczenie roszczeń </w:t>
      </w:r>
      <w:r w:rsidRPr="00C37234">
        <w:rPr>
          <w:rFonts w:ascii="Bookman Old Style" w:hAnsi="Bookman Old Style" w:cs="Bookman Old Style"/>
          <w:sz w:val="20"/>
          <w:szCs w:val="20"/>
        </w:rPr>
        <w:br/>
        <w:t>z tytułu rękojmi za wady lub gwarancji jakości zostanie zwrócona  w terminie nie później niż w 15 dniu po upływie okresu rękojmi za wady.</w:t>
      </w:r>
    </w:p>
    <w:p w:rsidR="002D4713" w:rsidRPr="00C37234" w:rsidRDefault="002D4713" w:rsidP="00B82AEE">
      <w:p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3. Wykonawca jest zobowiązany zapewnić, aby zabezpieczenie należytego wykonania umowy zachowało moc wiążącą w okresie wykonywania umowy oraz w okresie rękojmi za wady fizyczne. W przypadku stwierdzonych przy odbiorze wad, Wykonawca zobowiązany jest do stosownego wydłużenia zabezpieczenia należytego wykonania umowy oraz zabezpieczenia pozostawionego na zabezpieczenie roszczeń z tytułu rękojmi za wady.</w:t>
      </w:r>
    </w:p>
    <w:p w:rsidR="002D4713" w:rsidRPr="00C37234" w:rsidRDefault="002D4713" w:rsidP="00B82AEE">
      <w:p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4. W przypadku wydłużenia terminu realizacji umowy, Wykonawca zobowiązany będzie do odpowiedniego przedłużenia ważności zabezpieczenia należytego wykonania umowy lub wniesienia nowego zabezpieczenia, bez odrębnego w tym zakresie wezwania przez Zamawiającego, najpóźniej na 30 dni przed upływem terminu ważności zabezpieczenia należytego wykonania umowy. Koszty przedłużenia ważności zabezpieczenia należytego wykonania umowy ponosi Wykonawca.</w:t>
      </w:r>
    </w:p>
    <w:p w:rsidR="002D4713" w:rsidRPr="00C37234" w:rsidRDefault="002D4713" w:rsidP="00B82AEE">
      <w:p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5.</w:t>
      </w:r>
      <w:r w:rsidRPr="00C37234">
        <w:rPr>
          <w:rFonts w:ascii="Bookman Old Style" w:hAnsi="Bookman Old Style" w:cs="Bookman Old Style"/>
          <w:sz w:val="20"/>
          <w:szCs w:val="20"/>
        </w:rPr>
        <w:tab/>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zmiany jego wysokości.</w:t>
      </w:r>
    </w:p>
    <w:p w:rsidR="002D4713" w:rsidRPr="00C37234" w:rsidRDefault="002D4713" w:rsidP="00745831">
      <w:pPr>
        <w:autoSpaceDE w:val="0"/>
        <w:autoSpaceDN w:val="0"/>
        <w:adjustRightInd w:val="0"/>
        <w:spacing w:after="0" w:line="240" w:lineRule="auto"/>
        <w:rPr>
          <w:rFonts w:ascii="Bookman Old Style" w:hAnsi="Bookman Old Style" w:cs="Bookman Old Style"/>
          <w:b/>
          <w:bCs/>
          <w:sz w:val="20"/>
          <w:szCs w:val="20"/>
        </w:rPr>
      </w:pPr>
    </w:p>
    <w:p w:rsidR="002D4713" w:rsidRPr="00C37234" w:rsidRDefault="002D4713" w:rsidP="00745831">
      <w:pPr>
        <w:autoSpaceDE w:val="0"/>
        <w:autoSpaceDN w:val="0"/>
        <w:adjustRightInd w:val="0"/>
        <w:spacing w:after="0" w:line="240" w:lineRule="auto"/>
        <w:jc w:val="center"/>
        <w:rPr>
          <w:rFonts w:ascii="Bookman Old Style" w:hAnsi="Bookman Old Style" w:cs="Bookman Old Style"/>
          <w:b/>
          <w:bCs/>
          <w:sz w:val="20"/>
          <w:szCs w:val="20"/>
        </w:rPr>
      </w:pPr>
      <w:r w:rsidRPr="00C37234">
        <w:rPr>
          <w:rFonts w:ascii="Bookman Old Style" w:hAnsi="Bookman Old Style" w:cs="Bookman Old Style"/>
          <w:b/>
          <w:bCs/>
          <w:sz w:val="20"/>
          <w:szCs w:val="20"/>
        </w:rPr>
        <w:t>§ 10</w:t>
      </w:r>
    </w:p>
    <w:p w:rsidR="002D4713" w:rsidRPr="00C37234" w:rsidRDefault="002D4713" w:rsidP="00A02DB9">
      <w:pPr>
        <w:autoSpaceDE w:val="0"/>
        <w:autoSpaceDN w:val="0"/>
        <w:adjustRightInd w:val="0"/>
        <w:spacing w:after="0" w:line="240" w:lineRule="auto"/>
        <w:rPr>
          <w:rFonts w:ascii="Bookman Old Style" w:hAnsi="Bookman Old Style" w:cs="Bookman Old Style"/>
          <w:b/>
          <w:bCs/>
          <w:sz w:val="20"/>
          <w:szCs w:val="20"/>
        </w:rPr>
      </w:pP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Na przedmiot umowy Wykonawca udziela Zamawiającemu ..... miesięcy gwarancji jakości.</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Odpowiedzialność Wykonawcy zostaje rozszerzona z tytułu rękojmi za wady i strony postanawiają, że termin rękojmi za wady kończy się wraz z upływem odpowiedzialności Wykonawcy robót budowlanych wykonywanych na podstawie prac projektowych będących przedmiotem umowy. Termin ten nie będzie jednak dłuższy niż …… lat, licząc od daty określonej zgodnie z ust. 3.</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Bieg terminu gwarancji jakości i rękojmi na całość przedmiotu umowy rozpoczyna się od daty odbioru końcowego przedmiotu umowy, na podstawie protokołu zdawczo-odbiorczego, o którym mowa w § 4 ust. 1 podpisanego bez uwag, a w przypadku stwierdzenia wad od daty ich usunięcia i odbioru przedmiotu umowy przez Zamawiającego, jako należycie wykonanego. W przypadku wystąpienia wad jakościowych nie nadających się do usunięcia, ale nie uniemożliwiających wykorzystanie przedmiotu umowy zgodnie z przeznaczeniem, bieg terminu gwarancji jakości i rękojmi na całość przedmiotu umowy rozpoczyna się od daty podpisania stosownego do tych okoliczności protokołu odbioru.</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W okresie gwarancji Wykonawca zobowiązany jest do nieodpłatnego usuwania wad ujawnionych w tym okresie.</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Za wady uznaje się między innymi:</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rozwiązania projektu (w tym: budowlanego, specjalistycznych, wykonawczych) zmniejszające ich wartość lub użyteczność ze względu na cel oznaczony w umowie lub przeznaczenie,</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rozwiązania projektu (w tym: budowlanego, specjalistycznych, wykonawczych) niezgodne </w:t>
      </w:r>
      <w:r w:rsidRPr="00C37234">
        <w:rPr>
          <w:rFonts w:ascii="Bookman Old Style" w:hAnsi="Bookman Old Style" w:cs="Bookman Old Style"/>
          <w:sz w:val="20"/>
          <w:szCs w:val="20"/>
        </w:rPr>
        <w:br/>
        <w:t xml:space="preserve">z przepisami prawa, w tym ustawy Prawo zamówień publicznych,  przepisami prawa budowlanego i przepisami techniczno-budowlanymi, parametrami ustalonymi dla realizowanej inwestycji, wskazaniami wiedzy architektonicznej, standardami projektowania </w:t>
      </w:r>
      <w:r w:rsidRPr="00C37234">
        <w:rPr>
          <w:rFonts w:ascii="Bookman Old Style" w:hAnsi="Bookman Old Style" w:cs="Bookman Old Style"/>
          <w:sz w:val="20"/>
          <w:szCs w:val="20"/>
        </w:rPr>
        <w:br/>
        <w:t>i doświadczeniem budowlanym,</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lastRenderedPageBreak/>
        <w:t>brak rozwiązań projektowych wynikających z przepisów techniczno – budowlanych lub zasad wiedzy technicznej,</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błędy obliczeniowe,</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luki w opracowaniach, </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nieekonomiczne opracowanie projektu,</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rozbieżności ustaleń pomiędzy projektami (budowlanym, specjalistycznych, wykonawczych) </w:t>
      </w:r>
      <w:r w:rsidRPr="00C37234">
        <w:rPr>
          <w:rFonts w:ascii="Bookman Old Style" w:hAnsi="Bookman Old Style" w:cs="Bookman Old Style"/>
          <w:sz w:val="20"/>
          <w:szCs w:val="20"/>
        </w:rPr>
        <w:br/>
        <w:t xml:space="preserve">i przedmiarami robót w odniesieniu do tych samych np. cech, właściwości, ilości, wymiarów, </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zrealizowanie inwestycji na podstawie wadliwie wykonanego projektu, która nie osiągnęła założonych parametrów technicznych lub użytkowych</w:t>
      </w:r>
    </w:p>
    <w:p w:rsidR="002D4713" w:rsidRPr="00C37234" w:rsidRDefault="002D4713" w:rsidP="00EC0DB9">
      <w:pPr>
        <w:pStyle w:val="Bezodstpw"/>
        <w:numPr>
          <w:ilvl w:val="0"/>
          <w:numId w:val="25"/>
        </w:numPr>
        <w:jc w:val="both"/>
        <w:rPr>
          <w:rFonts w:ascii="Bookman Old Style" w:hAnsi="Bookman Old Style" w:cs="Bookman Old Style"/>
          <w:sz w:val="20"/>
          <w:szCs w:val="20"/>
        </w:rPr>
      </w:pPr>
      <w:r w:rsidRPr="00C37234">
        <w:rPr>
          <w:rFonts w:ascii="Bookman Old Style" w:hAnsi="Bookman Old Style" w:cs="Bookman Old Style"/>
          <w:sz w:val="20"/>
          <w:szCs w:val="20"/>
        </w:rPr>
        <w:t>niekompletność dokumentacji projektowej z punktu widzenia celu, któremu ma służyć.</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Jeżeli Wykonawca z racji swoich zobowiązań w okresie gwarancji usunie ewentualne wady przedmiotu umowy, to termin gwarancji jakości biegnie na nowo od chwili przekazania Zamawiającemu przedmiotu umowy bez wad.</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Dokument gwarancyjny, obejmujący całość przedmiotu umowy, stanowiący załącznik do umowy, Wykonawca dołączy do końcowego protokołu zdawczo-odbiorczego, o którym mowa w § 4 ust. 1.</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Wykonawca odpowiada za wady dokumentacji projektowej, a Zamawiający może dochodzić roszczeń również po upływie okresu rękojmi za wady, jeżeli Zamawiający zawiadomił Wykonawcę o wadach przed upływem okresu rękojmi za wady.</w:t>
      </w:r>
    </w:p>
    <w:p w:rsidR="002D4713" w:rsidRPr="00C37234" w:rsidRDefault="002D4713" w:rsidP="00B82AEE">
      <w:pPr>
        <w:numPr>
          <w:ilvl w:val="0"/>
          <w:numId w:val="10"/>
        </w:numPr>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 xml:space="preserve">Zamawiający może realizować uprawnienia z tytułu rękojmi niezależnie od uprawnień </w:t>
      </w:r>
      <w:r w:rsidRPr="00C37234">
        <w:rPr>
          <w:rFonts w:ascii="Bookman Old Style" w:hAnsi="Bookman Old Style" w:cs="Bookman Old Style"/>
          <w:sz w:val="20"/>
          <w:szCs w:val="20"/>
        </w:rPr>
        <w:br/>
        <w:t>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rsidR="002D4713" w:rsidRPr="00C37234" w:rsidRDefault="002D4713" w:rsidP="00322BF3">
      <w:pPr>
        <w:numPr>
          <w:ilvl w:val="0"/>
          <w:numId w:val="10"/>
        </w:numPr>
        <w:autoSpaceDE w:val="0"/>
        <w:autoSpaceDN w:val="0"/>
        <w:adjustRightInd w:val="0"/>
        <w:spacing w:after="0" w:line="240" w:lineRule="auto"/>
        <w:ind w:left="360"/>
        <w:jc w:val="both"/>
        <w:rPr>
          <w:rFonts w:ascii="Bookman Old Style" w:hAnsi="Bookman Old Style" w:cs="Bookman Old Style"/>
          <w:sz w:val="20"/>
          <w:szCs w:val="20"/>
        </w:rPr>
      </w:pPr>
      <w:r w:rsidRPr="00C37234">
        <w:rPr>
          <w:rFonts w:ascii="Bookman Old Style" w:hAnsi="Bookman Old Style" w:cs="Bookman Old Style"/>
          <w:sz w:val="20"/>
          <w:szCs w:val="20"/>
        </w:rPr>
        <w:t>Wykonawca odpowiada za wady opracowanej dokumentacji projektowej oraz za wszelkie wady fizyczne obiektu budowlanego wybudowanego według opracowanej dokumentacji projektowej, jeżeli wady te powstały w wyniku błędów w dokumentacji projektowej.</w:t>
      </w:r>
    </w:p>
    <w:p w:rsidR="002D4713" w:rsidRPr="00C37234" w:rsidRDefault="002D4713" w:rsidP="00B82AEE">
      <w:pPr>
        <w:numPr>
          <w:ilvl w:val="0"/>
          <w:numId w:val="10"/>
        </w:numPr>
        <w:tabs>
          <w:tab w:val="left" w:pos="284"/>
          <w:tab w:val="left" w:pos="426"/>
        </w:tabs>
        <w:autoSpaceDE w:val="0"/>
        <w:autoSpaceDN w:val="0"/>
        <w:adjustRightInd w:val="0"/>
        <w:spacing w:after="0" w:line="240" w:lineRule="auto"/>
        <w:ind w:left="284" w:hanging="284"/>
        <w:jc w:val="both"/>
        <w:rPr>
          <w:rFonts w:ascii="Bookman Old Style" w:hAnsi="Bookman Old Style" w:cs="Bookman Old Style"/>
          <w:sz w:val="20"/>
          <w:szCs w:val="20"/>
        </w:rPr>
      </w:pPr>
      <w:r w:rsidRPr="00C37234">
        <w:rPr>
          <w:rFonts w:ascii="Bookman Old Style" w:hAnsi="Bookman Old Style" w:cs="Bookman Old Style"/>
          <w:sz w:val="20"/>
          <w:szCs w:val="20"/>
        </w:rPr>
        <w:t>W przypadku konieczności wykonania poprawek wykonanych robót budowlanych wynikających ze zmian dokumentacji projektowej będących skutkiem usuniętej wady dokumentacji projektowej, Wykonawca zobowiązuje się zwrócić Zamawiającemu wynikłe z tego powodu koszty poniesione przez Zamawiającego w terminie do 14 dni od daty otrzymania wezwania do zapłaty.</w:t>
      </w:r>
    </w:p>
    <w:p w:rsidR="002D4713" w:rsidRPr="00AF2509" w:rsidRDefault="002D4713" w:rsidP="00B82AEE">
      <w:pPr>
        <w:autoSpaceDE w:val="0"/>
        <w:autoSpaceDN w:val="0"/>
        <w:adjustRightInd w:val="0"/>
        <w:spacing w:after="0" w:line="240" w:lineRule="auto"/>
        <w:jc w:val="center"/>
        <w:rPr>
          <w:rFonts w:ascii="Bookman Old Style" w:hAnsi="Bookman Old Style" w:cs="Bookman Old Style"/>
          <w:b/>
          <w:bCs/>
          <w:color w:val="FF0000"/>
          <w:sz w:val="20"/>
          <w:szCs w:val="20"/>
        </w:rPr>
      </w:pPr>
    </w:p>
    <w:p w:rsidR="002D4713" w:rsidRPr="00C3723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C37234">
        <w:rPr>
          <w:rFonts w:ascii="Bookman Old Style" w:hAnsi="Bookman Old Style" w:cs="Bookman Old Style"/>
          <w:b/>
          <w:bCs/>
          <w:sz w:val="20"/>
          <w:szCs w:val="20"/>
        </w:rPr>
        <w:t>§ 11</w:t>
      </w:r>
    </w:p>
    <w:p w:rsidR="002D4713" w:rsidRPr="00AF2509" w:rsidRDefault="002D4713" w:rsidP="00B82AEE">
      <w:pPr>
        <w:autoSpaceDE w:val="0"/>
        <w:autoSpaceDN w:val="0"/>
        <w:adjustRightInd w:val="0"/>
        <w:spacing w:after="0" w:line="240" w:lineRule="auto"/>
        <w:jc w:val="center"/>
        <w:rPr>
          <w:rFonts w:ascii="Bookman Old Style" w:hAnsi="Bookman Old Style" w:cs="Bookman Old Style"/>
          <w:b/>
          <w:bCs/>
          <w:color w:val="FF0000"/>
          <w:sz w:val="20"/>
          <w:szCs w:val="20"/>
        </w:rPr>
      </w:pPr>
    </w:p>
    <w:p w:rsidR="002D4713" w:rsidRPr="00EB6B04" w:rsidRDefault="002D4713" w:rsidP="00E14FFD">
      <w:pPr>
        <w:numPr>
          <w:ilvl w:val="0"/>
          <w:numId w:val="24"/>
        </w:numPr>
        <w:tabs>
          <w:tab w:val="left" w:pos="284"/>
          <w:tab w:val="left" w:pos="426"/>
        </w:tabs>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Wszelkie dokumenty i informacje otrzymane przez Wykonawcę w związku z umową nie będą, za wyjątkiem przypadków, gdy będzie to konieczne dla celów wykonania umowy, publikowane lub ujawniane przez Wykonawcę bez uprzedniej pisemnej zgody Zamawiającego. </w:t>
      </w:r>
    </w:p>
    <w:p w:rsidR="002D4713" w:rsidRPr="00EB6B04" w:rsidRDefault="002D4713" w:rsidP="00E14FFD">
      <w:pPr>
        <w:numPr>
          <w:ilvl w:val="0"/>
          <w:numId w:val="24"/>
        </w:numPr>
        <w:tabs>
          <w:tab w:val="left" w:pos="284"/>
          <w:tab w:val="left" w:pos="426"/>
        </w:tabs>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oraz jego personel zachowają tajemnicę zawodową przez okres trwania umowy oraz po jej zakończeniu. W związku z tym zarówno Wykonawca, jak i zatrudniony lub zaangażowany przez niego personel nie będą przekazywać ani rozpowszechniać osobom trzecim informacji uzyskanych w związku z wykonywaniem umowy chyba, że uzyskają na to uprzednią pisemną zgodę Zamawiającego. Ponadto nie będą oni wykorzystywać ze szkodą dla Zamawiającego żadnych przekazanych im informacji oraz wyników opracowań, prób i badań przeprowadzonych w trakcie i w celu wykonania umowy.</w:t>
      </w:r>
    </w:p>
    <w:p w:rsidR="002D4713" w:rsidRPr="00EB6B04" w:rsidRDefault="002D4713" w:rsidP="00B82AEE">
      <w:pPr>
        <w:spacing w:after="0" w:line="240" w:lineRule="auto"/>
        <w:rPr>
          <w:rFonts w:ascii="Bookman Old Style" w:hAnsi="Bookman Old Style" w:cs="Bookman Old Style"/>
          <w:b/>
          <w:bCs/>
          <w:sz w:val="20"/>
          <w:szCs w:val="20"/>
        </w:rPr>
      </w:pPr>
    </w:p>
    <w:p w:rsidR="002D4713" w:rsidRPr="00EB6B04" w:rsidRDefault="002D4713" w:rsidP="00B82AEE">
      <w:pPr>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12</w:t>
      </w:r>
    </w:p>
    <w:p w:rsidR="002D4713" w:rsidRPr="00AF2509" w:rsidRDefault="002D4713" w:rsidP="00B82AEE">
      <w:pPr>
        <w:spacing w:after="0" w:line="240" w:lineRule="auto"/>
        <w:jc w:val="center"/>
        <w:rPr>
          <w:rFonts w:ascii="Bookman Old Style" w:hAnsi="Bookman Old Style" w:cs="Bookman Old Style"/>
          <w:b/>
          <w:bCs/>
          <w:color w:val="FF0000"/>
          <w:sz w:val="20"/>
          <w:szCs w:val="20"/>
        </w:rPr>
      </w:pPr>
    </w:p>
    <w:p w:rsidR="002D4713" w:rsidRPr="00EB6B04" w:rsidRDefault="002D4713" w:rsidP="00B82AEE">
      <w:pPr>
        <w:numPr>
          <w:ilvl w:val="0"/>
          <w:numId w:val="11"/>
        </w:numPr>
        <w:autoSpaceDE w:val="0"/>
        <w:autoSpaceDN w:val="0"/>
        <w:adjustRightInd w:val="0"/>
        <w:spacing w:after="0" w:line="240" w:lineRule="auto"/>
        <w:ind w:left="284" w:hanging="284"/>
        <w:rPr>
          <w:rFonts w:ascii="Bookman Old Style" w:hAnsi="Bookman Old Style" w:cs="Bookman Old Style"/>
          <w:sz w:val="20"/>
          <w:szCs w:val="20"/>
        </w:rPr>
      </w:pPr>
      <w:r w:rsidRPr="00EB6B04">
        <w:rPr>
          <w:rFonts w:ascii="Bookman Old Style" w:hAnsi="Bookman Old Style" w:cs="Bookman Old Style"/>
          <w:sz w:val="20"/>
          <w:szCs w:val="20"/>
        </w:rPr>
        <w:t>Strony postanawiają, że Wykonawca zapłaci Zamawiającemu kary umowne w przypadku:</w:t>
      </w:r>
    </w:p>
    <w:p w:rsidR="002D4713" w:rsidRPr="00EB6B04" w:rsidRDefault="002D4713" w:rsidP="00EC0DB9">
      <w:pPr>
        <w:numPr>
          <w:ilvl w:val="0"/>
          <w:numId w:val="23"/>
        </w:numPr>
        <w:tabs>
          <w:tab w:val="left" w:pos="567"/>
          <w:tab w:val="left" w:pos="7230"/>
        </w:tabs>
        <w:autoSpaceDE w:val="0"/>
        <w:autoSpaceDN w:val="0"/>
        <w:adjustRightInd w:val="0"/>
        <w:spacing w:after="0" w:line="240" w:lineRule="auto"/>
        <w:jc w:val="both"/>
        <w:rPr>
          <w:rFonts w:ascii="Bookman Old Style" w:hAnsi="Bookman Old Style" w:cs="Bookman Old Style"/>
          <w:b/>
          <w:bCs/>
          <w:sz w:val="20"/>
          <w:szCs w:val="20"/>
        </w:rPr>
      </w:pPr>
      <w:r w:rsidRPr="00EB6B04">
        <w:rPr>
          <w:rFonts w:ascii="Bookman Old Style" w:hAnsi="Bookman Old Style" w:cs="Bookman Old Style"/>
          <w:sz w:val="20"/>
          <w:szCs w:val="20"/>
        </w:rPr>
        <w:t xml:space="preserve">   opóźnienia w wykonaniu przedmiotu umowy w wysokości </w:t>
      </w:r>
      <w:r w:rsidRPr="00EB6B04">
        <w:rPr>
          <w:rFonts w:ascii="Bookman Old Style" w:hAnsi="Bookman Old Style" w:cs="Bookman Old Style"/>
          <w:b/>
          <w:bCs/>
          <w:sz w:val="20"/>
          <w:szCs w:val="20"/>
        </w:rPr>
        <w:t>… %</w:t>
      </w:r>
      <w:r w:rsidRPr="00EB6B04">
        <w:rPr>
          <w:rFonts w:ascii="Bookman Old Style" w:hAnsi="Bookman Old Style" w:cs="Bookman Old Style"/>
          <w:sz w:val="20"/>
          <w:szCs w:val="20"/>
        </w:rPr>
        <w:t xml:space="preserve"> </w:t>
      </w:r>
      <w:r w:rsidRPr="00EB6B04">
        <w:rPr>
          <w:rFonts w:ascii="Bookman Old Style" w:hAnsi="Bookman Old Style" w:cs="Bookman Old Style"/>
          <w:i/>
          <w:iCs/>
          <w:sz w:val="16"/>
          <w:szCs w:val="16"/>
        </w:rPr>
        <w:t xml:space="preserve">[*wysokość kar umownych będzie wynikała z treści oferty najkorzystniejszej, jednak nie może być niższa niż 0,1 %.] </w:t>
      </w:r>
      <w:r w:rsidRPr="00EB6B04">
        <w:rPr>
          <w:rFonts w:ascii="Bookman Old Style" w:hAnsi="Bookman Old Style" w:cs="Bookman Old Style"/>
          <w:sz w:val="20"/>
          <w:szCs w:val="20"/>
        </w:rPr>
        <w:t xml:space="preserve">wynagrodzenia ryczałtowego, o którym mowa w § 6 ust. 2, za każdy dzień opóźnienia, licząc od dnia określonego w § 3 ust. 1 pkt 2, </w:t>
      </w:r>
    </w:p>
    <w:p w:rsidR="002D4713" w:rsidRPr="00EB6B04" w:rsidRDefault="002D4713" w:rsidP="00EC0DB9">
      <w:pPr>
        <w:numPr>
          <w:ilvl w:val="0"/>
          <w:numId w:val="23"/>
        </w:numPr>
        <w:tabs>
          <w:tab w:val="left" w:pos="360"/>
        </w:tabs>
        <w:autoSpaceDE w:val="0"/>
        <w:autoSpaceDN w:val="0"/>
        <w:adjustRightInd w:val="0"/>
        <w:spacing w:after="0" w:line="240" w:lineRule="auto"/>
        <w:jc w:val="both"/>
        <w:rPr>
          <w:rFonts w:ascii="Bookman Old Style" w:hAnsi="Bookman Old Style" w:cs="Bookman Old Style"/>
          <w:b/>
          <w:bCs/>
          <w:sz w:val="20"/>
          <w:szCs w:val="20"/>
        </w:rPr>
      </w:pPr>
      <w:r w:rsidRPr="00EB6B04">
        <w:rPr>
          <w:rFonts w:ascii="Bookman Old Style" w:hAnsi="Bookman Old Style" w:cs="Bookman Old Style"/>
          <w:sz w:val="20"/>
          <w:szCs w:val="20"/>
        </w:rPr>
        <w:t>opóźnienia w usunięciu wad stwierdzonych przy odbiorze przedmiotu umowy lub ujawnionych w toku realizacji umowy a przed rozpoczęciem biegu terminu gwarancji lub rękojmi lub w okresie gwarancji</w:t>
      </w:r>
      <w:r w:rsidRPr="00EB6B04">
        <w:rPr>
          <w:rFonts w:ascii="Bookman Old Style" w:hAnsi="Bookman Old Style" w:cs="Bookman Old Style"/>
          <w:b/>
          <w:bCs/>
          <w:sz w:val="20"/>
          <w:szCs w:val="20"/>
        </w:rPr>
        <w:t xml:space="preserve"> </w:t>
      </w:r>
      <w:r w:rsidRPr="00EB6B04">
        <w:rPr>
          <w:rFonts w:ascii="Bookman Old Style" w:hAnsi="Bookman Old Style" w:cs="Bookman Old Style"/>
          <w:sz w:val="20"/>
          <w:szCs w:val="20"/>
        </w:rPr>
        <w:t>jakości lub rękojmi za wady w wysokości</w:t>
      </w:r>
      <w:r w:rsidRPr="00EB6B04">
        <w:rPr>
          <w:rFonts w:ascii="Bookman Old Style" w:hAnsi="Bookman Old Style" w:cs="Bookman Old Style"/>
          <w:b/>
          <w:bCs/>
          <w:sz w:val="20"/>
          <w:szCs w:val="20"/>
        </w:rPr>
        <w:t xml:space="preserve"> … % </w:t>
      </w:r>
      <w:r w:rsidRPr="00EB6B04">
        <w:rPr>
          <w:rFonts w:ascii="Bookman Old Style" w:hAnsi="Bookman Old Style" w:cs="Bookman Old Style"/>
          <w:i/>
          <w:iCs/>
          <w:sz w:val="16"/>
          <w:szCs w:val="16"/>
        </w:rPr>
        <w:t xml:space="preserve">[*wysokość kar umownych będzie wynikała z treści oferty najkorzystniejszej, jednak nie może być niższa niż 0,1 %.] </w:t>
      </w:r>
      <w:r w:rsidRPr="00EB6B04">
        <w:rPr>
          <w:rFonts w:ascii="Bookman Old Style" w:hAnsi="Bookman Old Style" w:cs="Bookman Old Style"/>
          <w:sz w:val="20"/>
          <w:szCs w:val="20"/>
        </w:rPr>
        <w:t>wynagrodzenia    ryczałtowego, o którym mowa w § 6 ust. 2, za każdy dzień opóźnienia liczonego od dnia</w:t>
      </w:r>
      <w:r w:rsidRPr="00EB6B04">
        <w:rPr>
          <w:rFonts w:ascii="Bookman Old Style" w:hAnsi="Bookman Old Style" w:cs="Bookman Old Style"/>
          <w:b/>
          <w:bCs/>
          <w:sz w:val="20"/>
          <w:szCs w:val="20"/>
        </w:rPr>
        <w:t xml:space="preserve"> </w:t>
      </w:r>
      <w:r w:rsidRPr="00EB6B04">
        <w:rPr>
          <w:rFonts w:ascii="Bookman Old Style" w:hAnsi="Bookman Old Style" w:cs="Bookman Old Style"/>
          <w:sz w:val="20"/>
          <w:szCs w:val="20"/>
        </w:rPr>
        <w:t>wyznaczonego na usunięcie wad</w:t>
      </w:r>
      <w:r w:rsidRPr="00EB6B04">
        <w:rPr>
          <w:rFonts w:ascii="Bookman Old Style" w:hAnsi="Bookman Old Style" w:cs="Bookman Old Style"/>
          <w:b/>
          <w:bCs/>
          <w:sz w:val="20"/>
          <w:szCs w:val="20"/>
        </w:rPr>
        <w:t>,</w:t>
      </w:r>
    </w:p>
    <w:p w:rsidR="002D4713" w:rsidRPr="00EB6B04" w:rsidRDefault="002D4713" w:rsidP="00EB6B04">
      <w:pPr>
        <w:numPr>
          <w:ilvl w:val="0"/>
          <w:numId w:val="23"/>
        </w:numPr>
        <w:tabs>
          <w:tab w:val="left" w:pos="567"/>
          <w:tab w:val="left" w:pos="7230"/>
        </w:tabs>
        <w:autoSpaceDE w:val="0"/>
        <w:autoSpaceDN w:val="0"/>
        <w:adjustRightInd w:val="0"/>
        <w:spacing w:after="0" w:line="240" w:lineRule="auto"/>
        <w:jc w:val="both"/>
        <w:rPr>
          <w:rFonts w:ascii="Bookman Old Style" w:hAnsi="Bookman Old Style" w:cs="Bookman Old Style"/>
          <w:b/>
          <w:bCs/>
          <w:sz w:val="20"/>
          <w:szCs w:val="20"/>
        </w:rPr>
      </w:pPr>
      <w:r w:rsidRPr="00EB6B04">
        <w:rPr>
          <w:rFonts w:ascii="Bookman Old Style" w:hAnsi="Bookman Old Style" w:cs="Bookman Old Style"/>
          <w:sz w:val="20"/>
          <w:szCs w:val="20"/>
        </w:rPr>
        <w:lastRenderedPageBreak/>
        <w:t xml:space="preserve">  opóźnienia w udzielaniu, w trakcie trwania postępowania o udzielenie zamówienia</w:t>
      </w:r>
      <w:r w:rsidRPr="00EB6B04">
        <w:rPr>
          <w:rFonts w:ascii="Bookman Old Style" w:hAnsi="Bookman Old Style" w:cs="Bookman Old Style"/>
          <w:b/>
          <w:bCs/>
          <w:sz w:val="20"/>
          <w:szCs w:val="20"/>
        </w:rPr>
        <w:t xml:space="preserve"> </w:t>
      </w:r>
      <w:r w:rsidRPr="00EB6B04">
        <w:rPr>
          <w:rFonts w:ascii="Bookman Old Style" w:hAnsi="Bookman Old Style" w:cs="Bookman Old Style"/>
          <w:sz w:val="20"/>
          <w:szCs w:val="20"/>
        </w:rPr>
        <w:t>publicznego, odpowiedzi na pytania wykonawców w zakresie zagadnień technicznych</w:t>
      </w:r>
      <w:r w:rsidRPr="00EB6B04">
        <w:rPr>
          <w:rFonts w:ascii="Bookman Old Style" w:hAnsi="Bookman Old Style" w:cs="Bookman Old Style"/>
          <w:b/>
          <w:bCs/>
          <w:sz w:val="20"/>
          <w:szCs w:val="20"/>
        </w:rPr>
        <w:t xml:space="preserve"> </w:t>
      </w:r>
      <w:r w:rsidRPr="00EB6B04">
        <w:rPr>
          <w:rFonts w:ascii="Bookman Old Style" w:hAnsi="Bookman Old Style" w:cs="Bookman Old Style"/>
          <w:sz w:val="20"/>
          <w:szCs w:val="20"/>
        </w:rPr>
        <w:t xml:space="preserve">dotyczących opracowanej dokumentacji projektowej w wysokości </w:t>
      </w:r>
      <w:r w:rsidRPr="00EB6B04">
        <w:rPr>
          <w:rFonts w:ascii="Bookman Old Style" w:hAnsi="Bookman Old Style" w:cs="Bookman Old Style"/>
          <w:b/>
          <w:bCs/>
          <w:sz w:val="20"/>
          <w:szCs w:val="20"/>
        </w:rPr>
        <w:t xml:space="preserve">… % </w:t>
      </w:r>
      <w:r w:rsidRPr="00EB6B04">
        <w:rPr>
          <w:rFonts w:ascii="Bookman Old Style" w:hAnsi="Bookman Old Style" w:cs="Bookman Old Style"/>
          <w:i/>
          <w:iCs/>
          <w:sz w:val="16"/>
          <w:szCs w:val="16"/>
        </w:rPr>
        <w:t>[*wysokość kar  umownych będzie wynikała z treści oferty najkorzystniejszej, jednak nie może być niższa niż 0,1 %.]</w:t>
      </w:r>
      <w:r w:rsidRPr="00EB6B04">
        <w:rPr>
          <w:rFonts w:ascii="Bookman Old Style" w:hAnsi="Bookman Old Style" w:cs="Bookman Old Style"/>
          <w:i/>
          <w:iCs/>
          <w:sz w:val="20"/>
          <w:szCs w:val="20"/>
        </w:rPr>
        <w:t xml:space="preserve"> </w:t>
      </w:r>
      <w:r w:rsidRPr="00EB6B04">
        <w:rPr>
          <w:rFonts w:ascii="Bookman Old Style" w:hAnsi="Bookman Old Style" w:cs="Bookman Old Style"/>
          <w:sz w:val="20"/>
          <w:szCs w:val="20"/>
        </w:rPr>
        <w:t>wynagrodzenia ryczałtowego, o którym mowa w § 6 ust. 2  za każdy dzień opóźnienia liczonego od dnia</w:t>
      </w:r>
      <w:r w:rsidRPr="00EB6B04">
        <w:rPr>
          <w:rFonts w:ascii="Bookman Old Style" w:hAnsi="Bookman Old Style" w:cs="Bookman Old Style"/>
          <w:b/>
          <w:bCs/>
          <w:sz w:val="20"/>
          <w:szCs w:val="20"/>
        </w:rPr>
        <w:t xml:space="preserve"> </w:t>
      </w:r>
      <w:r w:rsidRPr="00EB6B04">
        <w:rPr>
          <w:rFonts w:ascii="Bookman Old Style" w:hAnsi="Bookman Old Style" w:cs="Bookman Old Style"/>
          <w:sz w:val="20"/>
          <w:szCs w:val="20"/>
        </w:rPr>
        <w:t>wyznaczonego na udzielenie odpowiedzi,</w:t>
      </w:r>
    </w:p>
    <w:p w:rsidR="002D4713" w:rsidRPr="00EB6B04" w:rsidRDefault="002D4713" w:rsidP="00EC0DB9">
      <w:pPr>
        <w:numPr>
          <w:ilvl w:val="0"/>
          <w:numId w:val="23"/>
        </w:numPr>
        <w:tabs>
          <w:tab w:val="left" w:pos="567"/>
        </w:tabs>
        <w:autoSpaceDE w:val="0"/>
        <w:autoSpaceDN w:val="0"/>
        <w:adjustRightInd w:val="0"/>
        <w:spacing w:after="0" w:line="240" w:lineRule="auto"/>
        <w:jc w:val="both"/>
        <w:rPr>
          <w:rFonts w:ascii="Bookman Old Style" w:hAnsi="Bookman Old Style" w:cs="Bookman Old Style"/>
          <w:b/>
          <w:bCs/>
          <w:sz w:val="20"/>
          <w:szCs w:val="20"/>
        </w:rPr>
      </w:pPr>
      <w:r w:rsidRPr="00EB6B04">
        <w:rPr>
          <w:rFonts w:ascii="Bookman Old Style" w:hAnsi="Bookman Old Style" w:cs="Bookman Old Style"/>
          <w:sz w:val="20"/>
          <w:szCs w:val="20"/>
        </w:rPr>
        <w:t xml:space="preserve">  odstąpienia od umowy z przyczyn zależnych od Wykonawcy w wysokości </w:t>
      </w:r>
      <w:r w:rsidRPr="00EB6B04">
        <w:rPr>
          <w:rFonts w:ascii="Bookman Old Style" w:hAnsi="Bookman Old Style" w:cs="Bookman Old Style"/>
          <w:b/>
          <w:bCs/>
          <w:sz w:val="20"/>
          <w:szCs w:val="20"/>
        </w:rPr>
        <w:t xml:space="preserve">20 % </w:t>
      </w:r>
      <w:r w:rsidRPr="00EB6B04">
        <w:rPr>
          <w:rFonts w:ascii="Bookman Old Style" w:hAnsi="Bookman Old Style" w:cs="Bookman Old Style"/>
          <w:sz w:val="20"/>
          <w:szCs w:val="20"/>
        </w:rPr>
        <w:t>wynagrodzenia ryczałtowego, o którym mowa w § 6 ust. 2 ,</w:t>
      </w:r>
    </w:p>
    <w:p w:rsidR="002D4713" w:rsidRPr="00EB6B04" w:rsidRDefault="002D4713" w:rsidP="00B82AEE">
      <w:pPr>
        <w:numPr>
          <w:ilvl w:val="0"/>
          <w:numId w:val="11"/>
        </w:numPr>
        <w:tabs>
          <w:tab w:val="left" w:pos="284"/>
        </w:tabs>
        <w:autoSpaceDE w:val="0"/>
        <w:autoSpaceDN w:val="0"/>
        <w:adjustRightInd w:val="0"/>
        <w:spacing w:after="0" w:line="240" w:lineRule="auto"/>
        <w:ind w:left="284" w:hanging="284"/>
        <w:rPr>
          <w:rFonts w:ascii="Bookman Old Style" w:hAnsi="Bookman Old Style" w:cs="Bookman Old Style"/>
          <w:sz w:val="20"/>
          <w:szCs w:val="20"/>
        </w:rPr>
      </w:pPr>
      <w:r w:rsidRPr="00EB6B04">
        <w:rPr>
          <w:rFonts w:ascii="Bookman Old Style" w:hAnsi="Bookman Old Style" w:cs="Bookman Old Style"/>
          <w:sz w:val="20"/>
          <w:szCs w:val="20"/>
        </w:rPr>
        <w:t>Strony postanawiają, że Zamawiający zapłaci kary umowne w przypadku :</w:t>
      </w:r>
    </w:p>
    <w:p w:rsidR="002D4713" w:rsidRPr="00AF2509" w:rsidRDefault="002D4713" w:rsidP="00B82AEE">
      <w:pPr>
        <w:numPr>
          <w:ilvl w:val="1"/>
          <w:numId w:val="11"/>
        </w:numPr>
        <w:autoSpaceDE w:val="0"/>
        <w:autoSpaceDN w:val="0"/>
        <w:adjustRightInd w:val="0"/>
        <w:spacing w:after="0" w:line="240" w:lineRule="auto"/>
        <w:ind w:left="567" w:hanging="283"/>
        <w:jc w:val="both"/>
        <w:rPr>
          <w:rFonts w:ascii="Bookman Old Style" w:hAnsi="Bookman Old Style" w:cs="Bookman Old Style"/>
          <w:b/>
          <w:bCs/>
          <w:color w:val="FF0000"/>
          <w:sz w:val="20"/>
          <w:szCs w:val="20"/>
        </w:rPr>
      </w:pPr>
      <w:r w:rsidRPr="00EB6B04">
        <w:rPr>
          <w:rFonts w:ascii="Bookman Old Style" w:hAnsi="Bookman Old Style" w:cs="Bookman Old Style"/>
          <w:sz w:val="20"/>
          <w:szCs w:val="20"/>
        </w:rPr>
        <w:t xml:space="preserve">zwłoki w odbiorze przedmiotu umowy w wysokości </w:t>
      </w:r>
      <w:r w:rsidRPr="00EB6B04">
        <w:rPr>
          <w:rFonts w:ascii="Bookman Old Style" w:hAnsi="Bookman Old Style" w:cs="Bookman Old Style"/>
          <w:b/>
          <w:bCs/>
          <w:sz w:val="20"/>
          <w:szCs w:val="20"/>
        </w:rPr>
        <w:t xml:space="preserve">0,1 % </w:t>
      </w:r>
      <w:r w:rsidRPr="00EB6B04">
        <w:rPr>
          <w:rFonts w:ascii="Bookman Old Style" w:hAnsi="Bookman Old Style" w:cs="Bookman Old Style"/>
          <w:sz w:val="20"/>
          <w:szCs w:val="20"/>
        </w:rPr>
        <w:t xml:space="preserve">wynagrodzenia ryczałtowego, </w:t>
      </w:r>
      <w:r w:rsidRPr="00EB6B04">
        <w:rPr>
          <w:rFonts w:ascii="Bookman Old Style" w:hAnsi="Bookman Old Style" w:cs="Bookman Old Style"/>
          <w:sz w:val="20"/>
          <w:szCs w:val="20"/>
        </w:rPr>
        <w:br/>
        <w:t>o którym mowa w § 6 ust. 2, za każdy dzień opóźnienia liczonego od dnia upływu terminu wyznaczonego na zakończenie czynności odbioru, określonego w § 4 ust. 1</w:t>
      </w:r>
      <w:r w:rsidRPr="00EB6B04">
        <w:rPr>
          <w:rFonts w:ascii="Bookman Old Style" w:hAnsi="Bookman Old Style" w:cs="Bookman Old Style"/>
          <w:b/>
          <w:bCs/>
          <w:sz w:val="20"/>
          <w:szCs w:val="20"/>
        </w:rPr>
        <w:t xml:space="preserve"> </w:t>
      </w:r>
      <w:r w:rsidRPr="00EB6B04">
        <w:rPr>
          <w:rFonts w:ascii="Bookman Old Style" w:hAnsi="Bookman Old Style" w:cs="Bookman Old Style"/>
          <w:sz w:val="20"/>
          <w:szCs w:val="20"/>
        </w:rPr>
        <w:t xml:space="preserve">umowy, </w:t>
      </w:r>
      <w:r w:rsidRPr="00EB6B04">
        <w:rPr>
          <w:rFonts w:ascii="Bookman Old Style" w:hAnsi="Bookman Old Style" w:cs="Bookman Old Style"/>
          <w:sz w:val="20"/>
          <w:szCs w:val="20"/>
        </w:rPr>
        <w:br/>
        <w:t>z zastrzeżeniem</w:t>
      </w:r>
      <w:r w:rsidRPr="00AF2509">
        <w:rPr>
          <w:rFonts w:ascii="Bookman Old Style" w:hAnsi="Bookman Old Style" w:cs="Bookman Old Style"/>
          <w:color w:val="FF0000"/>
          <w:sz w:val="20"/>
          <w:szCs w:val="20"/>
        </w:rPr>
        <w:t xml:space="preserve"> </w:t>
      </w:r>
      <w:r w:rsidRPr="00EB6B04">
        <w:rPr>
          <w:rFonts w:ascii="Bookman Old Style" w:hAnsi="Bookman Old Style" w:cs="Bookman Old Style"/>
          <w:sz w:val="20"/>
          <w:szCs w:val="20"/>
        </w:rPr>
        <w:t xml:space="preserve">§ 4 </w:t>
      </w:r>
      <w:r w:rsidRPr="00774EB3">
        <w:rPr>
          <w:rFonts w:ascii="Bookman Old Style" w:hAnsi="Bookman Old Style" w:cs="Bookman Old Style"/>
          <w:sz w:val="20"/>
          <w:szCs w:val="20"/>
        </w:rPr>
        <w:t xml:space="preserve">ust. 2, ust. </w:t>
      </w:r>
      <w:r w:rsidR="00774EB3" w:rsidRPr="00774EB3">
        <w:rPr>
          <w:rFonts w:ascii="Bookman Old Style" w:hAnsi="Bookman Old Style" w:cs="Bookman Old Style"/>
          <w:sz w:val="20"/>
          <w:szCs w:val="20"/>
        </w:rPr>
        <w:t>5</w:t>
      </w:r>
      <w:r w:rsidRPr="00774EB3">
        <w:rPr>
          <w:rFonts w:ascii="Bookman Old Style" w:hAnsi="Bookman Old Style" w:cs="Bookman Old Style"/>
          <w:sz w:val="20"/>
          <w:szCs w:val="20"/>
        </w:rPr>
        <w:t>,</w:t>
      </w:r>
      <w:r w:rsidRPr="00AF2509">
        <w:rPr>
          <w:rFonts w:ascii="Bookman Old Style" w:hAnsi="Bookman Old Style" w:cs="Bookman Old Style"/>
          <w:b/>
          <w:bCs/>
          <w:color w:val="FF0000"/>
          <w:sz w:val="20"/>
          <w:szCs w:val="20"/>
        </w:rPr>
        <w:t xml:space="preserve"> </w:t>
      </w:r>
    </w:p>
    <w:p w:rsidR="002D4713" w:rsidRPr="00EB6B04" w:rsidRDefault="002D4713" w:rsidP="00B82AEE">
      <w:pPr>
        <w:numPr>
          <w:ilvl w:val="1"/>
          <w:numId w:val="11"/>
        </w:numPr>
        <w:autoSpaceDE w:val="0"/>
        <w:autoSpaceDN w:val="0"/>
        <w:adjustRightInd w:val="0"/>
        <w:spacing w:after="0" w:line="240" w:lineRule="auto"/>
        <w:ind w:left="567" w:hanging="283"/>
        <w:jc w:val="both"/>
        <w:rPr>
          <w:rFonts w:ascii="Bookman Old Style" w:hAnsi="Bookman Old Style" w:cs="Bookman Old Style"/>
          <w:b/>
          <w:bCs/>
          <w:sz w:val="20"/>
          <w:szCs w:val="20"/>
        </w:rPr>
      </w:pPr>
      <w:r w:rsidRPr="00EB6B04">
        <w:rPr>
          <w:rFonts w:ascii="Bookman Old Style" w:hAnsi="Bookman Old Style" w:cs="Bookman Old Style"/>
          <w:sz w:val="20"/>
          <w:szCs w:val="20"/>
        </w:rPr>
        <w:t xml:space="preserve">odstąpienia od umowy z przyczyn zależnych od Zamawiającego, innych niż podane </w:t>
      </w:r>
      <w:r w:rsidRPr="00EB6B04">
        <w:rPr>
          <w:rFonts w:ascii="Bookman Old Style" w:hAnsi="Bookman Old Style" w:cs="Bookman Old Style"/>
          <w:sz w:val="20"/>
          <w:szCs w:val="20"/>
        </w:rPr>
        <w:br/>
        <w:t>w</w:t>
      </w:r>
      <w:r w:rsidRPr="00EB6B04">
        <w:rPr>
          <w:rFonts w:ascii="Bookman Old Style" w:hAnsi="Bookman Old Style" w:cs="Bookman Old Style"/>
          <w:b/>
          <w:bCs/>
          <w:sz w:val="20"/>
          <w:szCs w:val="20"/>
        </w:rPr>
        <w:t xml:space="preserve"> </w:t>
      </w:r>
      <w:r w:rsidRPr="00EB6B04">
        <w:rPr>
          <w:rFonts w:ascii="Bookman Old Style" w:hAnsi="Bookman Old Style" w:cs="Bookman Old Style"/>
          <w:sz w:val="20"/>
          <w:szCs w:val="20"/>
        </w:rPr>
        <w:t xml:space="preserve">§ 14 ust. 1 pkt 1 oraz pkt 2 w wysokości </w:t>
      </w:r>
      <w:r w:rsidRPr="00EB6B04">
        <w:rPr>
          <w:rFonts w:ascii="Bookman Old Style" w:hAnsi="Bookman Old Style" w:cs="Bookman Old Style"/>
          <w:b/>
          <w:bCs/>
          <w:sz w:val="20"/>
          <w:szCs w:val="20"/>
        </w:rPr>
        <w:t xml:space="preserve">20 % </w:t>
      </w:r>
      <w:r w:rsidRPr="00EB6B04">
        <w:rPr>
          <w:rFonts w:ascii="Bookman Old Style" w:hAnsi="Bookman Old Style" w:cs="Bookman Old Style"/>
          <w:sz w:val="20"/>
          <w:szCs w:val="20"/>
        </w:rPr>
        <w:t xml:space="preserve">wynagrodzenia ryczałtowego, </w:t>
      </w:r>
      <w:r w:rsidRPr="00EB6B04">
        <w:rPr>
          <w:rFonts w:ascii="Bookman Old Style" w:hAnsi="Bookman Old Style" w:cs="Bookman Old Style"/>
          <w:sz w:val="20"/>
          <w:szCs w:val="20"/>
        </w:rPr>
        <w:br/>
        <w:t>o którym mowa w § 6 ust. 2.</w:t>
      </w:r>
    </w:p>
    <w:p w:rsidR="002D4713" w:rsidRPr="00EB6B04" w:rsidRDefault="002D4713" w:rsidP="00B82AEE">
      <w:pPr>
        <w:numPr>
          <w:ilvl w:val="0"/>
          <w:numId w:val="11"/>
        </w:numPr>
        <w:autoSpaceDE w:val="0"/>
        <w:autoSpaceDN w:val="0"/>
        <w:adjustRightInd w:val="0"/>
        <w:spacing w:after="0" w:line="240" w:lineRule="auto"/>
        <w:ind w:left="284" w:hanging="284"/>
        <w:jc w:val="both"/>
        <w:rPr>
          <w:rFonts w:ascii="Bookman Old Style" w:hAnsi="Bookman Old Style" w:cs="Bookman Old Style"/>
          <w:b/>
          <w:bCs/>
          <w:sz w:val="20"/>
          <w:szCs w:val="20"/>
        </w:rPr>
      </w:pPr>
      <w:r w:rsidRPr="00EB6B04">
        <w:rPr>
          <w:rFonts w:ascii="Bookman Old Style" w:hAnsi="Bookman Old Style" w:cs="Bookman Old Style"/>
          <w:sz w:val="20"/>
          <w:szCs w:val="20"/>
        </w:rPr>
        <w:t>Kara umowna płatna będzie na podstawie noty obciążeniowej wystawionej przez stronę</w:t>
      </w:r>
      <w:r w:rsidRPr="00AF2509">
        <w:rPr>
          <w:rFonts w:ascii="Bookman Old Style" w:hAnsi="Bookman Old Style" w:cs="Bookman Old Style"/>
          <w:b/>
          <w:bCs/>
          <w:color w:val="FF0000"/>
          <w:sz w:val="20"/>
          <w:szCs w:val="20"/>
        </w:rPr>
        <w:t xml:space="preserve"> </w:t>
      </w:r>
      <w:r w:rsidRPr="00EB6B04">
        <w:rPr>
          <w:rFonts w:ascii="Bookman Old Style" w:hAnsi="Bookman Old Style" w:cs="Bookman Old Style"/>
          <w:sz w:val="20"/>
          <w:szCs w:val="20"/>
        </w:rPr>
        <w:t>uprawnioną do jej naliczenia, w terminie wskazanym w nocie obciążeniowej, nie</w:t>
      </w:r>
      <w:r w:rsidRPr="00EB6B04">
        <w:rPr>
          <w:rFonts w:ascii="Bookman Old Style" w:hAnsi="Bookman Old Style" w:cs="Bookman Old Style"/>
          <w:b/>
          <w:bCs/>
          <w:sz w:val="20"/>
          <w:szCs w:val="20"/>
        </w:rPr>
        <w:t xml:space="preserve"> </w:t>
      </w:r>
      <w:r w:rsidRPr="00EB6B04">
        <w:rPr>
          <w:rFonts w:ascii="Bookman Old Style" w:hAnsi="Bookman Old Style" w:cs="Bookman Old Style"/>
          <w:sz w:val="20"/>
          <w:szCs w:val="20"/>
        </w:rPr>
        <w:t>krótszym niż 14 dni od daty jej otrzymania.</w:t>
      </w:r>
    </w:p>
    <w:p w:rsidR="002D4713" w:rsidRPr="00EB6B04" w:rsidRDefault="002D4713" w:rsidP="00B82AEE">
      <w:pPr>
        <w:numPr>
          <w:ilvl w:val="0"/>
          <w:numId w:val="11"/>
        </w:numPr>
        <w:autoSpaceDE w:val="0"/>
        <w:autoSpaceDN w:val="0"/>
        <w:adjustRightInd w:val="0"/>
        <w:spacing w:after="0" w:line="240" w:lineRule="auto"/>
        <w:ind w:left="284" w:hanging="284"/>
        <w:jc w:val="both"/>
        <w:rPr>
          <w:rFonts w:ascii="Bookman Old Style" w:hAnsi="Bookman Old Style" w:cs="Bookman Old Style"/>
          <w:b/>
          <w:bCs/>
          <w:sz w:val="20"/>
          <w:szCs w:val="20"/>
        </w:rPr>
      </w:pPr>
      <w:r w:rsidRPr="00EB6B04">
        <w:rPr>
          <w:rFonts w:ascii="Bookman Old Style" w:hAnsi="Bookman Old Style" w:cs="Bookman Old Style"/>
          <w:sz w:val="20"/>
          <w:szCs w:val="20"/>
        </w:rPr>
        <w:t>Zamawiającemu przysługuje prawo dokonania potrąceń swoich wierzytelności z tytułu</w:t>
      </w:r>
      <w:r w:rsidRPr="00EB6B04">
        <w:rPr>
          <w:rFonts w:ascii="Bookman Old Style" w:hAnsi="Bookman Old Style" w:cs="Bookman Old Style"/>
          <w:b/>
          <w:bCs/>
          <w:sz w:val="20"/>
          <w:szCs w:val="20"/>
        </w:rPr>
        <w:t xml:space="preserve"> </w:t>
      </w:r>
      <w:r w:rsidRPr="00EB6B04">
        <w:rPr>
          <w:rFonts w:ascii="Bookman Old Style" w:hAnsi="Bookman Old Style" w:cs="Bookman Old Style"/>
          <w:sz w:val="20"/>
          <w:szCs w:val="20"/>
        </w:rPr>
        <w:t>kar umownych lub odszkodowań z wynagrodzenia Wykonawcy określonego w § 6 ust. 2.</w:t>
      </w:r>
    </w:p>
    <w:p w:rsidR="002D4713" w:rsidRPr="00EB6B04" w:rsidRDefault="002D4713" w:rsidP="00B82AEE">
      <w:pPr>
        <w:numPr>
          <w:ilvl w:val="0"/>
          <w:numId w:val="11"/>
        </w:numPr>
        <w:autoSpaceDE w:val="0"/>
        <w:autoSpaceDN w:val="0"/>
        <w:adjustRightInd w:val="0"/>
        <w:spacing w:after="0" w:line="240" w:lineRule="auto"/>
        <w:ind w:left="284" w:hanging="284"/>
        <w:jc w:val="both"/>
        <w:rPr>
          <w:rFonts w:ascii="Bookman Old Style" w:hAnsi="Bookman Old Style" w:cs="Bookman Old Style"/>
          <w:b/>
          <w:bCs/>
          <w:sz w:val="20"/>
          <w:szCs w:val="20"/>
        </w:rPr>
      </w:pPr>
      <w:r w:rsidRPr="00EB6B04">
        <w:rPr>
          <w:rFonts w:ascii="Bookman Old Style" w:hAnsi="Bookman Old Style" w:cs="Bookman Old Style"/>
          <w:sz w:val="20"/>
          <w:szCs w:val="20"/>
        </w:rPr>
        <w:t>W przypadku gdy zastrzeżone kary umowne nie pokryją faktycznie poniesionej szkody, strony mogą dochodzić odszkodowania uzupełniającego na zasadach ogólnych</w:t>
      </w:r>
      <w:r w:rsidRPr="00EB6B04">
        <w:rPr>
          <w:rFonts w:ascii="Bookman Old Style" w:hAnsi="Bookman Old Style" w:cs="Bookman Old Style"/>
          <w:b/>
          <w:bCs/>
          <w:sz w:val="20"/>
          <w:szCs w:val="20"/>
        </w:rPr>
        <w:t xml:space="preserve"> </w:t>
      </w:r>
      <w:r w:rsidRPr="00EB6B04">
        <w:rPr>
          <w:rFonts w:ascii="Bookman Old Style" w:hAnsi="Bookman Old Style" w:cs="Bookman Old Style"/>
          <w:sz w:val="20"/>
          <w:szCs w:val="20"/>
        </w:rPr>
        <w:t>określonych w Kodeksie cywilnym.</w:t>
      </w:r>
    </w:p>
    <w:p w:rsidR="002D4713" w:rsidRPr="00EB6B04" w:rsidRDefault="002D4713" w:rsidP="00B82AEE">
      <w:pPr>
        <w:spacing w:after="0" w:line="240" w:lineRule="auto"/>
        <w:rPr>
          <w:rFonts w:ascii="Bookman Old Style" w:hAnsi="Bookman Old Style" w:cs="Bookman Old Style"/>
          <w:b/>
          <w:bCs/>
          <w:sz w:val="20"/>
          <w:szCs w:val="20"/>
        </w:rPr>
      </w:pPr>
    </w:p>
    <w:p w:rsidR="002D4713" w:rsidRPr="00EB6B04" w:rsidRDefault="002D4713" w:rsidP="00B82AEE">
      <w:pPr>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13</w:t>
      </w:r>
    </w:p>
    <w:p w:rsidR="002D4713" w:rsidRPr="00EB6B04" w:rsidRDefault="002D4713" w:rsidP="00B82AEE">
      <w:pPr>
        <w:spacing w:after="0" w:line="240" w:lineRule="auto"/>
        <w:rPr>
          <w:rFonts w:ascii="Bookman Old Style" w:hAnsi="Bookman Old Style" w:cs="Bookman Old Style"/>
          <w:b/>
          <w:bCs/>
          <w:sz w:val="20"/>
          <w:szCs w:val="20"/>
        </w:rPr>
      </w:pPr>
    </w:p>
    <w:p w:rsidR="002D4713" w:rsidRPr="00EB6B04" w:rsidRDefault="002D4713" w:rsidP="00B82AEE">
      <w:pPr>
        <w:numPr>
          <w:ilvl w:val="0"/>
          <w:numId w:val="12"/>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Strony ustalają, że w zakresie nie uregulowanym w § 12 umowy, obowiązującą je formą odszkodowania za niewykonanie lub nienależyte wykonanie umowy będzie odszkodowanie na ogólnych zasadach art. 471 Kodeksu cywilnego.</w:t>
      </w:r>
    </w:p>
    <w:p w:rsidR="002D4713" w:rsidRPr="00EB6B04" w:rsidRDefault="002D4713" w:rsidP="00B82AEE">
      <w:pPr>
        <w:numPr>
          <w:ilvl w:val="0"/>
          <w:numId w:val="12"/>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Odszkodowanie będzie obejmować straty, które poszkodowany poniósł oraz utracone korzyści.</w:t>
      </w:r>
    </w:p>
    <w:p w:rsidR="002D4713" w:rsidRPr="00EB6B04" w:rsidRDefault="002D4713" w:rsidP="00B82AEE">
      <w:pPr>
        <w:tabs>
          <w:tab w:val="left" w:pos="284"/>
        </w:tabs>
        <w:autoSpaceDE w:val="0"/>
        <w:autoSpaceDN w:val="0"/>
        <w:adjustRightInd w:val="0"/>
        <w:spacing w:after="0" w:line="240" w:lineRule="auto"/>
        <w:ind w:left="284"/>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14</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B6B04" w:rsidRDefault="002D4713" w:rsidP="005D7380">
      <w:pPr>
        <w:numPr>
          <w:ilvl w:val="0"/>
          <w:numId w:val="39"/>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Niezależnie od przypadków odstąpienia przewidzianych w obowiązujących przepisach, Zamawiającemu przysługuje umowne prawo odstąpienia od umowy w następujących przypadkach:</w:t>
      </w:r>
    </w:p>
    <w:p w:rsidR="002D4713" w:rsidRPr="00EB6B04" w:rsidRDefault="002D4713" w:rsidP="005D7380">
      <w:pPr>
        <w:numPr>
          <w:ilvl w:val="0"/>
          <w:numId w:val="4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 razie wystąpienia istotnej zmiany okoliczności powodującej, że wykonanie umowy nie leży </w:t>
      </w:r>
      <w:r w:rsidRPr="00EB6B04">
        <w:rPr>
          <w:rFonts w:ascii="Bookman Old Style" w:hAnsi="Bookman Old Style" w:cs="Bookman Old Style"/>
          <w:sz w:val="20"/>
          <w:szCs w:val="20"/>
        </w:rPr>
        <w:br/>
        <w:t xml:space="preserve">w interesie publicznym, czego nie można było przewidzieć w chwili zawarcia umowy lub dalsze wykonywanie umowy może zagrozić istotnemu interesowi bezpieczeństwa państwa lub bezpieczeństwu publicznemu. Odstąpienie od umowy w tym przypadku może nastąpić </w:t>
      </w:r>
      <w:r w:rsidRPr="00EB6B04">
        <w:rPr>
          <w:rFonts w:ascii="Bookman Old Style" w:hAnsi="Bookman Old Style" w:cs="Bookman Old Style"/>
          <w:sz w:val="20"/>
          <w:szCs w:val="20"/>
        </w:rPr>
        <w:br/>
        <w:t>w terminie 30 dni od dnia powzięcia wiadomości o tych okolicznościach, a Wykonawca może żądać wynagrodzenia należnego mu z tytułu wykonania części umowy,</w:t>
      </w:r>
    </w:p>
    <w:p w:rsidR="002D4713" w:rsidRPr="00EB6B04" w:rsidRDefault="002D4713" w:rsidP="005D7380">
      <w:pPr>
        <w:numPr>
          <w:ilvl w:val="0"/>
          <w:numId w:val="4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w przypadku odmowy wydania którejkolwiek z wymaganych decyzji administracyjnych lub uzyskania wymaganych uzgodnień, odstępstw, których brak uniemożliwia kontynuację prac projektowych. Odstąpienie od umowy w tym przypadku może nastąpić w terminie do 60 dni od dnia powzięcia przez Zamawiającego wiadomości o tych okolicznościach,</w:t>
      </w:r>
    </w:p>
    <w:p w:rsidR="002D4713" w:rsidRPr="00EB6B04" w:rsidRDefault="002D4713" w:rsidP="005D7380">
      <w:pPr>
        <w:numPr>
          <w:ilvl w:val="0"/>
          <w:numId w:val="4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gdy Wykonawca nie realizuje prac zgodnie z harmonogramem prac projektowych </w:t>
      </w:r>
      <w:r w:rsidRPr="00EB6B04">
        <w:rPr>
          <w:rFonts w:ascii="Bookman Old Style" w:hAnsi="Bookman Old Style" w:cs="Bookman Old Style"/>
          <w:sz w:val="20"/>
          <w:szCs w:val="20"/>
        </w:rPr>
        <w:br/>
        <w:t>i mimo uprzedniego pisemnego  wezwania  go  przez  Zamawiającego  do  zaprzestania  naruszenia w terminie 14 dni od dnia otrzymania wezwania, nie zastosuje się do wezwania. Odstąpienie od umowy w tym przypadku może nastąpić w terminie do 60 dni od dnia wysłania przez Zamawiającego wezwania do zaprzestania naruszeń,</w:t>
      </w:r>
    </w:p>
    <w:p w:rsidR="002D4713" w:rsidRPr="00EB6B04" w:rsidRDefault="002D4713" w:rsidP="005D7380">
      <w:pPr>
        <w:numPr>
          <w:ilvl w:val="0"/>
          <w:numId w:val="4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w przypadku nie usunięcia przez Wykonawcę wad wykazanych w protokole zdawczo-odbiorczym lub zawiadomieniu o wadzie w wyznaczonym przez Zamawiającego terminie. Odstąpienie od umowy w tym przypadku może nastąpić w terminie do 60 dni od dnia wyznaczonego przez Zamawiającego na usunięcie wad,</w:t>
      </w:r>
    </w:p>
    <w:p w:rsidR="002D4713" w:rsidRPr="00EB6B04" w:rsidRDefault="002D4713" w:rsidP="005D7380">
      <w:pPr>
        <w:numPr>
          <w:ilvl w:val="0"/>
          <w:numId w:val="4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Wykonawca nie rozpoczął prac projektowych bez uzasadnionych przyczyn w terminie 14 dni od dnia podpisania umowy. Odstąpienie od umowy w tym przypadku może nastąpić w terminie do 90 dni od dnia podpisania umowy,</w:t>
      </w:r>
    </w:p>
    <w:p w:rsidR="002D4713" w:rsidRPr="00EB6B04" w:rsidRDefault="002D4713" w:rsidP="005D7380">
      <w:pPr>
        <w:numPr>
          <w:ilvl w:val="0"/>
          <w:numId w:val="4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Wykonawca przerwał bez uzasadnionych przyczyn prace objęte przedmiotem umowy </w:t>
      </w:r>
      <w:r w:rsidRPr="00EB6B04">
        <w:rPr>
          <w:rFonts w:ascii="Bookman Old Style" w:hAnsi="Bookman Old Style" w:cs="Bookman Old Style"/>
          <w:sz w:val="20"/>
          <w:szCs w:val="20"/>
        </w:rPr>
        <w:br/>
        <w:t xml:space="preserve">i przerwa trwa dłużej niż 14 dni. Odstąpienie od umowy w tym przypadku może nastąpić </w:t>
      </w:r>
      <w:r w:rsidRPr="00EB6B04">
        <w:rPr>
          <w:rFonts w:ascii="Bookman Old Style" w:hAnsi="Bookman Old Style" w:cs="Bookman Old Style"/>
          <w:sz w:val="20"/>
          <w:szCs w:val="20"/>
        </w:rPr>
        <w:br/>
        <w:t>w terminie do 60 dni od dnia określonego w § 3 ust. 1 pkt 2,</w:t>
      </w:r>
    </w:p>
    <w:p w:rsidR="002D4713" w:rsidRPr="00EB6B04" w:rsidRDefault="002D4713" w:rsidP="005D7380">
      <w:pPr>
        <w:numPr>
          <w:ilvl w:val="0"/>
          <w:numId w:val="4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lastRenderedPageBreak/>
        <w:t>Wykonawca nie wykona przedmiotu umowy w terminie określonym w § 3 ust. 1 pkt 2. Odstąpienie od umowy w tym przypadku może nastąpić w terminie do 60 dni od dnia określonego w § 3 ust. 1 pkt 2,</w:t>
      </w:r>
    </w:p>
    <w:p w:rsidR="002D4713" w:rsidRPr="00EB6B04" w:rsidRDefault="002D4713" w:rsidP="005D7380">
      <w:pPr>
        <w:numPr>
          <w:ilvl w:val="0"/>
          <w:numId w:val="40"/>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Wykonawca wykonuje przedmiot umowy niezgodnie z zakresem określonym </w:t>
      </w:r>
      <w:r w:rsidRPr="00EB6B04">
        <w:rPr>
          <w:rFonts w:ascii="Bookman Old Style" w:hAnsi="Bookman Old Style" w:cs="Bookman Old Style"/>
          <w:sz w:val="20"/>
          <w:szCs w:val="20"/>
        </w:rPr>
        <w:br/>
        <w:t>w specyfikacji istotnych warunków zamówienia oraz ofercie Wykonawcy lub nienależycie wykonuje swoje inne zobowiązania wynikające z umowy. Odstąpienie od umowy w tym przypadku może nastąpić w terminie do 60 dni od dnia określonego w § 3 ust. 1 pkt 2.</w:t>
      </w:r>
    </w:p>
    <w:p w:rsidR="002D4713" w:rsidRPr="00EB6B04" w:rsidRDefault="002D4713" w:rsidP="005D7380">
      <w:pPr>
        <w:numPr>
          <w:ilvl w:val="0"/>
          <w:numId w:val="39"/>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Niezależnie od przypadków odstąpienia przewidzianych w obowiązujących przepisach, Wykonawcy przysługuje umowne prawo odstąpienia od umowy w szczególności jeżeli:</w:t>
      </w:r>
    </w:p>
    <w:p w:rsidR="002D4713" w:rsidRPr="00EB6B04" w:rsidRDefault="002D4713" w:rsidP="005D7380">
      <w:pPr>
        <w:numPr>
          <w:ilvl w:val="0"/>
          <w:numId w:val="41"/>
        </w:numPr>
        <w:autoSpaceDE w:val="0"/>
        <w:autoSpaceDN w:val="0"/>
        <w:adjustRightInd w:val="0"/>
        <w:spacing w:after="0" w:line="240" w:lineRule="auto"/>
        <w:ind w:left="567" w:hanging="283"/>
        <w:jc w:val="both"/>
        <w:rPr>
          <w:rFonts w:ascii="Bookman Old Style" w:hAnsi="Bookman Old Style" w:cs="Bookman Old Style"/>
          <w:sz w:val="20"/>
          <w:szCs w:val="20"/>
        </w:rPr>
      </w:pPr>
      <w:r w:rsidRPr="00774EB3">
        <w:rPr>
          <w:rFonts w:ascii="Bookman Old Style" w:hAnsi="Bookman Old Style" w:cs="Bookman Old Style"/>
          <w:sz w:val="20"/>
          <w:szCs w:val="20"/>
        </w:rPr>
        <w:t xml:space="preserve">Zamawiający nie rozpocznie lub nie zakończy czynności odbioru w terminie określonym w § 4 ust. 1 oraz gdy Zamawiający odmawia bez uzasadnionych przyczyn podpisania protokołu zdawczo – odbiorczego w terminie określonym w § 4 ust. 1, z zastrzeżeniem </w:t>
      </w:r>
      <w:r w:rsidR="00774EB3" w:rsidRPr="00774EB3">
        <w:rPr>
          <w:rFonts w:ascii="Bookman Old Style" w:hAnsi="Bookman Old Style" w:cs="Bookman Old Style"/>
          <w:sz w:val="20"/>
          <w:szCs w:val="20"/>
        </w:rPr>
        <w:t>§ 4 ust. 2, ust. 5</w:t>
      </w:r>
      <w:r w:rsidRPr="00774EB3">
        <w:rPr>
          <w:rFonts w:ascii="Bookman Old Style" w:hAnsi="Bookman Old Style" w:cs="Bookman Old Style"/>
          <w:sz w:val="20"/>
          <w:szCs w:val="20"/>
        </w:rPr>
        <w:t xml:space="preserve"> </w:t>
      </w:r>
      <w:r w:rsidR="00774EB3" w:rsidRPr="00774EB3">
        <w:rPr>
          <w:rFonts w:ascii="Bookman Old Style" w:hAnsi="Bookman Old Style" w:cs="Bookman Old Style"/>
          <w:sz w:val="20"/>
          <w:szCs w:val="20"/>
        </w:rPr>
        <w:t>lub ust. 6</w:t>
      </w:r>
      <w:r w:rsidRPr="00774EB3">
        <w:rPr>
          <w:rFonts w:ascii="Bookman Old Style" w:hAnsi="Bookman Old Style" w:cs="Bookman Old Style"/>
          <w:sz w:val="20"/>
          <w:szCs w:val="20"/>
        </w:rPr>
        <w:t>.</w:t>
      </w:r>
      <w:r w:rsidRPr="00EB6B04">
        <w:rPr>
          <w:rFonts w:ascii="Bookman Old Style" w:hAnsi="Bookman Old Style" w:cs="Bookman Old Style"/>
          <w:sz w:val="20"/>
          <w:szCs w:val="20"/>
        </w:rPr>
        <w:t xml:space="preserve"> Odstąpienie od umowy w tym przypadku może nastąpić w terminie do 60 dni od dnia wyznaczonego na dokonanie odbioru przez Zamawiającego,</w:t>
      </w:r>
    </w:p>
    <w:p w:rsidR="002D4713" w:rsidRPr="00EB6B04" w:rsidRDefault="002D4713" w:rsidP="008D2285">
      <w:pPr>
        <w:numPr>
          <w:ilvl w:val="0"/>
          <w:numId w:val="41"/>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Zamawiający zawiadomi Wykonawcę, iż wobec zaistnienia uprzednio nie przewidzianych okoliczności nie będzie mógł spełnić swoich zobowiązań umownych wobec Wykonawcy. Odstąpienie od umowy w tym przypadku może nastąpić w terminie do 60 dni od dnia powzięcia przez Wykonawcę wiadomości o tych okolicznościach.</w:t>
      </w:r>
    </w:p>
    <w:p w:rsidR="002D4713" w:rsidRPr="00AF2509" w:rsidRDefault="002D4713" w:rsidP="005D7380">
      <w:pPr>
        <w:numPr>
          <w:ilvl w:val="0"/>
          <w:numId w:val="39"/>
        </w:numPr>
        <w:autoSpaceDE w:val="0"/>
        <w:autoSpaceDN w:val="0"/>
        <w:adjustRightInd w:val="0"/>
        <w:spacing w:after="0" w:line="240" w:lineRule="auto"/>
        <w:ind w:left="284" w:hanging="284"/>
        <w:jc w:val="both"/>
        <w:rPr>
          <w:rFonts w:ascii="Bookman Old Style" w:hAnsi="Bookman Old Style" w:cs="Bookman Old Style"/>
          <w:color w:val="FF0000"/>
          <w:sz w:val="20"/>
          <w:szCs w:val="20"/>
        </w:rPr>
      </w:pPr>
      <w:r w:rsidRPr="00EB6B04">
        <w:rPr>
          <w:rFonts w:ascii="Bookman Old Style" w:hAnsi="Bookman Old Style" w:cs="Bookman Old Style"/>
          <w:sz w:val="20"/>
          <w:szCs w:val="20"/>
        </w:rPr>
        <w:t>Odstąpienie od umowy powinno nastąpić w formie pisemnej pod rygorem nieważności takiego oświadczenia. Oświadczenie o odstąpieniu od umowy powinno zawierać uzasadnienie</w:t>
      </w:r>
      <w:r w:rsidRPr="00AF2509">
        <w:rPr>
          <w:rFonts w:ascii="Bookman Old Style" w:hAnsi="Bookman Old Style" w:cs="Bookman Old Style"/>
          <w:color w:val="FF0000"/>
          <w:sz w:val="20"/>
          <w:szCs w:val="20"/>
        </w:rPr>
        <w:t>.</w:t>
      </w:r>
    </w:p>
    <w:p w:rsidR="002D4713" w:rsidRPr="00AF2509" w:rsidRDefault="002D4713" w:rsidP="00B82AEE">
      <w:pPr>
        <w:autoSpaceDE w:val="0"/>
        <w:autoSpaceDN w:val="0"/>
        <w:adjustRightInd w:val="0"/>
        <w:spacing w:after="0" w:line="240" w:lineRule="auto"/>
        <w:jc w:val="both"/>
        <w:rPr>
          <w:rFonts w:ascii="Bookman Old Style" w:hAnsi="Bookman Old Style" w:cs="Bookman Old Style"/>
          <w:color w:val="FF0000"/>
          <w:sz w:val="20"/>
          <w:szCs w:val="20"/>
        </w:rPr>
      </w:pPr>
    </w:p>
    <w:p w:rsidR="002D4713" w:rsidRPr="00EB6B04" w:rsidRDefault="002D4713" w:rsidP="00B82AEE">
      <w:pPr>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15</w:t>
      </w:r>
    </w:p>
    <w:p w:rsidR="002D4713" w:rsidRPr="00EB6B04" w:rsidRDefault="002D4713" w:rsidP="00B82AEE">
      <w:pPr>
        <w:spacing w:after="0" w:line="240" w:lineRule="auto"/>
        <w:rPr>
          <w:rFonts w:ascii="Bookman Old Style" w:hAnsi="Bookman Old Style" w:cs="Bookman Old Style"/>
          <w:b/>
          <w:bCs/>
          <w:sz w:val="20"/>
          <w:szCs w:val="20"/>
        </w:rPr>
      </w:pP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Wykonując umowne prawo odstąpienia od umowy, Zamawiający będzie każdorazowo wskazywał, czy odstąpienie dotyczy całej umowy i ma moc wsteczną, czy też dotyczy jedynie części umowy i następuje na dzień doręczenia oświadczenia o odstąpieniu. </w:t>
      </w: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Jeżeli odstąpienie Zamawiającego ma skutek wobec całej umowy, Wykonawca zobowiązany będzie do zwrotu całego otrzymanego od Zamawiającego wynagrodzenia, które już zostało wypłacone. Zwrot wynagrodzenia nastąpi w terminie 14 dni od daty otrzymania oświadczenia </w:t>
      </w:r>
      <w:r w:rsidRPr="00EB6B04">
        <w:rPr>
          <w:rFonts w:ascii="Bookman Old Style" w:hAnsi="Bookman Old Style" w:cs="Bookman Old Style"/>
          <w:sz w:val="20"/>
          <w:szCs w:val="20"/>
        </w:rPr>
        <w:br/>
        <w:t>o odstąpieniu. Odstąpienie od całej umowy przez Zamawiającego nie niweczy prawa Zamawiającego do domagania się kary umownej, o której mowa w § 12 ust. 1 pkt 4.</w:t>
      </w: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Jeżeli Zamawiający składając oświadczenie o odstąpieniu od umowy wskaże, </w:t>
      </w:r>
      <w:r w:rsidRPr="00EB6B04">
        <w:rPr>
          <w:rFonts w:ascii="Bookman Old Style" w:hAnsi="Bookman Old Style" w:cs="Bookman Old Style"/>
          <w:sz w:val="20"/>
          <w:szCs w:val="20"/>
        </w:rPr>
        <w:br/>
        <w:t>że odstąpienie ma skutek wyłącznie do części umowy, Zamawiający wskaże, który zakres prac projektowych chce zatrzymać. Uprawnienie przysługuje bez względu na fakt, czy został podpisany protokół odbioru czy też nie.</w:t>
      </w: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 przypadku zatrzymania jakiegokolwiek zakresu prac projektowych, Zamawiający zobowiązany będzie do zapłaty Wykonawcy należnego za ten zakres prac projektowych wynagrodzenia. Odstąpienie nie powoduje wygaśnięcia zobowiązań Wykonawcy z tytułu gwarancji, rękojmi, do przeniesienia praw autorskich w tym zakresie, kar umownych.</w:t>
      </w: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 wypadku odstąpienia od umowy z przyczyn zależnych od Zamawiającego, Wykonawca wspólnie z Zamawiającym sporządza w terminie 5 dni od dnia złożenia oświadczenia </w:t>
      </w:r>
      <w:r w:rsidRPr="00EB6B04">
        <w:rPr>
          <w:rFonts w:ascii="Bookman Old Style" w:hAnsi="Bookman Old Style" w:cs="Bookman Old Style"/>
          <w:sz w:val="20"/>
          <w:szCs w:val="20"/>
        </w:rPr>
        <w:br/>
        <w:t xml:space="preserve">o odstąpieniu protokół inwentaryzacji wykonanych prac projektowych w toku wraz </w:t>
      </w:r>
      <w:r w:rsidRPr="00EB6B04">
        <w:rPr>
          <w:rFonts w:ascii="Bookman Old Style" w:hAnsi="Bookman Old Style" w:cs="Bookman Old Style"/>
          <w:sz w:val="20"/>
          <w:szCs w:val="20"/>
        </w:rPr>
        <w:br/>
        <w:t xml:space="preserve">z zestawieniem wartości według stanu na dzień odstąpienia od umowy. </w:t>
      </w:r>
    </w:p>
    <w:p w:rsidR="002D4713" w:rsidRPr="00EB6B04" w:rsidRDefault="002D4713" w:rsidP="00E14FFD">
      <w:pPr>
        <w:numPr>
          <w:ilvl w:val="0"/>
          <w:numId w:val="13"/>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Jeżeli odstąpienie od umowy nastąpiło z przyczyn zależnych od Zamawiającego, to </w:t>
      </w:r>
      <w:r w:rsidRPr="00EB6B04">
        <w:rPr>
          <w:rFonts w:ascii="Bookman Old Style" w:hAnsi="Bookman Old Style" w:cs="Bookman Old Style"/>
          <w:sz w:val="20"/>
          <w:szCs w:val="20"/>
        </w:rPr>
        <w:br/>
        <w:t>w takim przypadku Zamawiający zobowiązany jest przejąć wykonane prace projektowe oraz pokryć ich wartość. Zatwierdzony przez Zamawiającego protokół inwentaryzacji stanowić będzie podstawę do wystawienia faktury przez Wykonawcę.</w:t>
      </w:r>
    </w:p>
    <w:p w:rsidR="002D4713" w:rsidRPr="00EB6B04" w:rsidRDefault="002D4713" w:rsidP="00B82AEE">
      <w:pPr>
        <w:autoSpaceDE w:val="0"/>
        <w:autoSpaceDN w:val="0"/>
        <w:adjustRightInd w:val="0"/>
        <w:spacing w:after="0" w:line="240" w:lineRule="auto"/>
        <w:ind w:left="284"/>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16</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oświadcza, iż w chwili wydania przedmiotu umowy Zamawiającemu, Wykonawcy przysługiwać będą, na zasadzie wyłączności, nieograniczone jakimikolwiek prawami osób trzecich, ani w żaden inny sposób, w szczególności w zakresie czasu korzystania z nich, miejsca, zakresu, ani możliwości rozporządzania nimi bez zgody osób trzecich – autorskie prawa majątkowe w rozumieniu ustawy z dnia 4 lutego 1994 r. o prawie autorskim i prawach pokrewnych do Utworu tj. do przedmiotu umowy jako całości i/lub jakichkolwiek jego części/fragmentów stanowiących utwór w rozumieniu ww. ustawy, wraz z prawem zezwalania na wykonywanie osobistego i zależnego prawa autorskiego do Utworu oraz że prawa te wolne będą od roszczeń osób trzecich.</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Z chwilą faktycznego wydania przedmiotu umowy przechodzą na Zamawiającego majątkowe prawa autorskie do przedmiotu umowy oraz wszystkich utworów w rozumieniu ustawy o </w:t>
      </w:r>
      <w:r w:rsidRPr="00EB6B04">
        <w:rPr>
          <w:rFonts w:ascii="Bookman Old Style" w:hAnsi="Bookman Old Style" w:cs="Bookman Old Style"/>
          <w:sz w:val="20"/>
          <w:szCs w:val="20"/>
        </w:rPr>
        <w:lastRenderedPageBreak/>
        <w:t>prawie autorskim i prawach pokrewnych wytworzonych w trakcie realizacji przedmiotu umowy, w szczególności takich jak: raporty, mapy, wykresy, rysunki, plany, dane statystyczne, ekspertyzy, obliczenia, broszury i inne dokumenty powstałe przy realizacji umowy, na następujących polach eksploatacji:</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korzystania z przedmiotu umowy zgodnie z przeznaczeniem, w szczególności w zakresie niezbędnym do realizacji inwestycji,</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udostępnienia innym wykonawcom jako podstawę lub materiał wyjściowy do wykonania innych opracowań projektowych,</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wprowadzanie rozwiązań projektowych zamiennych niezbędnych dla realizacji inwestycji,</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realizacji technicznej inwestycji zaprojektowanej na podstawie dokumentacji będącej przedmiotem umowy,</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zwielokrotniania dowolną techniką, utrwalania na wszelkich rodzajach nośników </w:t>
      </w:r>
      <w:r w:rsidRPr="00EB6B04">
        <w:rPr>
          <w:rFonts w:ascii="Bookman Old Style" w:hAnsi="Bookman Old Style" w:cs="Bookman Old Style"/>
          <w:sz w:val="20"/>
          <w:szCs w:val="20"/>
        </w:rPr>
        <w:br/>
        <w:t>i publikacji między innymi dla celów przeprowadzenia postępowań przetargowych i realizacji,</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publikacji i reklamy zrealizowanego przedmiotu umowy dla celów Zamawiającego </w:t>
      </w:r>
      <w:r w:rsidRPr="00EB6B04">
        <w:rPr>
          <w:rFonts w:ascii="Bookman Old Style" w:hAnsi="Bookman Old Style" w:cs="Bookman Old Style"/>
          <w:sz w:val="20"/>
          <w:szCs w:val="20"/>
        </w:rPr>
        <w:br/>
        <w:t>z zastrzeżeniem oznaczenia autorstwa,</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wprowadzanie do pamięci komputera lub dystrybucji w sieci komputerowej np. </w:t>
      </w:r>
      <w:r w:rsidRPr="00EB6B04">
        <w:rPr>
          <w:rFonts w:ascii="Bookman Old Style" w:hAnsi="Bookman Old Style" w:cs="Bookman Old Style"/>
          <w:sz w:val="20"/>
          <w:szCs w:val="20"/>
        </w:rPr>
        <w:br/>
        <w:t>w internecie,</w:t>
      </w:r>
    </w:p>
    <w:p w:rsidR="002D4713" w:rsidRPr="00EB6B04" w:rsidRDefault="002D4713" w:rsidP="00E14FFD">
      <w:pPr>
        <w:numPr>
          <w:ilvl w:val="0"/>
          <w:numId w:val="15"/>
        </w:numPr>
        <w:autoSpaceDE w:val="0"/>
        <w:autoSpaceDN w:val="0"/>
        <w:adjustRightInd w:val="0"/>
        <w:spacing w:after="0" w:line="240" w:lineRule="auto"/>
        <w:ind w:left="567" w:hanging="283"/>
        <w:jc w:val="both"/>
        <w:rPr>
          <w:rFonts w:ascii="Bookman Old Style" w:hAnsi="Bookman Old Style" w:cs="Bookman Old Style"/>
          <w:sz w:val="20"/>
          <w:szCs w:val="20"/>
        </w:rPr>
      </w:pPr>
      <w:r w:rsidRPr="00EB6B04">
        <w:rPr>
          <w:rFonts w:ascii="Bookman Old Style" w:hAnsi="Bookman Old Style" w:cs="Bookman Old Style"/>
          <w:sz w:val="20"/>
          <w:szCs w:val="20"/>
        </w:rPr>
        <w:t>użytkowania utworów na własny użytek, użytek swoich jednostek organizacyjnych oraz użytek osób trzecich w celach związanych z realizacją zadań Zamawiającego.</w:t>
      </w:r>
    </w:p>
    <w:p w:rsidR="002D4713" w:rsidRPr="00EB6B04" w:rsidRDefault="002D4713" w:rsidP="00B82AEE">
      <w:pPr>
        <w:autoSpaceDE w:val="0"/>
        <w:autoSpaceDN w:val="0"/>
        <w:adjustRightInd w:val="0"/>
        <w:spacing w:after="0" w:line="240" w:lineRule="auto"/>
        <w:ind w:left="567"/>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Przeniesienie praw autorskich jest nieograniczone co do liczby egzemplarzy jak i terytorialnie </w:t>
      </w:r>
      <w:r w:rsidRPr="00EB6B04">
        <w:rPr>
          <w:rFonts w:ascii="Bookman Old Style" w:hAnsi="Bookman Old Style" w:cs="Bookman Old Style"/>
          <w:sz w:val="20"/>
          <w:szCs w:val="20"/>
        </w:rPr>
        <w:br/>
        <w:t>i czasowo.</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wraz z przeniesieniem praw autorskich majątkowych do Utworu, zezwala Zamawiającemu na wykonywanie zależnych praw autorskich do opracowań Utworu lub jego części oraz przenosi na Zamawiającego wyłączne prawo zezwalania na wykonywanie zależnych praw autorskich na polach eksploatacji określonych w ust. 2 powyżej. Dla uniknięcia wątpliwości Strony niniejszym potwierdzają, iż powyższe wyłączne prawo zezwalania osobom trzecim na wykonywanie zależnych praw autorskich Zamawiający może przenieść na inne osoby wedle swojego uznania.</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niniejszym zobowiązuje się do niewykonywania autorskich praw osobistych, których zakres określa art. 16 ustawy o prawie autorskim i prawach pokrewnych, do Utworu lub jego poszczególnych części, bez uprzedniej pisemnej zgody Zamawiającego oraz do niewystępowania z tego tytułu z jakimikolwiek roszczeniami majątkowymi – przez czas do wygaśnięcia autorskich praw majątkowych do Utworu. Jednocześnie Wykonawca wyraża zgodę na anonimowe udostępnianie Utworu lub jego poszczególnych części, jak też swobodny wybór czasu, miejsca oraz formy publicznego udostępnienia Utworu lub jego poszczególnych części, jak też na dokonywanie zmian, modyfikacji, adaptacji oraz opracowań Utworu lub jego poszczególnych części. Wykonawca zwalnia Zamawiającego z obowiązku określonego w art. 2 ust. 5 ustawy o prawie autorskim i prawach pokrewnych. Wykonawca nie powierzy wykonywania autorskich praw osobistych do Utworu lub jego poszczególnych części osobom trzecim innym niż Zamawiający. Wykonawca zobowiązuje się, że uzyska od podmiotów, którym przysługują autorskie prawa osobiste nieodwołalną i wyłączną zgodę na wykonywanie przez Zamawiającego osobistych praw autorskich do Utworu lub jego poszczególnych części, w tym sprawowanie nadzoru autorskiego oraz zgodę na dokonywanie wszelkich innych ww. czynności, bez konieczności uzyskiwania dodatkowej zgody twórcy, w tym upoważnienie do udzielania w</w:t>
      </w:r>
      <w:r w:rsidRPr="00AF2509">
        <w:rPr>
          <w:rFonts w:ascii="Bookman Old Style" w:hAnsi="Bookman Old Style" w:cs="Bookman Old Style"/>
          <w:color w:val="FF0000"/>
          <w:sz w:val="20"/>
          <w:szCs w:val="20"/>
        </w:rPr>
        <w:t xml:space="preserve"> </w:t>
      </w:r>
      <w:r w:rsidRPr="00EB6B04">
        <w:rPr>
          <w:rFonts w:ascii="Bookman Old Style" w:hAnsi="Bookman Old Style" w:cs="Bookman Old Style"/>
          <w:sz w:val="20"/>
          <w:szCs w:val="20"/>
        </w:rPr>
        <w:t xml:space="preserve">imieniu twórcy takiej zgody. </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wyraża zgodę i upoważnia Zamawiającego i jego następców prawnych lub inne wskazane przez niego osoby do dokonywania adaptacji, opracowań, przeróbek i zmian w Utworze lub jego poszczególnych częściach, wykorzystywania Utworu lub jego poszczególnych części w innych utworach stworzonych na potrzeby Zamawiającego.</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Strony niniejszym uzgadniają, że z chwilą przekazania przez Wykonawcę przedmiotu umowy, Wykonawca przenosi na Zamawiającego własność wszystkich nośników, na których utrwalony został przedmiot umowy, a które zostaną Zamawiającemu przekazane. </w:t>
      </w:r>
      <w:bookmarkStart w:id="1" w:name="_Ref121810319"/>
      <w:bookmarkEnd w:id="1"/>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Wykonawca zobowiązuje się niniejszym zwolnić Zamawiającego od odpowiedzialności względem jakichkolwiek osób trzecich, a także naprawić wszelkie szkody (w tym w szczególności koszty procesowe, koszty pomocy prawnej oraz zasądzone lub uzgodnione w ugodzie kwoty pieniężne), jakie Zamawiający poniesie w wypadku wystąpienia jakichkolwiek roszczeń osób trzecich </w:t>
      </w:r>
      <w:r w:rsidRPr="00EB6B04">
        <w:rPr>
          <w:rFonts w:ascii="Bookman Old Style" w:hAnsi="Bookman Old Style" w:cs="Bookman Old Style"/>
          <w:sz w:val="20"/>
          <w:szCs w:val="20"/>
        </w:rPr>
        <w:br/>
        <w:t>w związku z wykorzystywaniem Utworu lub jego poszczególnych części lub opracowań Utworu.</w:t>
      </w:r>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Jeżeli osoba trzecia będzie dochodzić w postępowaniu spornym przeciwko Zamawiającemu roszczeń, o których mowa w powyższym ust. 7, na żądanie Zamawiającego, Wykonawca przyłączy się do takiego postępowania, a także – jeżeli będzie to możliwe – zwolni Zamawiającego od obowiązku udziału w takim postępowaniu.</w:t>
      </w:r>
      <w:bookmarkStart w:id="2" w:name="_Ref260418451"/>
      <w:bookmarkEnd w:id="2"/>
    </w:p>
    <w:p w:rsidR="002D4713" w:rsidRPr="00EB6B04" w:rsidRDefault="002D4713" w:rsidP="00E14FFD">
      <w:pPr>
        <w:numPr>
          <w:ilvl w:val="0"/>
          <w:numId w:val="14"/>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lastRenderedPageBreak/>
        <w:t xml:space="preserve">Wykonawca niniejszym oświadcza, iż najpóźniej do chwili wydania Zamawiającemu przedmiotu umowy lub jego części przysługiwać mu będą majątkowe prawa autorskie od wszystkich twórców, współtwórców oraz wszelkie inne prawa zależne w stosunku do Utworu lub jego poszczególnych elementów – w zakresie umożliwiającym przeniesienie majątkowych praw autorskich oraz praw zależnych na Zamawiającego zgodnie z postanowieniami umowy oraz późniejsze, zgodne z prawem korzystanie z Utworu w zakresie pól eksploatacji wymienionych w umowie, jak również do tej chwili będzie posiadał zgodę twórcy każdej z części przedmiotu umowy na niewykonywanie przez niego autorskich praw osobistych do przedmiotu umowy lub jej części, których zakres określa art. 16 ustawy o prawie autorskim i prawach pokrewnych, w tym zgodę na dokonywanie przez Zamawiającego lub jego następców prawnych lub inne wskazane przez niego osoby przeróbek lub zmian w przedmiocie umowy lub jej poszczególnych częściach – w zakresie umożliwiającym wykonanie przez Wykonawcę zobowiązań umownych określonych w ust. 4 powyżej. </w:t>
      </w:r>
    </w:p>
    <w:p w:rsidR="002D4713" w:rsidRPr="00EB6B04" w:rsidRDefault="002D4713" w:rsidP="00B82AEE">
      <w:pPr>
        <w:spacing w:after="0" w:line="240" w:lineRule="auto"/>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17*</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vertAlign w:val="superscript"/>
        </w:rPr>
      </w:pPr>
    </w:p>
    <w:p w:rsidR="002D4713" w:rsidRPr="00EB6B04" w:rsidRDefault="002D4713" w:rsidP="00E14FFD">
      <w:pPr>
        <w:numPr>
          <w:ilvl w:val="0"/>
          <w:numId w:val="21"/>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Jeżeli Wykonawcą jest Konsorcjum, wówczas podmioty wchodzące w skład Konsorcjum są solidarnie odpowiedzialne przed Zamawiającym za wykonanie przedmiotu umowy i za wniesienie zabezpieczenia należytego wykonania umowy.</w:t>
      </w:r>
    </w:p>
    <w:p w:rsidR="002D4713" w:rsidRPr="00EB6B04" w:rsidRDefault="002D4713" w:rsidP="00E14FFD">
      <w:pPr>
        <w:numPr>
          <w:ilvl w:val="0"/>
          <w:numId w:val="21"/>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Podmioty wchodzące w skład Konsorcjum zobowiązane są solidarnie do realizacji obowiązków wynikających z niniejszej umowy przez cały czas trwania umowy, łącznie z okresem gwarancji jakości i rękojmi za wady.</w:t>
      </w:r>
    </w:p>
    <w:p w:rsidR="002D4713" w:rsidRPr="00EB6B04" w:rsidRDefault="002D4713" w:rsidP="00E14FFD">
      <w:pPr>
        <w:numPr>
          <w:ilvl w:val="0"/>
          <w:numId w:val="21"/>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2D4713" w:rsidRPr="00EB6B04" w:rsidRDefault="002D4713" w:rsidP="00B82AEE">
      <w:pPr>
        <w:autoSpaceDE w:val="0"/>
        <w:autoSpaceDN w:val="0"/>
        <w:adjustRightInd w:val="0"/>
        <w:spacing w:after="0" w:line="240" w:lineRule="auto"/>
        <w:ind w:left="714" w:hanging="714"/>
        <w:jc w:val="both"/>
        <w:rPr>
          <w:rFonts w:ascii="Bookman Old Style" w:hAnsi="Bookman Old Style" w:cs="Bookman Old Style"/>
          <w:sz w:val="20"/>
          <w:szCs w:val="20"/>
        </w:rPr>
      </w:pPr>
      <w:r w:rsidRPr="00EB6B04">
        <w:rPr>
          <w:rFonts w:ascii="Bookman Old Style" w:hAnsi="Bookman Old Style" w:cs="Bookman Old Style"/>
          <w:sz w:val="20"/>
          <w:szCs w:val="20"/>
        </w:rPr>
        <w:t>( *§ ma zastosowanie w przypadku jeżeli Wykonawcą jest Konsorcjum)</w:t>
      </w:r>
    </w:p>
    <w:p w:rsidR="002D4713" w:rsidRPr="00EB6B04" w:rsidRDefault="002D4713" w:rsidP="00DC3C9F">
      <w:pPr>
        <w:autoSpaceDE w:val="0"/>
        <w:autoSpaceDN w:val="0"/>
        <w:adjustRightInd w:val="0"/>
        <w:spacing w:after="0" w:line="240" w:lineRule="auto"/>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18</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B6B04" w:rsidRDefault="002D4713" w:rsidP="00E14FFD">
      <w:pPr>
        <w:numPr>
          <w:ilvl w:val="0"/>
          <w:numId w:val="16"/>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Zmiana postanowień niniejszej umowy może nastąpić za zgodą obu stron wyrażoną na piśmie pod rygorem nieważności takiej zmiany.</w:t>
      </w:r>
    </w:p>
    <w:p w:rsidR="002D4713" w:rsidRPr="00EB6B04" w:rsidRDefault="002D4713" w:rsidP="00E14FFD">
      <w:pPr>
        <w:numPr>
          <w:ilvl w:val="0"/>
          <w:numId w:val="16"/>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Na mocy ustawy Prawo zamówień publicznych, zakazuje się zmian postanowień zawartej umowy w stosunku do treści oferty na podstawie której dokonano wyboru Wykonawcy, chyba że zachodzi co najmniej jedna z okoliczności określonych w art. 144 ustawy PZP.</w:t>
      </w:r>
    </w:p>
    <w:p w:rsidR="005234BE" w:rsidRDefault="005234BE" w:rsidP="005D67D9">
      <w:pPr>
        <w:autoSpaceDE w:val="0"/>
        <w:autoSpaceDN w:val="0"/>
        <w:adjustRightInd w:val="0"/>
        <w:spacing w:after="0" w:line="240" w:lineRule="auto"/>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19</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B6B04" w:rsidRDefault="002D4713" w:rsidP="00E14FFD">
      <w:pPr>
        <w:numPr>
          <w:ilvl w:val="0"/>
          <w:numId w:val="22"/>
        </w:numPr>
        <w:tabs>
          <w:tab w:val="left" w:pos="284"/>
        </w:tabs>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 sprawach nie uregulowanych postanowieniami niniejszej umowy, mają zastosowanie przepisy Kodeksu cywilnego i ustawy z dnia 29.01.2004 r. Prawo zamówień publicznych (tekst jedn. Dz. U. z 2015 r. poz. 2164 z późn. zm.).</w:t>
      </w:r>
    </w:p>
    <w:p w:rsidR="002D4713" w:rsidRPr="00EB6B04" w:rsidRDefault="002D4713" w:rsidP="00E14FFD">
      <w:pPr>
        <w:numPr>
          <w:ilvl w:val="0"/>
          <w:numId w:val="22"/>
        </w:numPr>
        <w:autoSpaceDE w:val="0"/>
        <w:autoSpaceDN w:val="0"/>
        <w:adjustRightInd w:val="0"/>
        <w:spacing w:after="0" w:line="240" w:lineRule="auto"/>
        <w:ind w:left="284" w:hanging="284"/>
        <w:jc w:val="both"/>
        <w:rPr>
          <w:rFonts w:ascii="Bookman Old Style" w:hAnsi="Bookman Old Style" w:cs="Bookman Old Style"/>
          <w:sz w:val="20"/>
          <w:szCs w:val="20"/>
        </w:rPr>
      </w:pPr>
      <w:r w:rsidRPr="00EB6B04">
        <w:rPr>
          <w:rFonts w:ascii="Bookman Old Style" w:hAnsi="Bookman Old Style" w:cs="Bookman Old Style"/>
          <w:sz w:val="20"/>
          <w:szCs w:val="20"/>
        </w:rPr>
        <w:t>Wykonawca nie może, bez uprzedniej pisemnej zgody Zamawiającego, przenieść na osobę trzecią wierzytelności z niniejszej umowy względem Zamawiającego.</w:t>
      </w:r>
    </w:p>
    <w:p w:rsidR="002D4713" w:rsidRPr="00EB6B04" w:rsidRDefault="002D4713" w:rsidP="00B82AEE">
      <w:pPr>
        <w:spacing w:after="0" w:line="240" w:lineRule="auto"/>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20</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Ewentualne spory wynikłe na tle realizacji niniejszej umowy będzie rozstrzygał sąd powszechny właściwy miejscowo dla Zamawiającego.</w:t>
      </w:r>
    </w:p>
    <w:p w:rsidR="002D4713" w:rsidRPr="00EB6B04" w:rsidRDefault="002D4713" w:rsidP="00B82AEE">
      <w:pPr>
        <w:spacing w:after="0" w:line="240" w:lineRule="auto"/>
        <w:jc w:val="center"/>
        <w:rPr>
          <w:rFonts w:ascii="Bookman Old Style" w:hAnsi="Bookman Old Style" w:cs="Bookman Old Style"/>
          <w:b/>
          <w:bCs/>
          <w:sz w:val="20"/>
          <w:szCs w:val="20"/>
        </w:rPr>
      </w:pPr>
    </w:p>
    <w:p w:rsidR="002D4713" w:rsidRPr="00EB6B04" w:rsidRDefault="002D4713" w:rsidP="00B82AEE">
      <w:pPr>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 21</w:t>
      </w:r>
    </w:p>
    <w:p w:rsidR="002D4713" w:rsidRPr="00EB6B04" w:rsidRDefault="002D4713" w:rsidP="00B82AEE">
      <w:pPr>
        <w:spacing w:after="0" w:line="240" w:lineRule="auto"/>
        <w:jc w:val="center"/>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Umowę sporządzono w trzech jednobrzmiących egzemplarzach: dwa egzemplarze dla Zamawiającego oraz jeden egzemplarz dla Wykonawcy.</w:t>
      </w:r>
    </w:p>
    <w:p w:rsidR="002D4713" w:rsidRPr="00EB6B04" w:rsidRDefault="002D4713" w:rsidP="00777C89">
      <w:pPr>
        <w:autoSpaceDE w:val="0"/>
        <w:autoSpaceDN w:val="0"/>
        <w:adjustRightInd w:val="0"/>
        <w:spacing w:after="0" w:line="240" w:lineRule="auto"/>
        <w:rPr>
          <w:rFonts w:ascii="Bookman Old Style" w:hAnsi="Bookman Old Style" w:cs="Bookman Old Style"/>
          <w:sz w:val="20"/>
          <w:szCs w:val="20"/>
        </w:rPr>
      </w:pPr>
    </w:p>
    <w:p w:rsidR="002D4713" w:rsidRPr="00EB6B04" w:rsidRDefault="002D4713" w:rsidP="00777C89">
      <w:pPr>
        <w:autoSpaceDE w:val="0"/>
        <w:autoSpaceDN w:val="0"/>
        <w:adjustRightInd w:val="0"/>
        <w:spacing w:after="0" w:line="240" w:lineRule="auto"/>
        <w:rPr>
          <w:rFonts w:ascii="Bookman Old Style" w:hAnsi="Bookman Old Style" w:cs="Bookman Old Style"/>
          <w:sz w:val="20"/>
          <w:szCs w:val="20"/>
        </w:rPr>
      </w:pPr>
    </w:p>
    <w:p w:rsidR="002D4713" w:rsidRPr="00EB6B04" w:rsidRDefault="002D4713" w:rsidP="00A4732C">
      <w:pPr>
        <w:autoSpaceDE w:val="0"/>
        <w:autoSpaceDN w:val="0"/>
        <w:adjustRightInd w:val="0"/>
        <w:spacing w:after="0" w:line="240" w:lineRule="auto"/>
        <w:rPr>
          <w:rFonts w:ascii="Bookman Old Style" w:hAnsi="Bookman Old Style" w:cs="Bookman Old Style"/>
          <w:sz w:val="20"/>
          <w:szCs w:val="20"/>
        </w:rPr>
      </w:pPr>
      <w:r w:rsidRPr="00EB6B04">
        <w:rPr>
          <w:rFonts w:ascii="Bookman Old Style" w:hAnsi="Bookman Old Style" w:cs="Bookman Old Style"/>
          <w:b/>
          <w:bCs/>
          <w:sz w:val="20"/>
          <w:szCs w:val="20"/>
        </w:rPr>
        <w:t xml:space="preserve">ZAMAWIAJĄCY: </w:t>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r>
      <w:r w:rsidRPr="00EB6B04">
        <w:rPr>
          <w:rFonts w:ascii="Bookman Old Style" w:hAnsi="Bookman Old Style" w:cs="Bookman Old Style"/>
          <w:b/>
          <w:bCs/>
          <w:sz w:val="20"/>
          <w:szCs w:val="20"/>
        </w:rPr>
        <w:tab/>
        <w:t>WYKONAWCA:</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u w:val="single"/>
        </w:rPr>
      </w:pPr>
    </w:p>
    <w:p w:rsidR="002D4713" w:rsidRPr="00EB6B04" w:rsidRDefault="002D4713" w:rsidP="00004BDD">
      <w:pPr>
        <w:rPr>
          <w:rFonts w:ascii="Bookman Old Style" w:hAnsi="Bookman Old Style" w:cs="Bookman Old Style"/>
          <w:sz w:val="20"/>
          <w:szCs w:val="20"/>
        </w:rPr>
      </w:pPr>
    </w:p>
    <w:p w:rsidR="002D4713" w:rsidRPr="00AF2509" w:rsidRDefault="002D4713" w:rsidP="00004BDD">
      <w:pPr>
        <w:rPr>
          <w:rFonts w:ascii="Bookman Old Style" w:hAnsi="Bookman Old Style" w:cs="Bookman Old Style"/>
          <w:color w:val="FF0000"/>
          <w:sz w:val="20"/>
          <w:szCs w:val="20"/>
        </w:rPr>
      </w:pPr>
    </w:p>
    <w:p w:rsidR="002D4713" w:rsidRPr="00AF2509" w:rsidRDefault="002D4713" w:rsidP="00004BDD">
      <w:pPr>
        <w:rPr>
          <w:rFonts w:ascii="Bookman Old Style" w:hAnsi="Bookman Old Style" w:cs="Bookman Old Style"/>
          <w:color w:val="FF0000"/>
          <w:sz w:val="20"/>
          <w:szCs w:val="20"/>
        </w:rPr>
      </w:pPr>
    </w:p>
    <w:p w:rsidR="002D4713" w:rsidRPr="00EB6B04" w:rsidRDefault="002D4713" w:rsidP="00D87515">
      <w:pPr>
        <w:tabs>
          <w:tab w:val="left" w:pos="0"/>
        </w:tabs>
        <w:spacing w:line="240" w:lineRule="auto"/>
        <w:jc w:val="center"/>
        <w:rPr>
          <w:rFonts w:ascii="Bookman Old Style" w:hAnsi="Bookman Old Style" w:cs="Bookman Old Style"/>
          <w:sz w:val="20"/>
          <w:szCs w:val="20"/>
        </w:rPr>
      </w:pPr>
      <w:r w:rsidRPr="00AF2509">
        <w:rPr>
          <w:rFonts w:ascii="Bookman Old Style" w:hAnsi="Bookman Old Style" w:cs="Bookman Old Style"/>
          <w:color w:val="FF0000"/>
          <w:sz w:val="20"/>
          <w:szCs w:val="20"/>
        </w:rPr>
        <w:br w:type="page"/>
      </w:r>
      <w:r w:rsidRPr="00EB6B04">
        <w:rPr>
          <w:rFonts w:ascii="Bookman Old Style" w:hAnsi="Bookman Old Style" w:cs="Bookman Old Style"/>
          <w:b/>
          <w:bCs/>
          <w:sz w:val="20"/>
          <w:szCs w:val="20"/>
          <w:u w:val="single"/>
        </w:rPr>
        <w:lastRenderedPageBreak/>
        <w:t>DOKUMENT GWARANCJI JAKOŚCI</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b/>
          <w:bCs/>
          <w:sz w:val="20"/>
          <w:szCs w:val="20"/>
        </w:rPr>
      </w:pPr>
      <w:r w:rsidRPr="00EB6B04">
        <w:rPr>
          <w:rFonts w:ascii="Bookman Old Style" w:hAnsi="Bookman Old Style" w:cs="Bookman Old Style"/>
          <w:b/>
          <w:bCs/>
          <w:sz w:val="20"/>
          <w:szCs w:val="20"/>
        </w:rPr>
        <w:t>WARUNKI GWARANCJI JAKOŚCI</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sz w:val="20"/>
          <w:szCs w:val="20"/>
        </w:rPr>
      </w:pPr>
      <w:r w:rsidRPr="00EB6B04">
        <w:rPr>
          <w:rFonts w:ascii="Bookman Old Style" w:hAnsi="Bookman Old Style" w:cs="Bookman Old Style"/>
          <w:b/>
          <w:bCs/>
          <w:sz w:val="20"/>
          <w:szCs w:val="20"/>
        </w:rPr>
        <w:t xml:space="preserve">Do Umowy Nr </w:t>
      </w:r>
      <w:r w:rsidRPr="00EB6B04">
        <w:rPr>
          <w:rFonts w:ascii="Bookman Old Style" w:hAnsi="Bookman Old Style" w:cs="Bookman Old Style"/>
          <w:sz w:val="20"/>
          <w:szCs w:val="20"/>
        </w:rPr>
        <w:t xml:space="preserve">.............…………. </w:t>
      </w:r>
      <w:r w:rsidRPr="00EB6B04">
        <w:rPr>
          <w:rFonts w:ascii="Bookman Old Style" w:hAnsi="Bookman Old Style" w:cs="Bookman Old Style"/>
          <w:b/>
          <w:bCs/>
          <w:sz w:val="20"/>
          <w:szCs w:val="20"/>
        </w:rPr>
        <w:t>zawartej dnia</w:t>
      </w: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b/>
          <w:bCs/>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b/>
          <w:bCs/>
          <w:sz w:val="20"/>
          <w:szCs w:val="20"/>
        </w:rPr>
        <w:t>WYKONAWCA</w:t>
      </w:r>
      <w:r w:rsidRPr="00EB6B04">
        <w:rPr>
          <w:rFonts w:ascii="Bookman Old Style" w:hAnsi="Bookman Old Style" w:cs="Bookman Old Style"/>
          <w:sz w:val="20"/>
          <w:szCs w:val="20"/>
        </w:rPr>
        <w:t>: ....................................................................................................................</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b/>
          <w:bCs/>
          <w:sz w:val="20"/>
          <w:szCs w:val="20"/>
        </w:rPr>
        <w:t xml:space="preserve">ZAMAWIAJĄCY: </w:t>
      </w: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b/>
          <w:bCs/>
          <w:sz w:val="20"/>
          <w:szCs w:val="20"/>
        </w:rPr>
        <w:t xml:space="preserve">PRZEDMIOT GWARANCJI JAKOŚCI: </w:t>
      </w: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Wykonawca udziela gwarancji jakości na wykonane prace projektowo-kosztorysowe na okres … miesięcy z tym zastrzeżeniem, że odpowiedzialność Wykonawcy zostaje rozszerzona z tytułu rękojmi za wady i strony postanawiają, że termin rękojmi za wady kończy się wraz z upływem odpowiedzialności Wykonawcy robót budowlanych wykonywanych na podstawie prac projektowych będących przedmiotem umowy.</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Termin ten nie będzie jednak dłuższy niż … lat, licząc od daty rozpoczęcia tego terminu tj. </w:t>
      </w:r>
      <w:r w:rsidRPr="00EB6B04">
        <w:rPr>
          <w:rFonts w:ascii="Bookman Old Style" w:hAnsi="Bookman Old Style" w:cs="Bookman Old Style"/>
          <w:sz w:val="20"/>
          <w:szCs w:val="20"/>
        </w:rPr>
        <w:br/>
        <w:t>od dnia ………</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Bieg terminu gwarancji jakości i rękojmi na całość przedmiotu umowy rozpoczyna się od daty odbioru końcowego przedmiotu umowy, na podstawie protokołu zdawczo-odbiorczego, podpisanego bez uwag, a w przypadku stwierdzenia wad od daty ich usunięcia i odbioru przedmiotu umowy przez Zamawiającego, jako należycie wykonanego. W przypadku wystąpienia wad jakościowych nie nadających się do usunięcia, ale umożliwiających wykorzystanie przedmiotu umowy zgodnie z przeznaczeniem, bieg terminu gwarancji jakości i rękojmi na całość przedmiotu umowy rozpoczyna się od daty podpisania stosownego do tych okoliczności protokołu odbioru.     </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O wykryciu wady Zamawiający jest zobowiązany zawiadomić na piśmie Wykonawcę </w:t>
      </w:r>
      <w:r w:rsidRPr="00EB6B04">
        <w:rPr>
          <w:rFonts w:ascii="Bookman Old Style" w:hAnsi="Bookman Old Style" w:cs="Bookman Old Style"/>
          <w:sz w:val="20"/>
          <w:szCs w:val="20"/>
        </w:rPr>
        <w:br/>
        <w:t>w terminie 14 dni od daty jej ujawnienia.</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Istnienie wady powinno być stwierdzone protokolarnie z udziałem obu stron oraz wyznaczeniem przez Zamawiającego terminu na usunięcie wad.</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Wykonawca w terminie wyznaczonym w protokole zobowiązany jest do usunięcia usterek </w:t>
      </w:r>
      <w:r w:rsidRPr="00EB6B04">
        <w:rPr>
          <w:rFonts w:ascii="Bookman Old Style" w:hAnsi="Bookman Old Style" w:cs="Bookman Old Style"/>
          <w:sz w:val="20"/>
          <w:szCs w:val="20"/>
        </w:rPr>
        <w:br/>
        <w:t>i przedłożyć poprawiony zakres Zamawiającemu.</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Okres gwarancji ulega przedłużeniu o czas trwania usunięcia usterek przez Wykonawcę jeżeli Zamawiający w tym czasie nie mógł korzystać w pełni z wykonanej dokumentacji projektowo-kosztorysowej.</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W przypadku nie usunięcia wad przez Wykonawcę w okresie gwarancji, w wyznaczonym terminie, wady może usunąć Zamawiający obciążając pełnymi kosztami ich usunięcia Wykonawcę.</w:t>
      </w:r>
    </w:p>
    <w:p w:rsidR="002D4713" w:rsidRPr="00EB6B04" w:rsidRDefault="002D4713" w:rsidP="00B82AEE">
      <w:pPr>
        <w:pStyle w:val="Akapitzlist"/>
        <w:numPr>
          <w:ilvl w:val="2"/>
          <w:numId w:val="1"/>
        </w:numPr>
        <w:tabs>
          <w:tab w:val="left" w:pos="284"/>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Gwarancja nie wyłącza, nie ogranicza ani nie zawiesza uprawnień Zamawiającego wynikających </w:t>
      </w:r>
      <w:r w:rsidRPr="00EB6B04">
        <w:rPr>
          <w:rFonts w:ascii="Bookman Old Style" w:hAnsi="Bookman Old Style" w:cs="Bookman Old Style"/>
          <w:sz w:val="20"/>
          <w:szCs w:val="20"/>
        </w:rPr>
        <w:br/>
        <w:t>z przepisów o rękojmi za wady przedmiotu niniejszej gwarancji.</w:t>
      </w:r>
    </w:p>
    <w:p w:rsidR="002D4713" w:rsidRPr="00EB6B04" w:rsidRDefault="002D4713" w:rsidP="00B82AEE">
      <w:pPr>
        <w:pStyle w:val="Akapitzlist"/>
        <w:numPr>
          <w:ilvl w:val="2"/>
          <w:numId w:val="1"/>
        </w:numPr>
        <w:tabs>
          <w:tab w:val="left" w:pos="284"/>
          <w:tab w:val="left" w:pos="426"/>
        </w:tabs>
        <w:autoSpaceDE w:val="0"/>
        <w:autoSpaceDN w:val="0"/>
        <w:adjustRightInd w:val="0"/>
        <w:spacing w:after="0" w:line="240" w:lineRule="auto"/>
        <w:ind w:left="0" w:firstLine="0"/>
        <w:jc w:val="both"/>
        <w:rPr>
          <w:rFonts w:ascii="Bookman Old Style" w:hAnsi="Bookman Old Style" w:cs="Bookman Old Style"/>
          <w:sz w:val="20"/>
          <w:szCs w:val="20"/>
        </w:rPr>
      </w:pPr>
      <w:r w:rsidRPr="00EB6B04">
        <w:rPr>
          <w:rFonts w:ascii="Bookman Old Style" w:hAnsi="Bookman Old Style" w:cs="Bookman Old Style"/>
          <w:sz w:val="20"/>
          <w:szCs w:val="20"/>
        </w:rPr>
        <w:t xml:space="preserve">W sprawach nie uregulowanych w niniejszym dokumencie gwarancji oraz w umowie </w:t>
      </w:r>
      <w:r w:rsidRPr="00EB6B04">
        <w:rPr>
          <w:rFonts w:ascii="Bookman Old Style" w:hAnsi="Bookman Old Style" w:cs="Bookman Old Style"/>
          <w:sz w:val="20"/>
          <w:szCs w:val="20"/>
        </w:rPr>
        <w:br/>
        <w:t>w zakresie gwarancji jakości, zastosowanie mają przepisy Kodeksu cywilnego dotyczące gwarancji jakości.</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right"/>
        <w:rPr>
          <w:rFonts w:ascii="Bookman Old Style" w:hAnsi="Bookman Old Style" w:cs="Bookman Old Style"/>
          <w:sz w:val="20"/>
          <w:szCs w:val="20"/>
        </w:rPr>
      </w:pP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r w:rsidRPr="00EB6B04">
        <w:rPr>
          <w:rFonts w:ascii="Bookman Old Style" w:hAnsi="Bookman Old Style" w:cs="Bookman Old Style"/>
          <w:sz w:val="20"/>
          <w:szCs w:val="20"/>
        </w:rPr>
        <w:tab/>
      </w:r>
      <w:r w:rsidRPr="00EB6B04">
        <w:rPr>
          <w:rFonts w:ascii="Bookman Old Style" w:hAnsi="Bookman Old Style" w:cs="Bookman Old Style"/>
          <w:sz w:val="20"/>
          <w:szCs w:val="20"/>
        </w:rPr>
        <w:tab/>
      </w:r>
      <w:r w:rsidRPr="00EB6B04">
        <w:rPr>
          <w:rFonts w:ascii="Bookman Old Style" w:hAnsi="Bookman Old Style" w:cs="Bookman Old Style"/>
          <w:sz w:val="20"/>
          <w:szCs w:val="20"/>
        </w:rPr>
        <w:tab/>
      </w:r>
      <w:r w:rsidRPr="00EB6B04">
        <w:rPr>
          <w:rFonts w:ascii="Bookman Old Style" w:hAnsi="Bookman Old Style" w:cs="Bookman Old Style"/>
          <w:sz w:val="20"/>
          <w:szCs w:val="20"/>
        </w:rPr>
        <w:tab/>
      </w:r>
      <w:r w:rsidRPr="00EB6B04">
        <w:rPr>
          <w:rFonts w:ascii="Bookman Old Style" w:hAnsi="Bookman Old Style" w:cs="Bookman Old Style"/>
          <w:sz w:val="20"/>
          <w:szCs w:val="20"/>
        </w:rPr>
        <w:tab/>
      </w:r>
      <w:r w:rsidRPr="00EB6B04">
        <w:rPr>
          <w:rFonts w:ascii="Bookman Old Style" w:hAnsi="Bookman Old Style" w:cs="Bookman Old Style"/>
          <w:sz w:val="20"/>
          <w:szCs w:val="20"/>
        </w:rPr>
        <w:tab/>
      </w:r>
      <w:r w:rsidRPr="00EB6B04">
        <w:rPr>
          <w:rFonts w:ascii="Bookman Old Style" w:hAnsi="Bookman Old Style" w:cs="Bookman Old Style"/>
          <w:sz w:val="20"/>
          <w:szCs w:val="20"/>
        </w:rPr>
        <w:tab/>
        <w:t>pieczęć firmowa Wykonawcy</w:t>
      </w: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both"/>
        <w:rPr>
          <w:rFonts w:ascii="Bookman Old Style" w:hAnsi="Bookman Old Style" w:cs="Bookman Old Style"/>
          <w:sz w:val="20"/>
          <w:szCs w:val="20"/>
        </w:rPr>
      </w:pPr>
    </w:p>
    <w:p w:rsidR="002D4713" w:rsidRPr="00EB6B04" w:rsidRDefault="002D4713" w:rsidP="00B82AEE">
      <w:pPr>
        <w:autoSpaceDE w:val="0"/>
        <w:autoSpaceDN w:val="0"/>
        <w:adjustRightInd w:val="0"/>
        <w:spacing w:after="0" w:line="240" w:lineRule="auto"/>
        <w:jc w:val="right"/>
        <w:rPr>
          <w:rFonts w:ascii="Bookman Old Style" w:hAnsi="Bookman Old Style" w:cs="Bookman Old Style"/>
          <w:sz w:val="20"/>
          <w:szCs w:val="20"/>
        </w:rPr>
      </w:pPr>
      <w:r w:rsidRPr="00EB6B04">
        <w:rPr>
          <w:rFonts w:ascii="Bookman Old Style" w:hAnsi="Bookman Old Style" w:cs="Bookman Old Style"/>
          <w:sz w:val="20"/>
          <w:szCs w:val="20"/>
        </w:rPr>
        <w:t>........................................................................................</w:t>
      </w:r>
    </w:p>
    <w:p w:rsidR="002D4713" w:rsidRPr="00EB6B04" w:rsidRDefault="002D4713" w:rsidP="00B82AEE">
      <w:pPr>
        <w:autoSpaceDE w:val="0"/>
        <w:autoSpaceDN w:val="0"/>
        <w:adjustRightInd w:val="0"/>
        <w:spacing w:after="0" w:line="240" w:lineRule="auto"/>
        <w:ind w:left="4254" w:firstLine="709"/>
        <w:rPr>
          <w:rFonts w:ascii="Bookman Old Style" w:hAnsi="Bookman Old Style" w:cs="Bookman Old Style"/>
          <w:sz w:val="20"/>
          <w:szCs w:val="20"/>
        </w:rPr>
      </w:pPr>
      <w:r w:rsidRPr="00EB6B04">
        <w:rPr>
          <w:rFonts w:ascii="Bookman Old Style" w:hAnsi="Bookman Old Style" w:cs="Bookman Old Style"/>
          <w:sz w:val="20"/>
          <w:szCs w:val="20"/>
        </w:rPr>
        <w:t xml:space="preserve">data, podpis i pieczęć imienna osoby </w:t>
      </w:r>
    </w:p>
    <w:p w:rsidR="002D4713" w:rsidRPr="00EB6B04" w:rsidRDefault="002D4713" w:rsidP="00B82AEE">
      <w:pPr>
        <w:spacing w:after="0" w:line="240" w:lineRule="auto"/>
        <w:ind w:left="4254" w:firstLine="709"/>
        <w:rPr>
          <w:rFonts w:ascii="Bookman Old Style" w:hAnsi="Bookman Old Style" w:cs="Bookman Old Style"/>
          <w:sz w:val="20"/>
          <w:szCs w:val="20"/>
        </w:rPr>
      </w:pPr>
      <w:r w:rsidRPr="00EB6B04">
        <w:rPr>
          <w:rFonts w:ascii="Bookman Old Style" w:hAnsi="Bookman Old Style" w:cs="Bookman Old Style"/>
          <w:sz w:val="20"/>
          <w:szCs w:val="20"/>
        </w:rPr>
        <w:t>uprawnionej do reprezentacji Wykonawcy</w:t>
      </w:r>
    </w:p>
    <w:p w:rsidR="002D4713" w:rsidRPr="00EB6B04" w:rsidRDefault="002D4713" w:rsidP="00B82AEE">
      <w:pPr>
        <w:autoSpaceDE w:val="0"/>
        <w:autoSpaceDN w:val="0"/>
        <w:adjustRightInd w:val="0"/>
        <w:spacing w:after="0" w:line="240" w:lineRule="auto"/>
        <w:jc w:val="center"/>
        <w:rPr>
          <w:rFonts w:ascii="Bookman Old Style" w:hAnsi="Bookman Old Style" w:cs="Bookman Old Style"/>
          <w:sz w:val="20"/>
          <w:szCs w:val="20"/>
        </w:rPr>
      </w:pPr>
    </w:p>
    <w:p w:rsidR="002D4713" w:rsidRPr="00EB6B04" w:rsidRDefault="002D4713" w:rsidP="00B82AEE">
      <w:pPr>
        <w:tabs>
          <w:tab w:val="left" w:pos="8178"/>
        </w:tabs>
        <w:autoSpaceDE w:val="0"/>
        <w:autoSpaceDN w:val="0"/>
        <w:adjustRightInd w:val="0"/>
        <w:spacing w:after="0" w:line="240" w:lineRule="auto"/>
        <w:rPr>
          <w:rFonts w:ascii="Bookman Old Style" w:hAnsi="Bookman Old Style" w:cs="Bookman Old Style"/>
          <w:sz w:val="20"/>
          <w:szCs w:val="20"/>
        </w:rPr>
      </w:pPr>
      <w:r w:rsidRPr="00EB6B04">
        <w:rPr>
          <w:rFonts w:ascii="Bookman Old Style" w:hAnsi="Bookman Old Style" w:cs="Bookman Old Style"/>
          <w:sz w:val="20"/>
          <w:szCs w:val="20"/>
        </w:rPr>
        <w:tab/>
      </w:r>
    </w:p>
    <w:p w:rsidR="002D4713" w:rsidRPr="00EB6B04" w:rsidRDefault="002D4713" w:rsidP="00CD65CF">
      <w:pPr>
        <w:autoSpaceDE w:val="0"/>
        <w:autoSpaceDN w:val="0"/>
        <w:adjustRightInd w:val="0"/>
        <w:spacing w:after="0" w:line="360" w:lineRule="auto"/>
        <w:jc w:val="both"/>
        <w:rPr>
          <w:rFonts w:ascii="Bookman Old Style" w:hAnsi="Bookman Old Style" w:cs="Bookman Old Style"/>
          <w:b/>
          <w:bCs/>
          <w:sz w:val="20"/>
          <w:szCs w:val="20"/>
          <w:u w:val="single"/>
        </w:rPr>
      </w:pPr>
      <w:r w:rsidRPr="00EB6B04">
        <w:rPr>
          <w:rFonts w:ascii="Bookman Old Style" w:hAnsi="Bookman Old Style" w:cs="Bookman Old Style"/>
          <w:sz w:val="20"/>
          <w:szCs w:val="20"/>
        </w:rPr>
        <w:br w:type="page"/>
      </w:r>
      <w:r w:rsidRPr="00EB6B04">
        <w:rPr>
          <w:rFonts w:ascii="Bookman Old Style" w:hAnsi="Bookman Old Style" w:cs="Bookman Old Style"/>
          <w:b/>
          <w:bCs/>
          <w:sz w:val="20"/>
          <w:szCs w:val="20"/>
          <w:u w:val="single"/>
        </w:rPr>
        <w:lastRenderedPageBreak/>
        <w:t>Tabela z kosztami poszczególnych opracowań projektowych i usług nadzoru autorskiego:</w:t>
      </w:r>
    </w:p>
    <w:p w:rsidR="002D4713" w:rsidRPr="00AF2509" w:rsidRDefault="002D4713" w:rsidP="00CD65CF">
      <w:pPr>
        <w:autoSpaceDE w:val="0"/>
        <w:autoSpaceDN w:val="0"/>
        <w:adjustRightInd w:val="0"/>
        <w:spacing w:after="0" w:line="360" w:lineRule="auto"/>
        <w:jc w:val="both"/>
        <w:rPr>
          <w:rFonts w:ascii="Bookman Old Style" w:hAnsi="Bookman Old Style" w:cs="Bookman Old Style"/>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6954"/>
        <w:gridCol w:w="1809"/>
      </w:tblGrid>
      <w:tr w:rsidR="00EB6B04" w:rsidRPr="00EB6B04">
        <w:trPr>
          <w:jc w:val="center"/>
        </w:trPr>
        <w:tc>
          <w:tcPr>
            <w:tcW w:w="0" w:type="auto"/>
            <w:vAlign w:val="center"/>
          </w:tcPr>
          <w:p w:rsidR="002D4713" w:rsidRPr="00EB6B04" w:rsidRDefault="002D4713" w:rsidP="00CD65CF">
            <w:pPr>
              <w:spacing w:after="0" w:line="360" w:lineRule="auto"/>
              <w:jc w:val="center"/>
              <w:rPr>
                <w:rFonts w:ascii="Bookman Old Style" w:hAnsi="Bookman Old Style" w:cs="Bookman Old Style"/>
                <w:sz w:val="20"/>
                <w:szCs w:val="20"/>
              </w:rPr>
            </w:pPr>
            <w:r w:rsidRPr="00EB6B04">
              <w:rPr>
                <w:rFonts w:ascii="Bookman Old Style" w:hAnsi="Bookman Old Style" w:cs="Bookman Old Style"/>
                <w:sz w:val="20"/>
                <w:szCs w:val="20"/>
              </w:rPr>
              <w:t>L.p</w:t>
            </w:r>
          </w:p>
        </w:tc>
        <w:tc>
          <w:tcPr>
            <w:tcW w:w="6954" w:type="dxa"/>
            <w:vAlign w:val="center"/>
          </w:tcPr>
          <w:p w:rsidR="002D4713" w:rsidRPr="00EB6B04" w:rsidRDefault="002D4713" w:rsidP="002B7ACF">
            <w:pPr>
              <w:spacing w:after="0" w:line="360" w:lineRule="auto"/>
              <w:jc w:val="both"/>
              <w:rPr>
                <w:rFonts w:ascii="Bookman Old Style" w:hAnsi="Bookman Old Style" w:cs="Bookman Old Style"/>
                <w:sz w:val="20"/>
                <w:szCs w:val="20"/>
              </w:rPr>
            </w:pPr>
            <w:r w:rsidRPr="00EB6B04">
              <w:rPr>
                <w:rFonts w:ascii="Bookman Old Style" w:hAnsi="Bookman Old Style" w:cs="Bookman Old Style"/>
                <w:sz w:val="20"/>
                <w:szCs w:val="20"/>
              </w:rPr>
              <w:t>Opracowanie</w:t>
            </w:r>
            <w:r w:rsidR="003D6ED6">
              <w:rPr>
                <w:rFonts w:ascii="Bookman Old Style" w:hAnsi="Bookman Old Style" w:cs="Bookman Old Style"/>
                <w:sz w:val="20"/>
                <w:szCs w:val="20"/>
              </w:rPr>
              <w:t xml:space="preserve"> </w:t>
            </w:r>
          </w:p>
        </w:tc>
        <w:tc>
          <w:tcPr>
            <w:tcW w:w="1809" w:type="dxa"/>
            <w:vAlign w:val="center"/>
          </w:tcPr>
          <w:p w:rsidR="002D4713" w:rsidRPr="00EB6B04" w:rsidRDefault="002D4713" w:rsidP="00CD65CF">
            <w:pPr>
              <w:spacing w:after="0" w:line="360" w:lineRule="auto"/>
              <w:jc w:val="center"/>
              <w:rPr>
                <w:rFonts w:ascii="Bookman Old Style" w:hAnsi="Bookman Old Style" w:cs="Bookman Old Style"/>
                <w:sz w:val="20"/>
                <w:szCs w:val="20"/>
              </w:rPr>
            </w:pPr>
            <w:r w:rsidRPr="00EB6B04">
              <w:rPr>
                <w:rFonts w:ascii="Bookman Old Style" w:hAnsi="Bookman Old Style" w:cs="Bookman Old Style"/>
                <w:sz w:val="20"/>
                <w:szCs w:val="20"/>
              </w:rPr>
              <w:t>Cena jednostkowa</w:t>
            </w:r>
          </w:p>
          <w:p w:rsidR="002D4713" w:rsidRPr="00EB6B04" w:rsidRDefault="002D4713" w:rsidP="00CD65CF">
            <w:pPr>
              <w:spacing w:after="0" w:line="360" w:lineRule="auto"/>
              <w:jc w:val="center"/>
              <w:rPr>
                <w:rFonts w:ascii="Bookman Old Style" w:hAnsi="Bookman Old Style" w:cs="Bookman Old Style"/>
                <w:sz w:val="20"/>
                <w:szCs w:val="20"/>
              </w:rPr>
            </w:pPr>
            <w:r w:rsidRPr="00EB6B04">
              <w:rPr>
                <w:rFonts w:ascii="Bookman Old Style" w:hAnsi="Bookman Old Style" w:cs="Bookman Old Style"/>
                <w:sz w:val="20"/>
                <w:szCs w:val="20"/>
              </w:rPr>
              <w:t>[brutto]</w:t>
            </w:r>
          </w:p>
        </w:tc>
      </w:tr>
      <w:tr w:rsidR="002D4713" w:rsidRPr="00AF2509">
        <w:trPr>
          <w:jc w:val="center"/>
        </w:trPr>
        <w:tc>
          <w:tcPr>
            <w:tcW w:w="0" w:type="auto"/>
            <w:vAlign w:val="center"/>
          </w:tcPr>
          <w:p w:rsidR="002D4713" w:rsidRPr="003D6ED6" w:rsidRDefault="002D4713" w:rsidP="00CD65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w:t>
            </w:r>
          </w:p>
        </w:tc>
        <w:tc>
          <w:tcPr>
            <w:tcW w:w="6954" w:type="dxa"/>
            <w:vAlign w:val="center"/>
          </w:tcPr>
          <w:p w:rsidR="002D4713" w:rsidRPr="003D6ED6" w:rsidRDefault="002D4713" w:rsidP="00CD65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Aktualizacja podkładu geodezyjnego do celów projektowych</w:t>
            </w:r>
          </w:p>
        </w:tc>
        <w:tc>
          <w:tcPr>
            <w:tcW w:w="1809" w:type="dxa"/>
            <w:vAlign w:val="center"/>
          </w:tcPr>
          <w:p w:rsidR="002D4713" w:rsidRPr="00AF2509" w:rsidRDefault="002D4713" w:rsidP="00CD65CF">
            <w:pPr>
              <w:spacing w:after="0" w:line="360" w:lineRule="auto"/>
              <w:jc w:val="both"/>
              <w:rPr>
                <w:rFonts w:ascii="Bookman Old Style" w:hAnsi="Bookman Old Style" w:cs="Bookman Old Style"/>
                <w:color w:val="FF0000"/>
                <w:sz w:val="20"/>
                <w:szCs w:val="20"/>
              </w:rPr>
            </w:pPr>
          </w:p>
        </w:tc>
      </w:tr>
      <w:tr w:rsidR="002D4713" w:rsidRPr="00AF2509">
        <w:trPr>
          <w:jc w:val="center"/>
        </w:trPr>
        <w:tc>
          <w:tcPr>
            <w:tcW w:w="0" w:type="auto"/>
            <w:vAlign w:val="center"/>
          </w:tcPr>
          <w:p w:rsidR="002D4713" w:rsidRPr="003D6ED6" w:rsidRDefault="002D4713" w:rsidP="00CD65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2</w:t>
            </w:r>
          </w:p>
        </w:tc>
        <w:tc>
          <w:tcPr>
            <w:tcW w:w="6954" w:type="dxa"/>
            <w:vAlign w:val="center"/>
          </w:tcPr>
          <w:p w:rsidR="002D4713" w:rsidRPr="003D6ED6" w:rsidRDefault="002D4713" w:rsidP="00CD65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Dokumentacja badań podłoża gruntowego</w:t>
            </w:r>
          </w:p>
        </w:tc>
        <w:tc>
          <w:tcPr>
            <w:tcW w:w="1809" w:type="dxa"/>
            <w:vAlign w:val="center"/>
          </w:tcPr>
          <w:p w:rsidR="002D4713" w:rsidRPr="00AF2509" w:rsidRDefault="002D4713" w:rsidP="00CD65CF">
            <w:pPr>
              <w:spacing w:after="0" w:line="360" w:lineRule="auto"/>
              <w:jc w:val="both"/>
              <w:rPr>
                <w:rFonts w:ascii="Bookman Old Style" w:hAnsi="Bookman Old Style" w:cs="Bookman Old Style"/>
                <w:color w:val="FF0000"/>
                <w:sz w:val="20"/>
                <w:szCs w:val="20"/>
              </w:rPr>
            </w:pPr>
          </w:p>
        </w:tc>
      </w:tr>
      <w:tr w:rsidR="002D4713" w:rsidRPr="00AF2509">
        <w:trPr>
          <w:jc w:val="center"/>
        </w:trPr>
        <w:tc>
          <w:tcPr>
            <w:tcW w:w="0" w:type="auto"/>
            <w:vAlign w:val="center"/>
          </w:tcPr>
          <w:p w:rsidR="002D4713" w:rsidRPr="003D6ED6" w:rsidRDefault="002D4713" w:rsidP="00CD65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3</w:t>
            </w:r>
          </w:p>
        </w:tc>
        <w:tc>
          <w:tcPr>
            <w:tcW w:w="6954" w:type="dxa"/>
            <w:vAlign w:val="center"/>
          </w:tcPr>
          <w:p w:rsidR="002D4713" w:rsidRPr="003D6ED6" w:rsidRDefault="002D4713" w:rsidP="00CD65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Kopia mapy ewidencyjnej gruntów i wypisów z rejestru gruntów</w:t>
            </w:r>
          </w:p>
        </w:tc>
        <w:tc>
          <w:tcPr>
            <w:tcW w:w="1809" w:type="dxa"/>
            <w:vAlign w:val="center"/>
          </w:tcPr>
          <w:p w:rsidR="002D4713" w:rsidRPr="00AF2509" w:rsidRDefault="002D4713" w:rsidP="00CD65CF">
            <w:pPr>
              <w:spacing w:after="0" w:line="360" w:lineRule="auto"/>
              <w:jc w:val="both"/>
              <w:rPr>
                <w:rFonts w:ascii="Bookman Old Style" w:hAnsi="Bookman Old Style" w:cs="Bookman Old Style"/>
                <w:color w:val="FF0000"/>
                <w:sz w:val="20"/>
                <w:szCs w:val="20"/>
              </w:rPr>
            </w:pPr>
          </w:p>
        </w:tc>
      </w:tr>
      <w:tr w:rsidR="003D6ED6" w:rsidRPr="003D6ED6">
        <w:trPr>
          <w:jc w:val="center"/>
        </w:trPr>
        <w:tc>
          <w:tcPr>
            <w:tcW w:w="0" w:type="auto"/>
            <w:vAlign w:val="center"/>
          </w:tcPr>
          <w:p w:rsidR="002D4713" w:rsidRPr="003D6ED6" w:rsidRDefault="002D4713" w:rsidP="00CD65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4</w:t>
            </w:r>
          </w:p>
        </w:tc>
        <w:tc>
          <w:tcPr>
            <w:tcW w:w="6954" w:type="dxa"/>
            <w:vAlign w:val="center"/>
          </w:tcPr>
          <w:p w:rsidR="002D4713" w:rsidRPr="003D6ED6" w:rsidRDefault="002D4713" w:rsidP="00CD65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budowlany</w:t>
            </w:r>
          </w:p>
        </w:tc>
        <w:tc>
          <w:tcPr>
            <w:tcW w:w="1809" w:type="dxa"/>
            <w:vAlign w:val="center"/>
          </w:tcPr>
          <w:p w:rsidR="002D4713" w:rsidRPr="003D6ED6" w:rsidRDefault="002D4713" w:rsidP="00CD65CF">
            <w:pPr>
              <w:spacing w:after="0" w:line="360" w:lineRule="auto"/>
              <w:jc w:val="both"/>
              <w:rPr>
                <w:rFonts w:ascii="Bookman Old Style" w:hAnsi="Bookman Old Style" w:cs="Bookman Old Style"/>
                <w:sz w:val="20"/>
                <w:szCs w:val="20"/>
              </w:rPr>
            </w:pPr>
          </w:p>
        </w:tc>
      </w:tr>
      <w:tr w:rsidR="002B7ACF" w:rsidRPr="003D6ED6">
        <w:trPr>
          <w:jc w:val="center"/>
        </w:trPr>
        <w:tc>
          <w:tcPr>
            <w:tcW w:w="0" w:type="auto"/>
            <w:vAlign w:val="center"/>
          </w:tcPr>
          <w:p w:rsidR="002B7ACF" w:rsidRPr="003D6ED6" w:rsidRDefault="002B7ACF" w:rsidP="00CD65CF">
            <w:pPr>
              <w:spacing w:after="0" w:line="360" w:lineRule="auto"/>
              <w:jc w:val="center"/>
              <w:rPr>
                <w:rFonts w:ascii="Bookman Old Style" w:hAnsi="Bookman Old Style" w:cs="Bookman Old Style"/>
                <w:sz w:val="20"/>
                <w:szCs w:val="20"/>
              </w:rPr>
            </w:pPr>
            <w:r>
              <w:rPr>
                <w:rFonts w:ascii="Bookman Old Style" w:hAnsi="Bookman Old Style" w:cs="Bookman Old Style"/>
                <w:sz w:val="20"/>
                <w:szCs w:val="20"/>
              </w:rPr>
              <w:t>5</w:t>
            </w:r>
          </w:p>
        </w:tc>
        <w:tc>
          <w:tcPr>
            <w:tcW w:w="6954" w:type="dxa"/>
            <w:vAlign w:val="center"/>
          </w:tcPr>
          <w:p w:rsidR="002B7ACF" w:rsidRPr="003D6ED6" w:rsidRDefault="002B7ACF" w:rsidP="00CD65CF">
            <w:pPr>
              <w:spacing w:after="0" w:line="360" w:lineRule="auto"/>
              <w:jc w:val="both"/>
              <w:rPr>
                <w:rFonts w:ascii="Bookman Old Style" w:hAnsi="Bookman Old Style" w:cs="Bookman Old Style"/>
                <w:sz w:val="20"/>
                <w:szCs w:val="20"/>
              </w:rPr>
            </w:pPr>
            <w:r>
              <w:rPr>
                <w:rFonts w:ascii="Bookman Old Style" w:hAnsi="Bookman Old Style" w:cs="Bookman Old Style"/>
                <w:sz w:val="20"/>
                <w:szCs w:val="20"/>
              </w:rPr>
              <w:t>Operat wodno - prawny</w:t>
            </w:r>
          </w:p>
        </w:tc>
        <w:tc>
          <w:tcPr>
            <w:tcW w:w="1809" w:type="dxa"/>
            <w:vAlign w:val="center"/>
          </w:tcPr>
          <w:p w:rsidR="002B7ACF" w:rsidRPr="003D6ED6" w:rsidRDefault="002B7ACF" w:rsidP="00CD65CF">
            <w:pPr>
              <w:spacing w:after="0" w:line="360" w:lineRule="auto"/>
              <w:jc w:val="both"/>
              <w:rPr>
                <w:rFonts w:ascii="Bookman Old Style" w:hAnsi="Bookman Old Style" w:cs="Bookman Old Style"/>
                <w:sz w:val="20"/>
                <w:szCs w:val="20"/>
              </w:rPr>
            </w:pPr>
          </w:p>
        </w:tc>
      </w:tr>
      <w:tr w:rsidR="006A0B3C" w:rsidRPr="006A0B3C">
        <w:trPr>
          <w:jc w:val="center"/>
        </w:trPr>
        <w:tc>
          <w:tcPr>
            <w:tcW w:w="7479" w:type="dxa"/>
            <w:gridSpan w:val="2"/>
            <w:vAlign w:val="center"/>
          </w:tcPr>
          <w:p w:rsidR="002D4713" w:rsidRPr="003D6ED6" w:rsidRDefault="002D4713" w:rsidP="00CD65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Projekty wykonawcze:</w:t>
            </w:r>
          </w:p>
        </w:tc>
        <w:tc>
          <w:tcPr>
            <w:tcW w:w="1809" w:type="dxa"/>
            <w:vAlign w:val="center"/>
          </w:tcPr>
          <w:p w:rsidR="002D4713" w:rsidRPr="006A0B3C" w:rsidRDefault="002D4713" w:rsidP="00CD65CF">
            <w:pPr>
              <w:spacing w:after="0" w:line="360" w:lineRule="auto"/>
              <w:jc w:val="center"/>
              <w:rPr>
                <w:rFonts w:ascii="Bookman Old Style" w:hAnsi="Bookman Old Style" w:cs="Bookman Old Style"/>
                <w:sz w:val="20"/>
                <w:szCs w:val="20"/>
              </w:rPr>
            </w:pPr>
          </w:p>
        </w:tc>
      </w:tr>
      <w:tr w:rsidR="002B7ACF" w:rsidRPr="003D6ED6">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6</w:t>
            </w:r>
          </w:p>
        </w:tc>
        <w:tc>
          <w:tcPr>
            <w:tcW w:w="6954"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drogowy</w:t>
            </w:r>
          </w:p>
        </w:tc>
        <w:tc>
          <w:tcPr>
            <w:tcW w:w="1809"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p>
        </w:tc>
      </w:tr>
      <w:tr w:rsidR="002B7ACF" w:rsidRPr="00AF2509">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7</w:t>
            </w:r>
          </w:p>
        </w:tc>
        <w:tc>
          <w:tcPr>
            <w:tcW w:w="6954"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kanalizacji deszczowej</w:t>
            </w:r>
          </w:p>
        </w:tc>
        <w:tc>
          <w:tcPr>
            <w:tcW w:w="1809" w:type="dxa"/>
            <w:vAlign w:val="center"/>
          </w:tcPr>
          <w:p w:rsidR="002B7ACF" w:rsidRPr="00AF2509" w:rsidRDefault="002B7ACF" w:rsidP="002B7ACF">
            <w:pPr>
              <w:spacing w:after="0" w:line="360" w:lineRule="auto"/>
              <w:jc w:val="both"/>
              <w:rPr>
                <w:rFonts w:ascii="Bookman Old Style" w:hAnsi="Bookman Old Style" w:cs="Bookman Old Style"/>
                <w:color w:val="FF0000"/>
                <w:sz w:val="20"/>
                <w:szCs w:val="20"/>
              </w:rPr>
            </w:pPr>
          </w:p>
        </w:tc>
      </w:tr>
      <w:tr w:rsidR="002B7ACF" w:rsidRPr="003D6ED6">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8</w:t>
            </w:r>
          </w:p>
        </w:tc>
        <w:tc>
          <w:tcPr>
            <w:tcW w:w="6954"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 xml:space="preserve">Projekt elektryczny oświetlenia ulicznego </w:t>
            </w:r>
          </w:p>
        </w:tc>
        <w:tc>
          <w:tcPr>
            <w:tcW w:w="1809"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p>
        </w:tc>
      </w:tr>
      <w:tr w:rsidR="002B7ACF" w:rsidRPr="003D6ED6">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9</w:t>
            </w:r>
          </w:p>
        </w:tc>
        <w:tc>
          <w:tcPr>
            <w:tcW w:w="6954"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kanału technologicznego</w:t>
            </w:r>
          </w:p>
        </w:tc>
        <w:tc>
          <w:tcPr>
            <w:tcW w:w="1809"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p>
        </w:tc>
      </w:tr>
      <w:tr w:rsidR="002B7ACF" w:rsidRPr="003D6ED6">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10</w:t>
            </w:r>
          </w:p>
        </w:tc>
        <w:tc>
          <w:tcPr>
            <w:tcW w:w="6954" w:type="dxa"/>
            <w:vAlign w:val="center"/>
          </w:tcPr>
          <w:p w:rsidR="002B7ACF" w:rsidRPr="003D6ED6" w:rsidRDefault="002B7ACF"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Branża teletechniczna</w:t>
            </w:r>
          </w:p>
        </w:tc>
        <w:tc>
          <w:tcPr>
            <w:tcW w:w="1809"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p>
        </w:tc>
      </w:tr>
      <w:tr w:rsidR="002B7ACF" w:rsidRPr="00AF2509">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11</w:t>
            </w:r>
          </w:p>
        </w:tc>
        <w:tc>
          <w:tcPr>
            <w:tcW w:w="6954" w:type="dxa"/>
            <w:vAlign w:val="center"/>
          </w:tcPr>
          <w:p w:rsidR="002B7ACF" w:rsidRPr="003D6ED6" w:rsidRDefault="002B7ACF"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rozbiórek</w:t>
            </w:r>
          </w:p>
        </w:tc>
        <w:tc>
          <w:tcPr>
            <w:tcW w:w="1809" w:type="dxa"/>
            <w:vAlign w:val="center"/>
          </w:tcPr>
          <w:p w:rsidR="002B7ACF" w:rsidRPr="00AF2509" w:rsidRDefault="002B7ACF" w:rsidP="002B7ACF">
            <w:pPr>
              <w:spacing w:after="0" w:line="360" w:lineRule="auto"/>
              <w:jc w:val="both"/>
              <w:rPr>
                <w:rFonts w:ascii="Bookman Old Style" w:hAnsi="Bookman Old Style" w:cs="Bookman Old Style"/>
                <w:color w:val="FF0000"/>
                <w:sz w:val="20"/>
                <w:szCs w:val="20"/>
              </w:rPr>
            </w:pPr>
          </w:p>
        </w:tc>
      </w:tr>
      <w:tr w:rsidR="002B7ACF" w:rsidRPr="00AF2509">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12</w:t>
            </w:r>
          </w:p>
        </w:tc>
        <w:tc>
          <w:tcPr>
            <w:tcW w:w="6954" w:type="dxa"/>
            <w:vAlign w:val="center"/>
          </w:tcPr>
          <w:p w:rsidR="002B7ACF" w:rsidRPr="003D6ED6" w:rsidRDefault="002B7ACF" w:rsidP="002B7ACF">
            <w:pPr>
              <w:pStyle w:val="Tekstpodstawowy"/>
              <w:tabs>
                <w:tab w:val="left" w:pos="0"/>
                <w:tab w:val="left" w:pos="360"/>
              </w:tabs>
              <w:autoSpaceDE w:val="0"/>
              <w:autoSpaceDN w:val="0"/>
              <w:adjustRightInd w:val="0"/>
              <w:spacing w:after="0" w:line="24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przebudowy kolizyjnego uzbrojenia terenu</w:t>
            </w:r>
          </w:p>
        </w:tc>
        <w:tc>
          <w:tcPr>
            <w:tcW w:w="1809" w:type="dxa"/>
            <w:vAlign w:val="center"/>
          </w:tcPr>
          <w:p w:rsidR="002B7ACF" w:rsidRPr="00AF2509" w:rsidRDefault="002B7ACF" w:rsidP="002B7ACF">
            <w:pPr>
              <w:spacing w:after="0" w:line="360" w:lineRule="auto"/>
              <w:jc w:val="both"/>
              <w:rPr>
                <w:rFonts w:ascii="Bookman Old Style" w:hAnsi="Bookman Old Style" w:cs="Bookman Old Style"/>
                <w:color w:val="FF0000"/>
                <w:sz w:val="20"/>
                <w:szCs w:val="20"/>
              </w:rPr>
            </w:pPr>
          </w:p>
        </w:tc>
      </w:tr>
      <w:tr w:rsidR="002B7ACF" w:rsidRPr="00AF2509">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13</w:t>
            </w:r>
          </w:p>
        </w:tc>
        <w:tc>
          <w:tcPr>
            <w:tcW w:w="6954" w:type="dxa"/>
            <w:vAlign w:val="center"/>
          </w:tcPr>
          <w:p w:rsidR="002B7ACF" w:rsidRPr="003D6ED6" w:rsidRDefault="002B7ACF" w:rsidP="002B7ACF">
            <w:pPr>
              <w:pStyle w:val="Tekstpodstawowy"/>
              <w:tabs>
                <w:tab w:val="left" w:pos="0"/>
                <w:tab w:val="left" w:pos="360"/>
              </w:tabs>
              <w:autoSpaceDE w:val="0"/>
              <w:autoSpaceDN w:val="0"/>
              <w:adjustRightInd w:val="0"/>
              <w:spacing w:after="0" w:line="24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Projekt oznakowania pionowego, poziomego, urządzeń bezpieczeństwa ruchu drogowego, łącznie z zatwierdzeniem projektu stałej organizacji ruchu</w:t>
            </w:r>
          </w:p>
        </w:tc>
        <w:tc>
          <w:tcPr>
            <w:tcW w:w="1809" w:type="dxa"/>
            <w:vAlign w:val="center"/>
          </w:tcPr>
          <w:p w:rsidR="002B7ACF" w:rsidRPr="00AF2509" w:rsidRDefault="002B7ACF" w:rsidP="002B7ACF">
            <w:pPr>
              <w:spacing w:after="0" w:line="360" w:lineRule="auto"/>
              <w:jc w:val="both"/>
              <w:rPr>
                <w:rFonts w:ascii="Bookman Old Style" w:hAnsi="Bookman Old Style" w:cs="Bookman Old Style"/>
                <w:color w:val="FF0000"/>
                <w:sz w:val="20"/>
                <w:szCs w:val="20"/>
              </w:rPr>
            </w:pPr>
          </w:p>
        </w:tc>
      </w:tr>
      <w:tr w:rsidR="002B7ACF" w:rsidRPr="003D6ED6">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14</w:t>
            </w:r>
          </w:p>
        </w:tc>
        <w:tc>
          <w:tcPr>
            <w:tcW w:w="6954" w:type="dxa"/>
            <w:vAlign w:val="center"/>
          </w:tcPr>
          <w:p w:rsidR="002B7ACF" w:rsidRPr="003D6ED6" w:rsidRDefault="002B7ACF"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Specyfikacje Techniczne Wykonania i Odbioru Robót Budowlanych</w:t>
            </w:r>
          </w:p>
        </w:tc>
        <w:tc>
          <w:tcPr>
            <w:tcW w:w="1809"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p>
        </w:tc>
      </w:tr>
      <w:tr w:rsidR="002B7ACF" w:rsidRPr="003D6ED6">
        <w:trPr>
          <w:trHeight w:val="70"/>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15</w:t>
            </w:r>
          </w:p>
        </w:tc>
        <w:tc>
          <w:tcPr>
            <w:tcW w:w="6954" w:type="dxa"/>
            <w:vAlign w:val="center"/>
          </w:tcPr>
          <w:p w:rsidR="002B7ACF" w:rsidRPr="003D6ED6" w:rsidRDefault="002B7ACF"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Przedmiar robót</w:t>
            </w:r>
          </w:p>
        </w:tc>
        <w:tc>
          <w:tcPr>
            <w:tcW w:w="1809"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p>
        </w:tc>
      </w:tr>
      <w:tr w:rsidR="002B7ACF" w:rsidRPr="003D6ED6">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16</w:t>
            </w:r>
          </w:p>
        </w:tc>
        <w:tc>
          <w:tcPr>
            <w:tcW w:w="6954" w:type="dxa"/>
            <w:vAlign w:val="center"/>
          </w:tcPr>
          <w:p w:rsidR="002B7ACF" w:rsidRPr="003D6ED6" w:rsidRDefault="002B7ACF"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Kosztorys inwestorski</w:t>
            </w:r>
          </w:p>
        </w:tc>
        <w:tc>
          <w:tcPr>
            <w:tcW w:w="1809"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p>
        </w:tc>
      </w:tr>
      <w:tr w:rsidR="002B7ACF" w:rsidRPr="00AF2509">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17</w:t>
            </w:r>
          </w:p>
        </w:tc>
        <w:tc>
          <w:tcPr>
            <w:tcW w:w="6954" w:type="dxa"/>
            <w:vAlign w:val="center"/>
          </w:tcPr>
          <w:p w:rsidR="002B7ACF" w:rsidRPr="003D6ED6" w:rsidRDefault="002B7ACF" w:rsidP="002B7ACF">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Kompletna wersja elektroniczna dokumentacji projektowej na nośnikach CD/DVD</w:t>
            </w:r>
          </w:p>
        </w:tc>
        <w:tc>
          <w:tcPr>
            <w:tcW w:w="1809" w:type="dxa"/>
            <w:vAlign w:val="center"/>
          </w:tcPr>
          <w:p w:rsidR="002B7ACF" w:rsidRPr="00AF2509" w:rsidRDefault="002B7ACF" w:rsidP="002B7ACF">
            <w:pPr>
              <w:spacing w:after="0" w:line="360" w:lineRule="auto"/>
              <w:jc w:val="both"/>
              <w:rPr>
                <w:rFonts w:ascii="Bookman Old Style" w:hAnsi="Bookman Old Style" w:cs="Bookman Old Style"/>
                <w:color w:val="FF0000"/>
                <w:sz w:val="20"/>
                <w:szCs w:val="20"/>
              </w:rPr>
            </w:pPr>
          </w:p>
        </w:tc>
      </w:tr>
      <w:tr w:rsidR="002B7ACF" w:rsidRPr="003D6ED6">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r w:rsidRPr="003D6ED6">
              <w:rPr>
                <w:rFonts w:ascii="Bookman Old Style" w:hAnsi="Bookman Old Style" w:cs="Bookman Old Style"/>
                <w:sz w:val="20"/>
                <w:szCs w:val="20"/>
              </w:rPr>
              <w:t>18</w:t>
            </w:r>
          </w:p>
        </w:tc>
        <w:tc>
          <w:tcPr>
            <w:tcW w:w="6954" w:type="dxa"/>
            <w:vAlign w:val="center"/>
          </w:tcPr>
          <w:p w:rsidR="002B7ACF" w:rsidRPr="003D6ED6" w:rsidRDefault="002B7ACF" w:rsidP="000510F0">
            <w:pPr>
              <w:pStyle w:val="Tekstpodstawowy"/>
              <w:tabs>
                <w:tab w:val="left" w:pos="0"/>
                <w:tab w:val="left" w:pos="360"/>
              </w:tabs>
              <w:autoSpaceDE w:val="0"/>
              <w:autoSpaceDN w:val="0"/>
              <w:adjustRightInd w:val="0"/>
              <w:spacing w:after="0" w:line="360" w:lineRule="auto"/>
              <w:jc w:val="both"/>
              <w:rPr>
                <w:rFonts w:ascii="Bookman Old Style" w:hAnsi="Bookman Old Style" w:cs="Bookman Old Style"/>
                <w:sz w:val="20"/>
                <w:szCs w:val="20"/>
              </w:rPr>
            </w:pPr>
            <w:r w:rsidRPr="003D6ED6">
              <w:rPr>
                <w:rFonts w:ascii="Bookman Old Style" w:hAnsi="Bookman Old Style" w:cs="Bookman Old Style"/>
                <w:sz w:val="20"/>
                <w:szCs w:val="20"/>
              </w:rPr>
              <w:t>Sprawowani</w:t>
            </w:r>
            <w:r w:rsidR="000510F0">
              <w:rPr>
                <w:rFonts w:ascii="Bookman Old Style" w:hAnsi="Bookman Old Style" w:cs="Bookman Old Style"/>
                <w:sz w:val="20"/>
                <w:szCs w:val="20"/>
              </w:rPr>
              <w:t>e</w:t>
            </w:r>
            <w:r w:rsidRPr="003D6ED6">
              <w:rPr>
                <w:rFonts w:ascii="Bookman Old Style" w:hAnsi="Bookman Old Style" w:cs="Bookman Old Style"/>
                <w:sz w:val="20"/>
                <w:szCs w:val="20"/>
              </w:rPr>
              <w:t xml:space="preserve"> nadzoru autorskiego nad robotami realizowanymi w oparciu o decyzję ZRID</w:t>
            </w:r>
          </w:p>
        </w:tc>
        <w:tc>
          <w:tcPr>
            <w:tcW w:w="1809" w:type="dxa"/>
            <w:vAlign w:val="center"/>
          </w:tcPr>
          <w:p w:rsidR="002B7ACF" w:rsidRPr="003D6ED6" w:rsidRDefault="002B7ACF" w:rsidP="002B7ACF">
            <w:pPr>
              <w:spacing w:after="0" w:line="360" w:lineRule="auto"/>
              <w:jc w:val="both"/>
              <w:rPr>
                <w:rFonts w:ascii="Bookman Old Style" w:hAnsi="Bookman Old Style" w:cs="Bookman Old Style"/>
                <w:sz w:val="20"/>
                <w:szCs w:val="20"/>
              </w:rPr>
            </w:pPr>
          </w:p>
        </w:tc>
      </w:tr>
      <w:tr w:rsidR="002B7ACF" w:rsidRPr="003D6ED6">
        <w:trPr>
          <w:jc w:val="center"/>
        </w:trPr>
        <w:tc>
          <w:tcPr>
            <w:tcW w:w="0" w:type="auto"/>
            <w:vAlign w:val="center"/>
          </w:tcPr>
          <w:p w:rsidR="002B7ACF" w:rsidRPr="003D6ED6" w:rsidRDefault="002B7ACF" w:rsidP="002B7ACF">
            <w:pPr>
              <w:spacing w:after="0" w:line="360" w:lineRule="auto"/>
              <w:jc w:val="center"/>
              <w:rPr>
                <w:rFonts w:ascii="Bookman Old Style" w:hAnsi="Bookman Old Style" w:cs="Bookman Old Style"/>
                <w:sz w:val="20"/>
                <w:szCs w:val="20"/>
              </w:rPr>
            </w:pPr>
          </w:p>
        </w:tc>
        <w:tc>
          <w:tcPr>
            <w:tcW w:w="6954" w:type="dxa"/>
            <w:vAlign w:val="center"/>
          </w:tcPr>
          <w:p w:rsidR="002B7ACF" w:rsidRPr="00AC624B" w:rsidRDefault="002B7ACF" w:rsidP="00D776EF">
            <w:pPr>
              <w:pStyle w:val="Tekstpodstawowy"/>
              <w:tabs>
                <w:tab w:val="left" w:pos="0"/>
                <w:tab w:val="left" w:pos="360"/>
              </w:tabs>
              <w:autoSpaceDE w:val="0"/>
              <w:autoSpaceDN w:val="0"/>
              <w:adjustRightInd w:val="0"/>
              <w:spacing w:after="0" w:line="360" w:lineRule="auto"/>
              <w:jc w:val="right"/>
              <w:rPr>
                <w:rFonts w:ascii="Bookman Old Style" w:hAnsi="Bookman Old Style" w:cs="Bookman Old Style"/>
                <w:b/>
                <w:sz w:val="20"/>
                <w:szCs w:val="20"/>
              </w:rPr>
            </w:pPr>
            <w:r w:rsidRPr="00AC624B">
              <w:rPr>
                <w:rFonts w:ascii="Bookman Old Style" w:hAnsi="Bookman Old Style" w:cs="Bookman Old Style"/>
                <w:b/>
                <w:sz w:val="20"/>
                <w:szCs w:val="20"/>
              </w:rPr>
              <w:t>Razem</w:t>
            </w:r>
            <w:r w:rsidR="00D776EF" w:rsidRPr="00AC624B">
              <w:rPr>
                <w:rFonts w:ascii="Bookman Old Style" w:hAnsi="Bookman Old Style" w:cs="Bookman Old Style"/>
                <w:b/>
                <w:sz w:val="20"/>
                <w:szCs w:val="20"/>
              </w:rPr>
              <w:t xml:space="preserve"> </w:t>
            </w:r>
            <w:r w:rsidRPr="00AC624B">
              <w:rPr>
                <w:rFonts w:ascii="Bookman Old Style" w:hAnsi="Bookman Old Style" w:cs="Bookman Old Style"/>
                <w:b/>
                <w:sz w:val="20"/>
                <w:szCs w:val="20"/>
              </w:rPr>
              <w:t>[brutto]:</w:t>
            </w:r>
          </w:p>
        </w:tc>
        <w:tc>
          <w:tcPr>
            <w:tcW w:w="1809" w:type="dxa"/>
            <w:vAlign w:val="center"/>
          </w:tcPr>
          <w:p w:rsidR="002B7ACF" w:rsidRPr="00AC624B" w:rsidRDefault="002B7ACF" w:rsidP="002B7ACF">
            <w:pPr>
              <w:spacing w:after="0" w:line="360" w:lineRule="auto"/>
              <w:jc w:val="both"/>
              <w:rPr>
                <w:rFonts w:ascii="Bookman Old Style" w:hAnsi="Bookman Old Style" w:cs="Bookman Old Style"/>
                <w:b/>
                <w:sz w:val="20"/>
                <w:szCs w:val="20"/>
              </w:rPr>
            </w:pPr>
          </w:p>
        </w:tc>
      </w:tr>
    </w:tbl>
    <w:p w:rsidR="002D4713" w:rsidRPr="00AF2509" w:rsidRDefault="002D4713" w:rsidP="00CD65CF">
      <w:pPr>
        <w:spacing w:after="0" w:line="360" w:lineRule="auto"/>
        <w:jc w:val="both"/>
        <w:rPr>
          <w:rFonts w:ascii="Bookman Old Style" w:hAnsi="Bookman Old Style" w:cs="Bookman Old Style"/>
          <w:color w:val="FF0000"/>
          <w:sz w:val="20"/>
          <w:szCs w:val="20"/>
        </w:rPr>
      </w:pPr>
    </w:p>
    <w:p w:rsidR="002D4713" w:rsidRPr="002D582E" w:rsidRDefault="002D4713" w:rsidP="00CD65CF">
      <w:pPr>
        <w:tabs>
          <w:tab w:val="left" w:pos="8178"/>
        </w:tabs>
        <w:autoSpaceDE w:val="0"/>
        <w:autoSpaceDN w:val="0"/>
        <w:adjustRightInd w:val="0"/>
        <w:spacing w:after="0" w:line="360" w:lineRule="auto"/>
        <w:jc w:val="center"/>
        <w:rPr>
          <w:rFonts w:ascii="Bookman Old Style" w:hAnsi="Bookman Old Style" w:cs="Bookman Old Style"/>
          <w:sz w:val="20"/>
          <w:szCs w:val="20"/>
        </w:rPr>
      </w:pPr>
    </w:p>
    <w:sectPr w:rsidR="002D4713" w:rsidRPr="002D582E" w:rsidSect="002D582E">
      <w:footerReference w:type="default" r:id="rId7"/>
      <w:pgSz w:w="11906" w:h="16838"/>
      <w:pgMar w:top="568"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A27" w:rsidRDefault="00505A27" w:rsidP="00C66390">
      <w:pPr>
        <w:spacing w:after="0" w:line="240" w:lineRule="auto"/>
      </w:pPr>
      <w:r>
        <w:separator/>
      </w:r>
    </w:p>
  </w:endnote>
  <w:endnote w:type="continuationSeparator" w:id="0">
    <w:p w:rsidR="00505A27" w:rsidRDefault="00505A27" w:rsidP="00C6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13" w:rsidRDefault="003928ED">
    <w:pPr>
      <w:pStyle w:val="Stopka"/>
      <w:jc w:val="right"/>
    </w:pPr>
    <w:r>
      <w:fldChar w:fldCharType="begin"/>
    </w:r>
    <w:r>
      <w:instrText>PAGE   \* MERGEFORMAT</w:instrText>
    </w:r>
    <w:r>
      <w:fldChar w:fldCharType="separate"/>
    </w:r>
    <w:r w:rsidR="004D772A">
      <w:rPr>
        <w:noProof/>
      </w:rPr>
      <w:t>6</w:t>
    </w:r>
    <w:r>
      <w:rPr>
        <w:noProof/>
      </w:rPr>
      <w:fldChar w:fldCharType="end"/>
    </w:r>
  </w:p>
  <w:p w:rsidR="002D4713" w:rsidRDefault="002D47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A27" w:rsidRDefault="00505A27" w:rsidP="00C66390">
      <w:pPr>
        <w:spacing w:after="0" w:line="240" w:lineRule="auto"/>
      </w:pPr>
      <w:r>
        <w:separator/>
      </w:r>
    </w:p>
  </w:footnote>
  <w:footnote w:type="continuationSeparator" w:id="0">
    <w:p w:rsidR="00505A27" w:rsidRDefault="00505A27" w:rsidP="00C66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5441"/>
    <w:multiLevelType w:val="hybridMultilevel"/>
    <w:tmpl w:val="97064EB4"/>
    <w:lvl w:ilvl="0" w:tplc="04150011">
      <w:start w:val="1"/>
      <w:numFmt w:val="decimal"/>
      <w:lvlText w:val="%1)"/>
      <w:lvlJc w:val="left"/>
      <w:pPr>
        <w:ind w:left="720" w:hanging="360"/>
      </w:pPr>
    </w:lvl>
    <w:lvl w:ilvl="1" w:tplc="CEAAEBD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0A6B73"/>
    <w:multiLevelType w:val="hybridMultilevel"/>
    <w:tmpl w:val="B71AD510"/>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2" w15:restartNumberingAfterBreak="0">
    <w:nsid w:val="06995CA4"/>
    <w:multiLevelType w:val="hybridMultilevel"/>
    <w:tmpl w:val="7924C9A4"/>
    <w:lvl w:ilvl="0" w:tplc="3C60C100">
      <w:start w:val="1"/>
      <w:numFmt w:val="decimal"/>
      <w:lvlText w:val="%1)"/>
      <w:lvlJc w:val="left"/>
      <w:pPr>
        <w:tabs>
          <w:tab w:val="num" w:pos="900"/>
        </w:tabs>
        <w:ind w:left="90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1C340E"/>
    <w:multiLevelType w:val="hybridMultilevel"/>
    <w:tmpl w:val="6CD6B6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78725C"/>
    <w:multiLevelType w:val="hybridMultilevel"/>
    <w:tmpl w:val="926EF7D6"/>
    <w:lvl w:ilvl="0" w:tplc="715C35B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34B33"/>
    <w:multiLevelType w:val="hybridMultilevel"/>
    <w:tmpl w:val="6D302CE6"/>
    <w:lvl w:ilvl="0" w:tplc="99725638">
      <w:start w:val="1"/>
      <w:numFmt w:val="decimal"/>
      <w:lvlText w:val="%1."/>
      <w:lvlJc w:val="left"/>
      <w:pPr>
        <w:ind w:left="107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284C97"/>
    <w:multiLevelType w:val="hybridMultilevel"/>
    <w:tmpl w:val="E4A0899C"/>
    <w:lvl w:ilvl="0" w:tplc="45A656BE">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45A656BE">
      <w:start w:val="1"/>
      <w:numFmt w:val="decimal"/>
      <w:lvlText w:val="%3."/>
      <w:lvlJc w:val="left"/>
      <w:pPr>
        <w:ind w:left="2160" w:hanging="180"/>
      </w:pPr>
      <w:rPr>
        <w:rFonts w:hint="default"/>
        <w:b w:val="0"/>
        <w:bCs w:val="0"/>
        <w:i w:val="0"/>
        <w:iCs w:val="0"/>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D5F7D73"/>
    <w:multiLevelType w:val="hybridMultilevel"/>
    <w:tmpl w:val="9B92A09C"/>
    <w:lvl w:ilvl="0" w:tplc="14684254">
      <w:start w:val="6"/>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6C57A4"/>
    <w:multiLevelType w:val="hybridMultilevel"/>
    <w:tmpl w:val="84BCA112"/>
    <w:lvl w:ilvl="0" w:tplc="04150011">
      <w:start w:val="1"/>
      <w:numFmt w:val="decimal"/>
      <w:lvlText w:val="%1)"/>
      <w:lvlJc w:val="left"/>
      <w:pPr>
        <w:ind w:left="1004" w:hanging="360"/>
      </w:pPr>
    </w:lvl>
    <w:lvl w:ilvl="1" w:tplc="9DBA5D10">
      <w:start w:val="1"/>
      <w:numFmt w:val="decimal"/>
      <w:lvlText w:val="%2)"/>
      <w:lvlJc w:val="left"/>
      <w:pPr>
        <w:ind w:left="1724" w:hanging="360"/>
      </w:pPr>
      <w:rPr>
        <w:rFonts w:hint="default"/>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15:restartNumberingAfterBreak="0">
    <w:nsid w:val="1EE02CDE"/>
    <w:multiLevelType w:val="hybridMultilevel"/>
    <w:tmpl w:val="51D864F6"/>
    <w:lvl w:ilvl="0" w:tplc="A3509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022FEE"/>
    <w:multiLevelType w:val="hybridMultilevel"/>
    <w:tmpl w:val="E578C5FA"/>
    <w:lvl w:ilvl="0" w:tplc="B930074E">
      <w:start w:val="1"/>
      <w:numFmt w:val="decimal"/>
      <w:lvlText w:val="%1."/>
      <w:lvlJc w:val="left"/>
      <w:pPr>
        <w:ind w:left="360" w:hanging="360"/>
      </w:pPr>
      <w:rPr>
        <w:color w:val="auto"/>
      </w:rPr>
    </w:lvl>
    <w:lvl w:ilvl="1" w:tplc="1F04490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12D0577"/>
    <w:multiLevelType w:val="hybridMultilevel"/>
    <w:tmpl w:val="1032AF92"/>
    <w:lvl w:ilvl="0" w:tplc="28AEFD5C">
      <w:start w:val="1"/>
      <w:numFmt w:val="decimal"/>
      <w:lvlText w:val="%1."/>
      <w:lvlJc w:val="left"/>
      <w:pPr>
        <w:ind w:left="234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7A1CFE"/>
    <w:multiLevelType w:val="hybridMultilevel"/>
    <w:tmpl w:val="72FC9F94"/>
    <w:lvl w:ilvl="0" w:tplc="763662CA">
      <w:start w:val="1"/>
      <w:numFmt w:val="decimal"/>
      <w:lvlText w:val="%1."/>
      <w:lvlJc w:val="left"/>
      <w:pPr>
        <w:ind w:left="720" w:hanging="360"/>
      </w:pPr>
      <w:rPr>
        <w:rFonts w:ascii="Bookman Old Style" w:hAnsi="Bookman Old Style" w:cs="Bookman Old Style"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CB434A9"/>
    <w:multiLevelType w:val="hybridMultilevel"/>
    <w:tmpl w:val="ED4AB6F6"/>
    <w:lvl w:ilvl="0" w:tplc="448ABA38">
      <w:start w:val="1"/>
      <w:numFmt w:val="decimal"/>
      <w:lvlText w:val="%1."/>
      <w:lvlJc w:val="left"/>
      <w:pPr>
        <w:ind w:left="1572" w:hanging="360"/>
      </w:pPr>
      <w:rPr>
        <w:rFonts w:hint="default"/>
      </w:r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14" w15:restartNumberingAfterBreak="0">
    <w:nsid w:val="2F212F4A"/>
    <w:multiLevelType w:val="hybridMultilevel"/>
    <w:tmpl w:val="E67238FC"/>
    <w:lvl w:ilvl="0" w:tplc="3C56441A">
      <w:start w:val="1"/>
      <w:numFmt w:val="bullet"/>
      <w:lvlText w:val=""/>
      <w:lvlJc w:val="left"/>
      <w:pPr>
        <w:ind w:left="720" w:hanging="360"/>
      </w:pPr>
      <w:rPr>
        <w:rFonts w:ascii="Symbol" w:hAnsi="Symbol" w:cs="Symbo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2215BEF"/>
    <w:multiLevelType w:val="hybridMultilevel"/>
    <w:tmpl w:val="D656556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245879"/>
    <w:multiLevelType w:val="hybridMultilevel"/>
    <w:tmpl w:val="584CCEA6"/>
    <w:lvl w:ilvl="0" w:tplc="3D66009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2B580D"/>
    <w:multiLevelType w:val="hybridMultilevel"/>
    <w:tmpl w:val="A4027892"/>
    <w:lvl w:ilvl="0" w:tplc="315ABF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B4C00BA"/>
    <w:multiLevelType w:val="hybridMultilevel"/>
    <w:tmpl w:val="E87EC066"/>
    <w:lvl w:ilvl="0" w:tplc="9894FFE8">
      <w:start w:val="1"/>
      <w:numFmt w:val="decimal"/>
      <w:lvlText w:val="%1)"/>
      <w:lvlJc w:val="left"/>
      <w:pPr>
        <w:ind w:left="76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B7F2A08"/>
    <w:multiLevelType w:val="hybridMultilevel"/>
    <w:tmpl w:val="836434CE"/>
    <w:lvl w:ilvl="0" w:tplc="BC2C6120">
      <w:start w:val="1"/>
      <w:numFmt w:val="decimal"/>
      <w:lvlText w:val="%1)"/>
      <w:lvlJc w:val="left"/>
      <w:pPr>
        <w:ind w:left="76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2D47042"/>
    <w:multiLevelType w:val="multilevel"/>
    <w:tmpl w:val="9B92A09C"/>
    <w:lvl w:ilvl="0">
      <w:start w:val="6"/>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0F4B59"/>
    <w:multiLevelType w:val="hybridMultilevel"/>
    <w:tmpl w:val="68C8305C"/>
    <w:lvl w:ilvl="0" w:tplc="8A345C76">
      <w:start w:val="1"/>
      <w:numFmt w:val="decimal"/>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861D4D"/>
    <w:multiLevelType w:val="hybridMultilevel"/>
    <w:tmpl w:val="9970E308"/>
    <w:lvl w:ilvl="0" w:tplc="30244334">
      <w:start w:val="1"/>
      <w:numFmt w:val="decimal"/>
      <w:lvlText w:val="%1."/>
      <w:lvlJc w:val="left"/>
      <w:pPr>
        <w:ind w:left="72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FA11DFF"/>
    <w:multiLevelType w:val="hybridMultilevel"/>
    <w:tmpl w:val="11787F38"/>
    <w:lvl w:ilvl="0" w:tplc="5784E59E">
      <w:start w:val="1"/>
      <w:numFmt w:val="decimal"/>
      <w:lvlText w:val="%1."/>
      <w:lvlJc w:val="left"/>
      <w:pPr>
        <w:ind w:left="72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0E817F5"/>
    <w:multiLevelType w:val="hybridMultilevel"/>
    <w:tmpl w:val="0994C8DC"/>
    <w:lvl w:ilvl="0" w:tplc="45A656BE">
      <w:start w:val="1"/>
      <w:numFmt w:val="decimal"/>
      <w:lvlText w:val="%1."/>
      <w:lvlJc w:val="left"/>
      <w:pPr>
        <w:ind w:left="720" w:hanging="360"/>
      </w:pPr>
      <w:rPr>
        <w:rFonts w:hint="default"/>
        <w:b w:val="0"/>
        <w:bCs w:val="0"/>
        <w:i w:val="0"/>
        <w:iCs w:val="0"/>
        <w:color w:val="auto"/>
      </w:rPr>
    </w:lvl>
    <w:lvl w:ilvl="1" w:tplc="04150011">
      <w:start w:val="1"/>
      <w:numFmt w:val="decimal"/>
      <w:lvlText w:val="%2)"/>
      <w:lvlJc w:val="left"/>
      <w:pPr>
        <w:ind w:left="2345" w:hanging="360"/>
      </w:pPr>
      <w:rPr>
        <w:rFonts w:hint="default"/>
        <w:b w:val="0"/>
        <w:bCs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A13333"/>
    <w:multiLevelType w:val="hybridMultilevel"/>
    <w:tmpl w:val="EE5846E0"/>
    <w:lvl w:ilvl="0" w:tplc="448ABA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60C4696"/>
    <w:multiLevelType w:val="hybridMultilevel"/>
    <w:tmpl w:val="7D627AB2"/>
    <w:lvl w:ilvl="0" w:tplc="A2B47F8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7175AEF"/>
    <w:multiLevelType w:val="hybridMultilevel"/>
    <w:tmpl w:val="9A6CBF90"/>
    <w:lvl w:ilvl="0" w:tplc="DEDE75B2">
      <w:start w:val="1"/>
      <w:numFmt w:val="decimal"/>
      <w:lvlText w:val="%1)"/>
      <w:lvlJc w:val="left"/>
      <w:pPr>
        <w:ind w:left="76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7B17C0E"/>
    <w:multiLevelType w:val="multilevel"/>
    <w:tmpl w:val="8F6477EE"/>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B8656B"/>
    <w:multiLevelType w:val="hybridMultilevel"/>
    <w:tmpl w:val="1682D1E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381539"/>
    <w:multiLevelType w:val="hybridMultilevel"/>
    <w:tmpl w:val="8F6477EE"/>
    <w:lvl w:ilvl="0" w:tplc="4628E738">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E3613BA"/>
    <w:multiLevelType w:val="hybridMultilevel"/>
    <w:tmpl w:val="D5DA90F4"/>
    <w:lvl w:ilvl="0" w:tplc="09B02228">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5C46B4"/>
    <w:multiLevelType w:val="hybridMultilevel"/>
    <w:tmpl w:val="360E2932"/>
    <w:lvl w:ilvl="0" w:tplc="0415000F">
      <w:start w:val="1"/>
      <w:numFmt w:val="decimal"/>
      <w:lvlText w:val="%1."/>
      <w:lvlJc w:val="left"/>
      <w:pPr>
        <w:ind w:left="107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3DC4CFB"/>
    <w:multiLevelType w:val="hybridMultilevel"/>
    <w:tmpl w:val="2D8A7974"/>
    <w:lvl w:ilvl="0" w:tplc="04150011">
      <w:start w:val="1"/>
      <w:numFmt w:val="decimal"/>
      <w:lvlText w:val="%1)"/>
      <w:lvlJc w:val="left"/>
      <w:pPr>
        <w:ind w:left="720" w:hanging="360"/>
      </w:pPr>
    </w:lvl>
    <w:lvl w:ilvl="1" w:tplc="53BE27B0">
      <w:start w:val="1"/>
      <w:numFmt w:val="lowerLetter"/>
      <w:lvlText w:val="%2)"/>
      <w:lvlJc w:val="left"/>
      <w:pPr>
        <w:ind w:left="1500" w:hanging="4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4060462"/>
    <w:multiLevelType w:val="hybridMultilevel"/>
    <w:tmpl w:val="90F8E46E"/>
    <w:lvl w:ilvl="0" w:tplc="04150011">
      <w:start w:val="1"/>
      <w:numFmt w:val="decimal"/>
      <w:lvlText w:val="%1)"/>
      <w:lvlJc w:val="left"/>
      <w:pPr>
        <w:ind w:left="720" w:hanging="360"/>
      </w:pPr>
      <w:rPr>
        <w:rFonts w:hint="default"/>
        <w:b w:val="0"/>
        <w:bCs w:val="0"/>
        <w:i w:val="0"/>
        <w:iCs w:val="0"/>
        <w:color w:val="auto"/>
      </w:rPr>
    </w:lvl>
    <w:lvl w:ilvl="1" w:tplc="04150011">
      <w:start w:val="1"/>
      <w:numFmt w:val="decimal"/>
      <w:lvlText w:val="%2)"/>
      <w:lvlJc w:val="left"/>
      <w:pPr>
        <w:ind w:left="2345" w:hanging="360"/>
      </w:pPr>
      <w:rPr>
        <w:rFonts w:hint="default"/>
        <w:b w:val="0"/>
        <w:bCs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D1B734B"/>
    <w:multiLevelType w:val="hybridMultilevel"/>
    <w:tmpl w:val="7EEC8B1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281E8E5A">
      <w:start w:val="1"/>
      <w:numFmt w:val="decimal"/>
      <w:lvlText w:val="%3."/>
      <w:lvlJc w:val="left"/>
      <w:pPr>
        <w:ind w:left="2624" w:hanging="360"/>
      </w:pPr>
      <w:rPr>
        <w:rFonts w:hint="default"/>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15:restartNumberingAfterBreak="0">
    <w:nsid w:val="6E3C4521"/>
    <w:multiLevelType w:val="hybridMultilevel"/>
    <w:tmpl w:val="C472F408"/>
    <w:lvl w:ilvl="0" w:tplc="7152BBD8">
      <w:start w:val="1"/>
      <w:numFmt w:val="decimal"/>
      <w:lvlText w:val="%1."/>
      <w:lvlJc w:val="left"/>
      <w:pPr>
        <w:ind w:left="720" w:hanging="360"/>
      </w:pPr>
      <w:rPr>
        <w:rFonts w:hint="default"/>
        <w:b w:val="0"/>
        <w:bCs w:val="0"/>
        <w:i w:val="0"/>
        <w:iCs w:val="0"/>
        <w:color w:val="auto"/>
      </w:rPr>
    </w:lvl>
    <w:lvl w:ilvl="1" w:tplc="4318829C">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3A42666"/>
    <w:multiLevelType w:val="hybridMultilevel"/>
    <w:tmpl w:val="8F42741E"/>
    <w:lvl w:ilvl="0" w:tplc="0BC4D1AE">
      <w:start w:val="5"/>
      <w:numFmt w:val="decimal"/>
      <w:lvlText w:val="%1."/>
      <w:lvlJc w:val="left"/>
      <w:pPr>
        <w:tabs>
          <w:tab w:val="num" w:pos="36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3CB789F"/>
    <w:multiLevelType w:val="hybridMultilevel"/>
    <w:tmpl w:val="A0FC883E"/>
    <w:lvl w:ilvl="0" w:tplc="1AA81254">
      <w:start w:val="1"/>
      <w:numFmt w:val="decimal"/>
      <w:lvlText w:val="%1)"/>
      <w:lvlJc w:val="left"/>
      <w:pPr>
        <w:ind w:left="765"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5587F5B"/>
    <w:multiLevelType w:val="hybridMultilevel"/>
    <w:tmpl w:val="64765862"/>
    <w:lvl w:ilvl="0" w:tplc="04CA1656">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B6E714F"/>
    <w:multiLevelType w:val="hybridMultilevel"/>
    <w:tmpl w:val="98AECC26"/>
    <w:lvl w:ilvl="0" w:tplc="5C6CF5C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E5D154E"/>
    <w:multiLevelType w:val="hybridMultilevel"/>
    <w:tmpl w:val="11D44B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5"/>
  </w:num>
  <w:num w:numId="2">
    <w:abstractNumId w:val="12"/>
  </w:num>
  <w:num w:numId="3">
    <w:abstractNumId w:val="11"/>
  </w:num>
  <w:num w:numId="4">
    <w:abstractNumId w:val="30"/>
  </w:num>
  <w:num w:numId="5">
    <w:abstractNumId w:val="10"/>
  </w:num>
  <w:num w:numId="6">
    <w:abstractNumId w:val="15"/>
  </w:num>
  <w:num w:numId="7">
    <w:abstractNumId w:val="39"/>
  </w:num>
  <w:num w:numId="8">
    <w:abstractNumId w:val="17"/>
  </w:num>
  <w:num w:numId="9">
    <w:abstractNumId w:val="27"/>
  </w:num>
  <w:num w:numId="10">
    <w:abstractNumId w:val="16"/>
  </w:num>
  <w:num w:numId="11">
    <w:abstractNumId w:val="24"/>
  </w:num>
  <w:num w:numId="12">
    <w:abstractNumId w:val="22"/>
  </w:num>
  <w:num w:numId="13">
    <w:abstractNumId w:val="23"/>
  </w:num>
  <w:num w:numId="14">
    <w:abstractNumId w:val="36"/>
  </w:num>
  <w:num w:numId="15">
    <w:abstractNumId w:val="19"/>
  </w:num>
  <w:num w:numId="16">
    <w:abstractNumId w:val="29"/>
  </w:num>
  <w:num w:numId="17">
    <w:abstractNumId w:val="3"/>
  </w:num>
  <w:num w:numId="18">
    <w:abstractNumId w:val="8"/>
  </w:num>
  <w:num w:numId="19">
    <w:abstractNumId w:val="32"/>
  </w:num>
  <w:num w:numId="20">
    <w:abstractNumId w:val="5"/>
  </w:num>
  <w:num w:numId="21">
    <w:abstractNumId w:val="25"/>
  </w:num>
  <w:num w:numId="22">
    <w:abstractNumId w:val="13"/>
  </w:num>
  <w:num w:numId="23">
    <w:abstractNumId w:val="34"/>
  </w:num>
  <w:num w:numId="24">
    <w:abstractNumId w:val="26"/>
  </w:num>
  <w:num w:numId="25">
    <w:abstractNumId w:val="14"/>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1"/>
  </w:num>
  <w:num w:numId="32">
    <w:abstractNumId w:val="6"/>
  </w:num>
  <w:num w:numId="33">
    <w:abstractNumId w:val="33"/>
  </w:num>
  <w:num w:numId="34">
    <w:abstractNumId w:val="1"/>
  </w:num>
  <w:num w:numId="35">
    <w:abstractNumId w:val="40"/>
  </w:num>
  <w:num w:numId="36">
    <w:abstractNumId w:val="0"/>
  </w:num>
  <w:num w:numId="37">
    <w:abstractNumId w:val="41"/>
  </w:num>
  <w:num w:numId="38">
    <w:abstractNumId w:val="28"/>
  </w:num>
  <w:num w:numId="39">
    <w:abstractNumId w:val="21"/>
  </w:num>
  <w:num w:numId="40">
    <w:abstractNumId w:val="38"/>
  </w:num>
  <w:num w:numId="41">
    <w:abstractNumId w:val="18"/>
  </w:num>
  <w:num w:numId="42">
    <w:abstractNumId w:val="20"/>
  </w:num>
  <w:num w:numId="43">
    <w:abstractNumId w:val="7"/>
  </w:num>
  <w:num w:numId="44">
    <w:abstractNumId w:val="37"/>
  </w:num>
  <w:num w:numId="45">
    <w:abstractNumId w:val="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886"/>
    <w:rsid w:val="00002FB5"/>
    <w:rsid w:val="0000322A"/>
    <w:rsid w:val="00004527"/>
    <w:rsid w:val="00004BDD"/>
    <w:rsid w:val="00006D56"/>
    <w:rsid w:val="00010504"/>
    <w:rsid w:val="00012E56"/>
    <w:rsid w:val="00016B7D"/>
    <w:rsid w:val="000204DF"/>
    <w:rsid w:val="00021056"/>
    <w:rsid w:val="000224CE"/>
    <w:rsid w:val="00023EEE"/>
    <w:rsid w:val="0002477F"/>
    <w:rsid w:val="000252C7"/>
    <w:rsid w:val="00027710"/>
    <w:rsid w:val="000355B6"/>
    <w:rsid w:val="000366CB"/>
    <w:rsid w:val="00040192"/>
    <w:rsid w:val="00042946"/>
    <w:rsid w:val="00047215"/>
    <w:rsid w:val="00047761"/>
    <w:rsid w:val="00047CFE"/>
    <w:rsid w:val="0005082B"/>
    <w:rsid w:val="00050E29"/>
    <w:rsid w:val="000510F0"/>
    <w:rsid w:val="000512CA"/>
    <w:rsid w:val="000531C1"/>
    <w:rsid w:val="00054F6A"/>
    <w:rsid w:val="00055289"/>
    <w:rsid w:val="00055923"/>
    <w:rsid w:val="0006000D"/>
    <w:rsid w:val="00060119"/>
    <w:rsid w:val="00062893"/>
    <w:rsid w:val="00064E20"/>
    <w:rsid w:val="00065DEA"/>
    <w:rsid w:val="00066E89"/>
    <w:rsid w:val="000670AC"/>
    <w:rsid w:val="00070BC3"/>
    <w:rsid w:val="00071707"/>
    <w:rsid w:val="00071C26"/>
    <w:rsid w:val="000723A2"/>
    <w:rsid w:val="00072A82"/>
    <w:rsid w:val="0007332E"/>
    <w:rsid w:val="000740DF"/>
    <w:rsid w:val="00074FED"/>
    <w:rsid w:val="00075428"/>
    <w:rsid w:val="00075550"/>
    <w:rsid w:val="00075E0F"/>
    <w:rsid w:val="00081EA2"/>
    <w:rsid w:val="00082455"/>
    <w:rsid w:val="0008247C"/>
    <w:rsid w:val="0008506D"/>
    <w:rsid w:val="00086F41"/>
    <w:rsid w:val="0009382E"/>
    <w:rsid w:val="00093A2B"/>
    <w:rsid w:val="00093E36"/>
    <w:rsid w:val="00095D8A"/>
    <w:rsid w:val="00097013"/>
    <w:rsid w:val="00097B2A"/>
    <w:rsid w:val="000A0085"/>
    <w:rsid w:val="000A0859"/>
    <w:rsid w:val="000A1108"/>
    <w:rsid w:val="000A1670"/>
    <w:rsid w:val="000A36D2"/>
    <w:rsid w:val="000A3CC6"/>
    <w:rsid w:val="000A4B78"/>
    <w:rsid w:val="000A6625"/>
    <w:rsid w:val="000A6C96"/>
    <w:rsid w:val="000A76F7"/>
    <w:rsid w:val="000B53ED"/>
    <w:rsid w:val="000C043E"/>
    <w:rsid w:val="000C1245"/>
    <w:rsid w:val="000C1B0D"/>
    <w:rsid w:val="000C3D51"/>
    <w:rsid w:val="000D18DA"/>
    <w:rsid w:val="000D2C20"/>
    <w:rsid w:val="000D5CBD"/>
    <w:rsid w:val="000D77A3"/>
    <w:rsid w:val="000E270E"/>
    <w:rsid w:val="000E357C"/>
    <w:rsid w:val="000E5CDF"/>
    <w:rsid w:val="000E5DB1"/>
    <w:rsid w:val="000E5DCB"/>
    <w:rsid w:val="000E5F1C"/>
    <w:rsid w:val="000E650F"/>
    <w:rsid w:val="000E65FA"/>
    <w:rsid w:val="000E6E62"/>
    <w:rsid w:val="000F00B9"/>
    <w:rsid w:val="000F2F83"/>
    <w:rsid w:val="000F3533"/>
    <w:rsid w:val="000F6A52"/>
    <w:rsid w:val="00100F1E"/>
    <w:rsid w:val="00101538"/>
    <w:rsid w:val="001021D9"/>
    <w:rsid w:val="00103ECD"/>
    <w:rsid w:val="001045ED"/>
    <w:rsid w:val="0010793E"/>
    <w:rsid w:val="001151CA"/>
    <w:rsid w:val="001161CA"/>
    <w:rsid w:val="0011698F"/>
    <w:rsid w:val="00117605"/>
    <w:rsid w:val="00117765"/>
    <w:rsid w:val="001241D0"/>
    <w:rsid w:val="00125D8C"/>
    <w:rsid w:val="00130E89"/>
    <w:rsid w:val="001321FC"/>
    <w:rsid w:val="00132C03"/>
    <w:rsid w:val="00132C8E"/>
    <w:rsid w:val="00137E79"/>
    <w:rsid w:val="001428F4"/>
    <w:rsid w:val="0014353B"/>
    <w:rsid w:val="00144572"/>
    <w:rsid w:val="001445E3"/>
    <w:rsid w:val="0014512D"/>
    <w:rsid w:val="00146CE3"/>
    <w:rsid w:val="00146EC3"/>
    <w:rsid w:val="0014706D"/>
    <w:rsid w:val="001470A9"/>
    <w:rsid w:val="0014732F"/>
    <w:rsid w:val="0014797B"/>
    <w:rsid w:val="00147D58"/>
    <w:rsid w:val="001500A9"/>
    <w:rsid w:val="001514FB"/>
    <w:rsid w:val="00155CEB"/>
    <w:rsid w:val="00156132"/>
    <w:rsid w:val="00156401"/>
    <w:rsid w:val="00157BA6"/>
    <w:rsid w:val="00161665"/>
    <w:rsid w:val="00162A99"/>
    <w:rsid w:val="0016303A"/>
    <w:rsid w:val="00164BF4"/>
    <w:rsid w:val="0016590B"/>
    <w:rsid w:val="00170C3E"/>
    <w:rsid w:val="00172FE2"/>
    <w:rsid w:val="00175C81"/>
    <w:rsid w:val="0018010F"/>
    <w:rsid w:val="00183150"/>
    <w:rsid w:val="00184AB2"/>
    <w:rsid w:val="001854D1"/>
    <w:rsid w:val="00186926"/>
    <w:rsid w:val="00187F2C"/>
    <w:rsid w:val="00193B11"/>
    <w:rsid w:val="00194C18"/>
    <w:rsid w:val="00195B78"/>
    <w:rsid w:val="00196BF0"/>
    <w:rsid w:val="001970D8"/>
    <w:rsid w:val="001A1448"/>
    <w:rsid w:val="001A16AC"/>
    <w:rsid w:val="001A2917"/>
    <w:rsid w:val="001A3FAC"/>
    <w:rsid w:val="001A466D"/>
    <w:rsid w:val="001A4676"/>
    <w:rsid w:val="001A5833"/>
    <w:rsid w:val="001B10B7"/>
    <w:rsid w:val="001B153B"/>
    <w:rsid w:val="001B3A5F"/>
    <w:rsid w:val="001B4397"/>
    <w:rsid w:val="001B58A5"/>
    <w:rsid w:val="001B5F4B"/>
    <w:rsid w:val="001C078E"/>
    <w:rsid w:val="001C1678"/>
    <w:rsid w:val="001C4720"/>
    <w:rsid w:val="001C4722"/>
    <w:rsid w:val="001C49BF"/>
    <w:rsid w:val="001C49DA"/>
    <w:rsid w:val="001C691E"/>
    <w:rsid w:val="001C74F1"/>
    <w:rsid w:val="001C7951"/>
    <w:rsid w:val="001D382E"/>
    <w:rsid w:val="001D6043"/>
    <w:rsid w:val="001D6F0C"/>
    <w:rsid w:val="001D7D05"/>
    <w:rsid w:val="001E0FF1"/>
    <w:rsid w:val="001E2185"/>
    <w:rsid w:val="001E2E01"/>
    <w:rsid w:val="001E4832"/>
    <w:rsid w:val="001E4FBB"/>
    <w:rsid w:val="001F0573"/>
    <w:rsid w:val="001F142D"/>
    <w:rsid w:val="001F3014"/>
    <w:rsid w:val="001F4D4D"/>
    <w:rsid w:val="00200D7C"/>
    <w:rsid w:val="00202C7A"/>
    <w:rsid w:val="00204CCD"/>
    <w:rsid w:val="00205579"/>
    <w:rsid w:val="00206BE6"/>
    <w:rsid w:val="00211A3D"/>
    <w:rsid w:val="00211B89"/>
    <w:rsid w:val="00216BA4"/>
    <w:rsid w:val="00217227"/>
    <w:rsid w:val="00221C51"/>
    <w:rsid w:val="002242F1"/>
    <w:rsid w:val="002248D7"/>
    <w:rsid w:val="0022495A"/>
    <w:rsid w:val="00227A19"/>
    <w:rsid w:val="0023174F"/>
    <w:rsid w:val="0023200E"/>
    <w:rsid w:val="002333D0"/>
    <w:rsid w:val="00233786"/>
    <w:rsid w:val="0023644B"/>
    <w:rsid w:val="00237180"/>
    <w:rsid w:val="00237246"/>
    <w:rsid w:val="0024068F"/>
    <w:rsid w:val="00240D01"/>
    <w:rsid w:val="00243AB1"/>
    <w:rsid w:val="00243AE5"/>
    <w:rsid w:val="00244741"/>
    <w:rsid w:val="002459D5"/>
    <w:rsid w:val="0024789B"/>
    <w:rsid w:val="002521C5"/>
    <w:rsid w:val="00252D0F"/>
    <w:rsid w:val="002537E8"/>
    <w:rsid w:val="00256F93"/>
    <w:rsid w:val="00262682"/>
    <w:rsid w:val="00263216"/>
    <w:rsid w:val="002636B3"/>
    <w:rsid w:val="00263AA5"/>
    <w:rsid w:val="00265280"/>
    <w:rsid w:val="002674BD"/>
    <w:rsid w:val="0026780E"/>
    <w:rsid w:val="00272326"/>
    <w:rsid w:val="00273952"/>
    <w:rsid w:val="00275D11"/>
    <w:rsid w:val="002772CC"/>
    <w:rsid w:val="0028008F"/>
    <w:rsid w:val="002858C6"/>
    <w:rsid w:val="00290473"/>
    <w:rsid w:val="002907BC"/>
    <w:rsid w:val="00290945"/>
    <w:rsid w:val="002917A7"/>
    <w:rsid w:val="00291CFF"/>
    <w:rsid w:val="002925F8"/>
    <w:rsid w:val="00294702"/>
    <w:rsid w:val="002952C3"/>
    <w:rsid w:val="00296269"/>
    <w:rsid w:val="002967C7"/>
    <w:rsid w:val="0029762A"/>
    <w:rsid w:val="002979A1"/>
    <w:rsid w:val="002A03C2"/>
    <w:rsid w:val="002A33E3"/>
    <w:rsid w:val="002A7519"/>
    <w:rsid w:val="002B3AD7"/>
    <w:rsid w:val="002B7ACF"/>
    <w:rsid w:val="002C032B"/>
    <w:rsid w:val="002C4EFB"/>
    <w:rsid w:val="002C545E"/>
    <w:rsid w:val="002C7D4C"/>
    <w:rsid w:val="002D4056"/>
    <w:rsid w:val="002D4713"/>
    <w:rsid w:val="002D582E"/>
    <w:rsid w:val="002D6A6C"/>
    <w:rsid w:val="002E220C"/>
    <w:rsid w:val="002E2B86"/>
    <w:rsid w:val="002E403C"/>
    <w:rsid w:val="002E5B54"/>
    <w:rsid w:val="002F0110"/>
    <w:rsid w:val="002F2CBB"/>
    <w:rsid w:val="002F367D"/>
    <w:rsid w:val="003010BC"/>
    <w:rsid w:val="0030128B"/>
    <w:rsid w:val="003015B9"/>
    <w:rsid w:val="003058A5"/>
    <w:rsid w:val="00305EDB"/>
    <w:rsid w:val="00306F4D"/>
    <w:rsid w:val="00311403"/>
    <w:rsid w:val="003153A7"/>
    <w:rsid w:val="003163A0"/>
    <w:rsid w:val="00316FF1"/>
    <w:rsid w:val="00322BF3"/>
    <w:rsid w:val="00322FBC"/>
    <w:rsid w:val="0032685A"/>
    <w:rsid w:val="00326D51"/>
    <w:rsid w:val="00327B0A"/>
    <w:rsid w:val="00330111"/>
    <w:rsid w:val="003356E2"/>
    <w:rsid w:val="003359C9"/>
    <w:rsid w:val="00336A92"/>
    <w:rsid w:val="00340348"/>
    <w:rsid w:val="0034265B"/>
    <w:rsid w:val="0034486E"/>
    <w:rsid w:val="00344D03"/>
    <w:rsid w:val="00346176"/>
    <w:rsid w:val="00351383"/>
    <w:rsid w:val="00351B92"/>
    <w:rsid w:val="003536FF"/>
    <w:rsid w:val="00354234"/>
    <w:rsid w:val="00356A6A"/>
    <w:rsid w:val="00356B7E"/>
    <w:rsid w:val="003628EC"/>
    <w:rsid w:val="00363C8B"/>
    <w:rsid w:val="003651C7"/>
    <w:rsid w:val="0037163D"/>
    <w:rsid w:val="0037173E"/>
    <w:rsid w:val="00372C6F"/>
    <w:rsid w:val="003734F1"/>
    <w:rsid w:val="00375698"/>
    <w:rsid w:val="00376CA2"/>
    <w:rsid w:val="0038177F"/>
    <w:rsid w:val="00384F05"/>
    <w:rsid w:val="003928ED"/>
    <w:rsid w:val="00393F57"/>
    <w:rsid w:val="0039779A"/>
    <w:rsid w:val="003A00F8"/>
    <w:rsid w:val="003A1C50"/>
    <w:rsid w:val="003A203A"/>
    <w:rsid w:val="003A2314"/>
    <w:rsid w:val="003A695D"/>
    <w:rsid w:val="003B0847"/>
    <w:rsid w:val="003B1AC0"/>
    <w:rsid w:val="003B31AD"/>
    <w:rsid w:val="003B387F"/>
    <w:rsid w:val="003B4808"/>
    <w:rsid w:val="003C4D7F"/>
    <w:rsid w:val="003C74FE"/>
    <w:rsid w:val="003D122D"/>
    <w:rsid w:val="003D6ED6"/>
    <w:rsid w:val="003E3013"/>
    <w:rsid w:val="003E6B6F"/>
    <w:rsid w:val="003E76F4"/>
    <w:rsid w:val="003F26C9"/>
    <w:rsid w:val="003F34E8"/>
    <w:rsid w:val="003F3DFA"/>
    <w:rsid w:val="00400E04"/>
    <w:rsid w:val="00400F91"/>
    <w:rsid w:val="004031E6"/>
    <w:rsid w:val="00404155"/>
    <w:rsid w:val="00404267"/>
    <w:rsid w:val="00406616"/>
    <w:rsid w:val="004068F8"/>
    <w:rsid w:val="00406EF1"/>
    <w:rsid w:val="00407D9D"/>
    <w:rsid w:val="00410DE6"/>
    <w:rsid w:val="00413176"/>
    <w:rsid w:val="00414709"/>
    <w:rsid w:val="004213F9"/>
    <w:rsid w:val="00421840"/>
    <w:rsid w:val="004231E9"/>
    <w:rsid w:val="00423633"/>
    <w:rsid w:val="004254E1"/>
    <w:rsid w:val="0042756C"/>
    <w:rsid w:val="004310E6"/>
    <w:rsid w:val="00436BDA"/>
    <w:rsid w:val="004371C4"/>
    <w:rsid w:val="00442465"/>
    <w:rsid w:val="00444EBB"/>
    <w:rsid w:val="00447CCF"/>
    <w:rsid w:val="00453B8F"/>
    <w:rsid w:val="00460614"/>
    <w:rsid w:val="00462559"/>
    <w:rsid w:val="00464501"/>
    <w:rsid w:val="004651B4"/>
    <w:rsid w:val="00465BCF"/>
    <w:rsid w:val="00466C4B"/>
    <w:rsid w:val="00474CE9"/>
    <w:rsid w:val="004765E5"/>
    <w:rsid w:val="0047730A"/>
    <w:rsid w:val="004803CF"/>
    <w:rsid w:val="00483F3B"/>
    <w:rsid w:val="00490AD3"/>
    <w:rsid w:val="00491285"/>
    <w:rsid w:val="00491691"/>
    <w:rsid w:val="004924D7"/>
    <w:rsid w:val="00496647"/>
    <w:rsid w:val="004A0BCB"/>
    <w:rsid w:val="004A2669"/>
    <w:rsid w:val="004A2783"/>
    <w:rsid w:val="004A32B0"/>
    <w:rsid w:val="004A5101"/>
    <w:rsid w:val="004A5684"/>
    <w:rsid w:val="004A7869"/>
    <w:rsid w:val="004B0C1C"/>
    <w:rsid w:val="004B1902"/>
    <w:rsid w:val="004C0B48"/>
    <w:rsid w:val="004C323E"/>
    <w:rsid w:val="004C5204"/>
    <w:rsid w:val="004C68EB"/>
    <w:rsid w:val="004C6C68"/>
    <w:rsid w:val="004C6E9A"/>
    <w:rsid w:val="004D3106"/>
    <w:rsid w:val="004D3649"/>
    <w:rsid w:val="004D7176"/>
    <w:rsid w:val="004D772A"/>
    <w:rsid w:val="004E1082"/>
    <w:rsid w:val="004E28BA"/>
    <w:rsid w:val="004E7CF9"/>
    <w:rsid w:val="004F0E89"/>
    <w:rsid w:val="004F7925"/>
    <w:rsid w:val="00504975"/>
    <w:rsid w:val="00504BE8"/>
    <w:rsid w:val="00505A27"/>
    <w:rsid w:val="005061BA"/>
    <w:rsid w:val="0051288F"/>
    <w:rsid w:val="005142D4"/>
    <w:rsid w:val="00517E94"/>
    <w:rsid w:val="005234BE"/>
    <w:rsid w:val="00523B08"/>
    <w:rsid w:val="0053045D"/>
    <w:rsid w:val="00532282"/>
    <w:rsid w:val="00533605"/>
    <w:rsid w:val="00533AA8"/>
    <w:rsid w:val="0054143F"/>
    <w:rsid w:val="00545A90"/>
    <w:rsid w:val="00545BBD"/>
    <w:rsid w:val="005468CE"/>
    <w:rsid w:val="00546DC1"/>
    <w:rsid w:val="00547420"/>
    <w:rsid w:val="005506EC"/>
    <w:rsid w:val="00550981"/>
    <w:rsid w:val="005514A3"/>
    <w:rsid w:val="00552312"/>
    <w:rsid w:val="00556EA5"/>
    <w:rsid w:val="00561EAB"/>
    <w:rsid w:val="005623AA"/>
    <w:rsid w:val="00562EF9"/>
    <w:rsid w:val="00566A15"/>
    <w:rsid w:val="00570AE3"/>
    <w:rsid w:val="00572993"/>
    <w:rsid w:val="0057381F"/>
    <w:rsid w:val="00573F5C"/>
    <w:rsid w:val="005748B2"/>
    <w:rsid w:val="00577181"/>
    <w:rsid w:val="00580C07"/>
    <w:rsid w:val="005818E4"/>
    <w:rsid w:val="00581A97"/>
    <w:rsid w:val="00582BC3"/>
    <w:rsid w:val="005844A2"/>
    <w:rsid w:val="0058459C"/>
    <w:rsid w:val="005854A5"/>
    <w:rsid w:val="00585E31"/>
    <w:rsid w:val="00587761"/>
    <w:rsid w:val="00590D9A"/>
    <w:rsid w:val="00590FC2"/>
    <w:rsid w:val="00591058"/>
    <w:rsid w:val="00592456"/>
    <w:rsid w:val="005965D9"/>
    <w:rsid w:val="00596942"/>
    <w:rsid w:val="005A08CC"/>
    <w:rsid w:val="005A0B97"/>
    <w:rsid w:val="005A2E74"/>
    <w:rsid w:val="005A6894"/>
    <w:rsid w:val="005A70E1"/>
    <w:rsid w:val="005B0039"/>
    <w:rsid w:val="005B253A"/>
    <w:rsid w:val="005B47B6"/>
    <w:rsid w:val="005B5EAB"/>
    <w:rsid w:val="005B655C"/>
    <w:rsid w:val="005C392C"/>
    <w:rsid w:val="005C4B96"/>
    <w:rsid w:val="005C6118"/>
    <w:rsid w:val="005C7118"/>
    <w:rsid w:val="005C7891"/>
    <w:rsid w:val="005D0758"/>
    <w:rsid w:val="005D0A24"/>
    <w:rsid w:val="005D2793"/>
    <w:rsid w:val="005D451D"/>
    <w:rsid w:val="005D4B4E"/>
    <w:rsid w:val="005D67D9"/>
    <w:rsid w:val="005D7380"/>
    <w:rsid w:val="005D7EFF"/>
    <w:rsid w:val="005E2D09"/>
    <w:rsid w:val="005E3F9F"/>
    <w:rsid w:val="005E44D9"/>
    <w:rsid w:val="005E6C3E"/>
    <w:rsid w:val="005E7228"/>
    <w:rsid w:val="005F0F84"/>
    <w:rsid w:val="005F2811"/>
    <w:rsid w:val="005F3A7E"/>
    <w:rsid w:val="005F58E0"/>
    <w:rsid w:val="005F6BE1"/>
    <w:rsid w:val="005F7C92"/>
    <w:rsid w:val="005F7F5C"/>
    <w:rsid w:val="00600B35"/>
    <w:rsid w:val="006013CC"/>
    <w:rsid w:val="0060172C"/>
    <w:rsid w:val="006066EB"/>
    <w:rsid w:val="00606AFD"/>
    <w:rsid w:val="00606D8B"/>
    <w:rsid w:val="0060794D"/>
    <w:rsid w:val="00610022"/>
    <w:rsid w:val="00610A82"/>
    <w:rsid w:val="006160FE"/>
    <w:rsid w:val="00616361"/>
    <w:rsid w:val="006202DA"/>
    <w:rsid w:val="00621D0B"/>
    <w:rsid w:val="00622412"/>
    <w:rsid w:val="00624FD2"/>
    <w:rsid w:val="00624FFF"/>
    <w:rsid w:val="0062530E"/>
    <w:rsid w:val="006304D2"/>
    <w:rsid w:val="00630E19"/>
    <w:rsid w:val="00635CB5"/>
    <w:rsid w:val="006365A4"/>
    <w:rsid w:val="00637CA5"/>
    <w:rsid w:val="00642C40"/>
    <w:rsid w:val="006452FE"/>
    <w:rsid w:val="00652EAA"/>
    <w:rsid w:val="006541E4"/>
    <w:rsid w:val="0065538E"/>
    <w:rsid w:val="00667B97"/>
    <w:rsid w:val="00667C69"/>
    <w:rsid w:val="00670B6F"/>
    <w:rsid w:val="00670C74"/>
    <w:rsid w:val="00671AB5"/>
    <w:rsid w:val="00674937"/>
    <w:rsid w:val="00674BF4"/>
    <w:rsid w:val="006803C7"/>
    <w:rsid w:val="006814FE"/>
    <w:rsid w:val="006868F9"/>
    <w:rsid w:val="00687B5E"/>
    <w:rsid w:val="00687B89"/>
    <w:rsid w:val="00690CF6"/>
    <w:rsid w:val="0069266C"/>
    <w:rsid w:val="00693FA2"/>
    <w:rsid w:val="0069437D"/>
    <w:rsid w:val="00695A25"/>
    <w:rsid w:val="006A0B3C"/>
    <w:rsid w:val="006A1A8C"/>
    <w:rsid w:val="006A2136"/>
    <w:rsid w:val="006A3AA8"/>
    <w:rsid w:val="006A4FD3"/>
    <w:rsid w:val="006A6510"/>
    <w:rsid w:val="006A6ACD"/>
    <w:rsid w:val="006A6AEC"/>
    <w:rsid w:val="006A744F"/>
    <w:rsid w:val="006A7A08"/>
    <w:rsid w:val="006A7CD5"/>
    <w:rsid w:val="006B11AC"/>
    <w:rsid w:val="006B17FB"/>
    <w:rsid w:val="006B18E1"/>
    <w:rsid w:val="006B21B8"/>
    <w:rsid w:val="006B23E7"/>
    <w:rsid w:val="006B6080"/>
    <w:rsid w:val="006C0CF0"/>
    <w:rsid w:val="006C0EC4"/>
    <w:rsid w:val="006C42A3"/>
    <w:rsid w:val="006C4E73"/>
    <w:rsid w:val="006C7438"/>
    <w:rsid w:val="006D053B"/>
    <w:rsid w:val="006D2C37"/>
    <w:rsid w:val="006D2EEB"/>
    <w:rsid w:val="006D6F9B"/>
    <w:rsid w:val="006E259A"/>
    <w:rsid w:val="006E37CB"/>
    <w:rsid w:val="006E7321"/>
    <w:rsid w:val="006F16AF"/>
    <w:rsid w:val="006F1A10"/>
    <w:rsid w:val="006F3686"/>
    <w:rsid w:val="006F54AB"/>
    <w:rsid w:val="006F56AA"/>
    <w:rsid w:val="006F6EBF"/>
    <w:rsid w:val="00704248"/>
    <w:rsid w:val="00705B8B"/>
    <w:rsid w:val="00710C87"/>
    <w:rsid w:val="00713678"/>
    <w:rsid w:val="0071401C"/>
    <w:rsid w:val="00715661"/>
    <w:rsid w:val="00717178"/>
    <w:rsid w:val="00722D5D"/>
    <w:rsid w:val="00724BEB"/>
    <w:rsid w:val="00730FFE"/>
    <w:rsid w:val="0073140B"/>
    <w:rsid w:val="00732091"/>
    <w:rsid w:val="007327B1"/>
    <w:rsid w:val="007335A6"/>
    <w:rsid w:val="00734599"/>
    <w:rsid w:val="00735D73"/>
    <w:rsid w:val="00745831"/>
    <w:rsid w:val="00747B87"/>
    <w:rsid w:val="00747D50"/>
    <w:rsid w:val="007523FC"/>
    <w:rsid w:val="00753265"/>
    <w:rsid w:val="00753554"/>
    <w:rsid w:val="00755075"/>
    <w:rsid w:val="0075513F"/>
    <w:rsid w:val="00756B2F"/>
    <w:rsid w:val="007602CA"/>
    <w:rsid w:val="00760BD1"/>
    <w:rsid w:val="00761F8C"/>
    <w:rsid w:val="00762A57"/>
    <w:rsid w:val="00765BF9"/>
    <w:rsid w:val="00766071"/>
    <w:rsid w:val="007661C4"/>
    <w:rsid w:val="00766632"/>
    <w:rsid w:val="00767A7E"/>
    <w:rsid w:val="00767CB5"/>
    <w:rsid w:val="00767EDB"/>
    <w:rsid w:val="00770C49"/>
    <w:rsid w:val="00772853"/>
    <w:rsid w:val="007735F0"/>
    <w:rsid w:val="0077386E"/>
    <w:rsid w:val="00774EB3"/>
    <w:rsid w:val="0077533B"/>
    <w:rsid w:val="007765D4"/>
    <w:rsid w:val="00777C89"/>
    <w:rsid w:val="0078029A"/>
    <w:rsid w:val="00782630"/>
    <w:rsid w:val="00782B92"/>
    <w:rsid w:val="007843F5"/>
    <w:rsid w:val="0078487E"/>
    <w:rsid w:val="007850E2"/>
    <w:rsid w:val="007858C4"/>
    <w:rsid w:val="00785DFB"/>
    <w:rsid w:val="0078646B"/>
    <w:rsid w:val="0078701E"/>
    <w:rsid w:val="007902A6"/>
    <w:rsid w:val="00791838"/>
    <w:rsid w:val="00793B32"/>
    <w:rsid w:val="00797D88"/>
    <w:rsid w:val="007A14EE"/>
    <w:rsid w:val="007A1896"/>
    <w:rsid w:val="007A2751"/>
    <w:rsid w:val="007A3078"/>
    <w:rsid w:val="007A3B9B"/>
    <w:rsid w:val="007B38A5"/>
    <w:rsid w:val="007B47EE"/>
    <w:rsid w:val="007B7225"/>
    <w:rsid w:val="007C0F0F"/>
    <w:rsid w:val="007C2EA8"/>
    <w:rsid w:val="007C4DA4"/>
    <w:rsid w:val="007C4F23"/>
    <w:rsid w:val="007C6FD5"/>
    <w:rsid w:val="007D2311"/>
    <w:rsid w:val="007D2EDE"/>
    <w:rsid w:val="007D424A"/>
    <w:rsid w:val="007D5CD7"/>
    <w:rsid w:val="007D6140"/>
    <w:rsid w:val="007E401D"/>
    <w:rsid w:val="007E66C7"/>
    <w:rsid w:val="007E713D"/>
    <w:rsid w:val="007F031B"/>
    <w:rsid w:val="007F2090"/>
    <w:rsid w:val="007F2C0B"/>
    <w:rsid w:val="007F7A48"/>
    <w:rsid w:val="00800B88"/>
    <w:rsid w:val="00800E3D"/>
    <w:rsid w:val="008022DE"/>
    <w:rsid w:val="008074AA"/>
    <w:rsid w:val="00807E59"/>
    <w:rsid w:val="00810FC3"/>
    <w:rsid w:val="00811B32"/>
    <w:rsid w:val="008125BD"/>
    <w:rsid w:val="00812D2F"/>
    <w:rsid w:val="00813AEB"/>
    <w:rsid w:val="00815362"/>
    <w:rsid w:val="0082274D"/>
    <w:rsid w:val="00826299"/>
    <w:rsid w:val="00827005"/>
    <w:rsid w:val="00827665"/>
    <w:rsid w:val="00830DAE"/>
    <w:rsid w:val="008323D5"/>
    <w:rsid w:val="00832921"/>
    <w:rsid w:val="00836C89"/>
    <w:rsid w:val="008372FD"/>
    <w:rsid w:val="008379B1"/>
    <w:rsid w:val="00840479"/>
    <w:rsid w:val="00842005"/>
    <w:rsid w:val="0084331D"/>
    <w:rsid w:val="00843B5D"/>
    <w:rsid w:val="00853C2C"/>
    <w:rsid w:val="00855001"/>
    <w:rsid w:val="0085565A"/>
    <w:rsid w:val="00855B71"/>
    <w:rsid w:val="0085638C"/>
    <w:rsid w:val="00857C28"/>
    <w:rsid w:val="008604D6"/>
    <w:rsid w:val="00861234"/>
    <w:rsid w:val="008626BD"/>
    <w:rsid w:val="00862C82"/>
    <w:rsid w:val="00862D69"/>
    <w:rsid w:val="00866062"/>
    <w:rsid w:val="008666F9"/>
    <w:rsid w:val="008677FF"/>
    <w:rsid w:val="0087062A"/>
    <w:rsid w:val="00874DB0"/>
    <w:rsid w:val="00875EED"/>
    <w:rsid w:val="008815E2"/>
    <w:rsid w:val="00882C86"/>
    <w:rsid w:val="00882DDC"/>
    <w:rsid w:val="00885EBF"/>
    <w:rsid w:val="0088775F"/>
    <w:rsid w:val="008904B7"/>
    <w:rsid w:val="00892090"/>
    <w:rsid w:val="0089265B"/>
    <w:rsid w:val="00893381"/>
    <w:rsid w:val="00894A7A"/>
    <w:rsid w:val="00897319"/>
    <w:rsid w:val="008A2612"/>
    <w:rsid w:val="008A2C50"/>
    <w:rsid w:val="008A31BE"/>
    <w:rsid w:val="008A4C0F"/>
    <w:rsid w:val="008A538D"/>
    <w:rsid w:val="008B2DC3"/>
    <w:rsid w:val="008B51E0"/>
    <w:rsid w:val="008B56F5"/>
    <w:rsid w:val="008B7B0F"/>
    <w:rsid w:val="008C4415"/>
    <w:rsid w:val="008C48E3"/>
    <w:rsid w:val="008C65C5"/>
    <w:rsid w:val="008D1CBB"/>
    <w:rsid w:val="008D2285"/>
    <w:rsid w:val="008D4077"/>
    <w:rsid w:val="008D5846"/>
    <w:rsid w:val="008D5B2A"/>
    <w:rsid w:val="008E45E3"/>
    <w:rsid w:val="008E4995"/>
    <w:rsid w:val="008F3BA7"/>
    <w:rsid w:val="008F3EFA"/>
    <w:rsid w:val="008F5508"/>
    <w:rsid w:val="008F5AEB"/>
    <w:rsid w:val="008F7FA1"/>
    <w:rsid w:val="00902A48"/>
    <w:rsid w:val="00902CC3"/>
    <w:rsid w:val="009045A7"/>
    <w:rsid w:val="009063E5"/>
    <w:rsid w:val="009120B0"/>
    <w:rsid w:val="009124CC"/>
    <w:rsid w:val="009129A6"/>
    <w:rsid w:val="0091381A"/>
    <w:rsid w:val="009141B1"/>
    <w:rsid w:val="00914848"/>
    <w:rsid w:val="0091708C"/>
    <w:rsid w:val="00922BAC"/>
    <w:rsid w:val="00922E09"/>
    <w:rsid w:val="00924340"/>
    <w:rsid w:val="00925A16"/>
    <w:rsid w:val="00931B0B"/>
    <w:rsid w:val="00932D92"/>
    <w:rsid w:val="00937CBD"/>
    <w:rsid w:val="00940724"/>
    <w:rsid w:val="00941F2B"/>
    <w:rsid w:val="0094338F"/>
    <w:rsid w:val="00944D32"/>
    <w:rsid w:val="0094576A"/>
    <w:rsid w:val="00945982"/>
    <w:rsid w:val="00947FB5"/>
    <w:rsid w:val="009512FB"/>
    <w:rsid w:val="00952062"/>
    <w:rsid w:val="009526D5"/>
    <w:rsid w:val="00953DFF"/>
    <w:rsid w:val="00957298"/>
    <w:rsid w:val="009602EA"/>
    <w:rsid w:val="00961A71"/>
    <w:rsid w:val="009668AF"/>
    <w:rsid w:val="00966F58"/>
    <w:rsid w:val="00970801"/>
    <w:rsid w:val="00970A2D"/>
    <w:rsid w:val="00970B56"/>
    <w:rsid w:val="00972DC0"/>
    <w:rsid w:val="009747DB"/>
    <w:rsid w:val="009801D7"/>
    <w:rsid w:val="00983E57"/>
    <w:rsid w:val="00984BF6"/>
    <w:rsid w:val="00984E11"/>
    <w:rsid w:val="00986550"/>
    <w:rsid w:val="009906AC"/>
    <w:rsid w:val="00990B18"/>
    <w:rsid w:val="00992794"/>
    <w:rsid w:val="00992A05"/>
    <w:rsid w:val="00994EE6"/>
    <w:rsid w:val="009971DA"/>
    <w:rsid w:val="009A00D0"/>
    <w:rsid w:val="009A567F"/>
    <w:rsid w:val="009A59AE"/>
    <w:rsid w:val="009A5D78"/>
    <w:rsid w:val="009B1790"/>
    <w:rsid w:val="009B6262"/>
    <w:rsid w:val="009B7F10"/>
    <w:rsid w:val="009C20D9"/>
    <w:rsid w:val="009C23AE"/>
    <w:rsid w:val="009C2C94"/>
    <w:rsid w:val="009C7169"/>
    <w:rsid w:val="009C7BE9"/>
    <w:rsid w:val="009D0A8A"/>
    <w:rsid w:val="009D2A97"/>
    <w:rsid w:val="009D425F"/>
    <w:rsid w:val="009D4F36"/>
    <w:rsid w:val="009D6F1F"/>
    <w:rsid w:val="009D7FDE"/>
    <w:rsid w:val="009E0AFD"/>
    <w:rsid w:val="009E0FD0"/>
    <w:rsid w:val="009E32FA"/>
    <w:rsid w:val="009E3A46"/>
    <w:rsid w:val="009F3FA9"/>
    <w:rsid w:val="00A02DB9"/>
    <w:rsid w:val="00A075AE"/>
    <w:rsid w:val="00A12F9C"/>
    <w:rsid w:val="00A153E6"/>
    <w:rsid w:val="00A156D7"/>
    <w:rsid w:val="00A16416"/>
    <w:rsid w:val="00A1644B"/>
    <w:rsid w:val="00A16E88"/>
    <w:rsid w:val="00A1726E"/>
    <w:rsid w:val="00A2465F"/>
    <w:rsid w:val="00A25A02"/>
    <w:rsid w:val="00A273D9"/>
    <w:rsid w:val="00A32098"/>
    <w:rsid w:val="00A3667C"/>
    <w:rsid w:val="00A4038A"/>
    <w:rsid w:val="00A40D3B"/>
    <w:rsid w:val="00A412ED"/>
    <w:rsid w:val="00A4170D"/>
    <w:rsid w:val="00A437C7"/>
    <w:rsid w:val="00A44257"/>
    <w:rsid w:val="00A44730"/>
    <w:rsid w:val="00A44829"/>
    <w:rsid w:val="00A45D6D"/>
    <w:rsid w:val="00A4732C"/>
    <w:rsid w:val="00A5049C"/>
    <w:rsid w:val="00A507C0"/>
    <w:rsid w:val="00A52F7D"/>
    <w:rsid w:val="00A54388"/>
    <w:rsid w:val="00A5471D"/>
    <w:rsid w:val="00A567B7"/>
    <w:rsid w:val="00A568BF"/>
    <w:rsid w:val="00A600AA"/>
    <w:rsid w:val="00A61EFC"/>
    <w:rsid w:val="00A64338"/>
    <w:rsid w:val="00A675A0"/>
    <w:rsid w:val="00A70BFF"/>
    <w:rsid w:val="00A735F3"/>
    <w:rsid w:val="00A746EC"/>
    <w:rsid w:val="00A75231"/>
    <w:rsid w:val="00A76F5E"/>
    <w:rsid w:val="00A7786B"/>
    <w:rsid w:val="00A77A92"/>
    <w:rsid w:val="00A80887"/>
    <w:rsid w:val="00A8125D"/>
    <w:rsid w:val="00A8330D"/>
    <w:rsid w:val="00A867BD"/>
    <w:rsid w:val="00A8701B"/>
    <w:rsid w:val="00A87291"/>
    <w:rsid w:val="00A90162"/>
    <w:rsid w:val="00A91586"/>
    <w:rsid w:val="00A92168"/>
    <w:rsid w:val="00A921CE"/>
    <w:rsid w:val="00A96249"/>
    <w:rsid w:val="00A9733F"/>
    <w:rsid w:val="00A973C1"/>
    <w:rsid w:val="00AA0F99"/>
    <w:rsid w:val="00AA1352"/>
    <w:rsid w:val="00AA18C1"/>
    <w:rsid w:val="00AA1BB4"/>
    <w:rsid w:val="00AA23FB"/>
    <w:rsid w:val="00AA28CB"/>
    <w:rsid w:val="00AA47C5"/>
    <w:rsid w:val="00AA5A8F"/>
    <w:rsid w:val="00AA5D50"/>
    <w:rsid w:val="00AA7FFE"/>
    <w:rsid w:val="00AB1299"/>
    <w:rsid w:val="00AB1730"/>
    <w:rsid w:val="00AB1E16"/>
    <w:rsid w:val="00AB3E7C"/>
    <w:rsid w:val="00AB457C"/>
    <w:rsid w:val="00AB7E95"/>
    <w:rsid w:val="00AC0121"/>
    <w:rsid w:val="00AC0478"/>
    <w:rsid w:val="00AC244E"/>
    <w:rsid w:val="00AC2594"/>
    <w:rsid w:val="00AC624B"/>
    <w:rsid w:val="00AD1CB1"/>
    <w:rsid w:val="00AD6F27"/>
    <w:rsid w:val="00AD779B"/>
    <w:rsid w:val="00AE0267"/>
    <w:rsid w:val="00AE1FA0"/>
    <w:rsid w:val="00AE2B37"/>
    <w:rsid w:val="00AE7927"/>
    <w:rsid w:val="00AF1350"/>
    <w:rsid w:val="00AF2509"/>
    <w:rsid w:val="00AF3372"/>
    <w:rsid w:val="00AF4D0E"/>
    <w:rsid w:val="00B006FC"/>
    <w:rsid w:val="00B00D5B"/>
    <w:rsid w:val="00B018A4"/>
    <w:rsid w:val="00B02806"/>
    <w:rsid w:val="00B03868"/>
    <w:rsid w:val="00B059AE"/>
    <w:rsid w:val="00B07D16"/>
    <w:rsid w:val="00B10CA8"/>
    <w:rsid w:val="00B1351D"/>
    <w:rsid w:val="00B13D6C"/>
    <w:rsid w:val="00B13FF5"/>
    <w:rsid w:val="00B158DA"/>
    <w:rsid w:val="00B16A2B"/>
    <w:rsid w:val="00B17CF1"/>
    <w:rsid w:val="00B17D9B"/>
    <w:rsid w:val="00B21FF9"/>
    <w:rsid w:val="00B23C7E"/>
    <w:rsid w:val="00B23CAD"/>
    <w:rsid w:val="00B268B0"/>
    <w:rsid w:val="00B32E82"/>
    <w:rsid w:val="00B34F21"/>
    <w:rsid w:val="00B36CB1"/>
    <w:rsid w:val="00B36D20"/>
    <w:rsid w:val="00B37A0E"/>
    <w:rsid w:val="00B407E8"/>
    <w:rsid w:val="00B43A23"/>
    <w:rsid w:val="00B447C6"/>
    <w:rsid w:val="00B45E63"/>
    <w:rsid w:val="00B51C35"/>
    <w:rsid w:val="00B52FBE"/>
    <w:rsid w:val="00B5405F"/>
    <w:rsid w:val="00B55F43"/>
    <w:rsid w:val="00B57F92"/>
    <w:rsid w:val="00B57F9D"/>
    <w:rsid w:val="00B6113E"/>
    <w:rsid w:val="00B61668"/>
    <w:rsid w:val="00B622A6"/>
    <w:rsid w:val="00B64895"/>
    <w:rsid w:val="00B65E73"/>
    <w:rsid w:val="00B74554"/>
    <w:rsid w:val="00B75F25"/>
    <w:rsid w:val="00B8101F"/>
    <w:rsid w:val="00B82AEE"/>
    <w:rsid w:val="00B8326D"/>
    <w:rsid w:val="00B8544D"/>
    <w:rsid w:val="00B8639D"/>
    <w:rsid w:val="00B909DC"/>
    <w:rsid w:val="00B91B9D"/>
    <w:rsid w:val="00B92060"/>
    <w:rsid w:val="00B93F89"/>
    <w:rsid w:val="00B95445"/>
    <w:rsid w:val="00BA0AA7"/>
    <w:rsid w:val="00BA14CE"/>
    <w:rsid w:val="00BA32F6"/>
    <w:rsid w:val="00BA37B8"/>
    <w:rsid w:val="00BB00CC"/>
    <w:rsid w:val="00BB07FF"/>
    <w:rsid w:val="00BB582E"/>
    <w:rsid w:val="00BB6A90"/>
    <w:rsid w:val="00BB7F29"/>
    <w:rsid w:val="00BC03E4"/>
    <w:rsid w:val="00BC1C3B"/>
    <w:rsid w:val="00BC3CB4"/>
    <w:rsid w:val="00BC6484"/>
    <w:rsid w:val="00BC6A11"/>
    <w:rsid w:val="00BC6A3F"/>
    <w:rsid w:val="00BC78E0"/>
    <w:rsid w:val="00BD0B13"/>
    <w:rsid w:val="00BD0B8A"/>
    <w:rsid w:val="00BD115D"/>
    <w:rsid w:val="00BD2A3F"/>
    <w:rsid w:val="00BD4588"/>
    <w:rsid w:val="00BD7585"/>
    <w:rsid w:val="00BD78C9"/>
    <w:rsid w:val="00BE14DD"/>
    <w:rsid w:val="00BE3822"/>
    <w:rsid w:val="00BE3AD2"/>
    <w:rsid w:val="00BE3D85"/>
    <w:rsid w:val="00BE558D"/>
    <w:rsid w:val="00BF019A"/>
    <w:rsid w:val="00BF1494"/>
    <w:rsid w:val="00BF1567"/>
    <w:rsid w:val="00BF2320"/>
    <w:rsid w:val="00BF2988"/>
    <w:rsid w:val="00BF2D24"/>
    <w:rsid w:val="00BF34E6"/>
    <w:rsid w:val="00C00CBB"/>
    <w:rsid w:val="00C017A8"/>
    <w:rsid w:val="00C05662"/>
    <w:rsid w:val="00C05BFA"/>
    <w:rsid w:val="00C05EA2"/>
    <w:rsid w:val="00C06932"/>
    <w:rsid w:val="00C070A6"/>
    <w:rsid w:val="00C07442"/>
    <w:rsid w:val="00C15092"/>
    <w:rsid w:val="00C154FF"/>
    <w:rsid w:val="00C15BA3"/>
    <w:rsid w:val="00C16BD9"/>
    <w:rsid w:val="00C16CD0"/>
    <w:rsid w:val="00C178B8"/>
    <w:rsid w:val="00C21554"/>
    <w:rsid w:val="00C228D1"/>
    <w:rsid w:val="00C23CE9"/>
    <w:rsid w:val="00C25293"/>
    <w:rsid w:val="00C2549A"/>
    <w:rsid w:val="00C25551"/>
    <w:rsid w:val="00C319FC"/>
    <w:rsid w:val="00C32999"/>
    <w:rsid w:val="00C32F47"/>
    <w:rsid w:val="00C33942"/>
    <w:rsid w:val="00C37234"/>
    <w:rsid w:val="00C41C98"/>
    <w:rsid w:val="00C43D74"/>
    <w:rsid w:val="00C52B3C"/>
    <w:rsid w:val="00C5382E"/>
    <w:rsid w:val="00C5759F"/>
    <w:rsid w:val="00C575D7"/>
    <w:rsid w:val="00C576B9"/>
    <w:rsid w:val="00C57CBD"/>
    <w:rsid w:val="00C60608"/>
    <w:rsid w:val="00C6079A"/>
    <w:rsid w:val="00C619E0"/>
    <w:rsid w:val="00C628B2"/>
    <w:rsid w:val="00C62D25"/>
    <w:rsid w:val="00C6562A"/>
    <w:rsid w:val="00C66390"/>
    <w:rsid w:val="00C72B31"/>
    <w:rsid w:val="00C72BAF"/>
    <w:rsid w:val="00C73B61"/>
    <w:rsid w:val="00C75450"/>
    <w:rsid w:val="00C75849"/>
    <w:rsid w:val="00C8054D"/>
    <w:rsid w:val="00C81FC5"/>
    <w:rsid w:val="00C82229"/>
    <w:rsid w:val="00C82FFB"/>
    <w:rsid w:val="00C936C9"/>
    <w:rsid w:val="00C95A3A"/>
    <w:rsid w:val="00C965E9"/>
    <w:rsid w:val="00C96D71"/>
    <w:rsid w:val="00CA0B3D"/>
    <w:rsid w:val="00CA1024"/>
    <w:rsid w:val="00CA467D"/>
    <w:rsid w:val="00CA630B"/>
    <w:rsid w:val="00CB032C"/>
    <w:rsid w:val="00CB6B2B"/>
    <w:rsid w:val="00CB6C12"/>
    <w:rsid w:val="00CB6DC5"/>
    <w:rsid w:val="00CC0469"/>
    <w:rsid w:val="00CC3BF1"/>
    <w:rsid w:val="00CC439B"/>
    <w:rsid w:val="00CC50B5"/>
    <w:rsid w:val="00CC6AD5"/>
    <w:rsid w:val="00CD10B8"/>
    <w:rsid w:val="00CD2707"/>
    <w:rsid w:val="00CD5785"/>
    <w:rsid w:val="00CD611C"/>
    <w:rsid w:val="00CD65CF"/>
    <w:rsid w:val="00CE0328"/>
    <w:rsid w:val="00CE05B2"/>
    <w:rsid w:val="00CE08CE"/>
    <w:rsid w:val="00CE2AE9"/>
    <w:rsid w:val="00CE49C4"/>
    <w:rsid w:val="00CE7C46"/>
    <w:rsid w:val="00CE7E12"/>
    <w:rsid w:val="00CF12D5"/>
    <w:rsid w:val="00CF2D1B"/>
    <w:rsid w:val="00CF32B6"/>
    <w:rsid w:val="00CF46C4"/>
    <w:rsid w:val="00CF5CDD"/>
    <w:rsid w:val="00CF63CD"/>
    <w:rsid w:val="00CF7CBF"/>
    <w:rsid w:val="00D01A29"/>
    <w:rsid w:val="00D01C35"/>
    <w:rsid w:val="00D03D11"/>
    <w:rsid w:val="00D0577B"/>
    <w:rsid w:val="00D126A1"/>
    <w:rsid w:val="00D14806"/>
    <w:rsid w:val="00D17543"/>
    <w:rsid w:val="00D20944"/>
    <w:rsid w:val="00D20954"/>
    <w:rsid w:val="00D21CA0"/>
    <w:rsid w:val="00D22C01"/>
    <w:rsid w:val="00D2494B"/>
    <w:rsid w:val="00D258FA"/>
    <w:rsid w:val="00D25DB7"/>
    <w:rsid w:val="00D261B4"/>
    <w:rsid w:val="00D313A7"/>
    <w:rsid w:val="00D31C3F"/>
    <w:rsid w:val="00D320C8"/>
    <w:rsid w:val="00D333BE"/>
    <w:rsid w:val="00D361C6"/>
    <w:rsid w:val="00D418E5"/>
    <w:rsid w:val="00D43333"/>
    <w:rsid w:val="00D45736"/>
    <w:rsid w:val="00D47657"/>
    <w:rsid w:val="00D51834"/>
    <w:rsid w:val="00D5209D"/>
    <w:rsid w:val="00D56BEC"/>
    <w:rsid w:val="00D57777"/>
    <w:rsid w:val="00D61431"/>
    <w:rsid w:val="00D622B0"/>
    <w:rsid w:val="00D627C4"/>
    <w:rsid w:val="00D63228"/>
    <w:rsid w:val="00D6597F"/>
    <w:rsid w:val="00D65B39"/>
    <w:rsid w:val="00D70886"/>
    <w:rsid w:val="00D708A5"/>
    <w:rsid w:val="00D72A63"/>
    <w:rsid w:val="00D75212"/>
    <w:rsid w:val="00D75C77"/>
    <w:rsid w:val="00D776EF"/>
    <w:rsid w:val="00D80D05"/>
    <w:rsid w:val="00D816E8"/>
    <w:rsid w:val="00D84334"/>
    <w:rsid w:val="00D847BE"/>
    <w:rsid w:val="00D84F2F"/>
    <w:rsid w:val="00D859EB"/>
    <w:rsid w:val="00D87515"/>
    <w:rsid w:val="00D90380"/>
    <w:rsid w:val="00D90856"/>
    <w:rsid w:val="00D93D9F"/>
    <w:rsid w:val="00DA16D9"/>
    <w:rsid w:val="00DA1729"/>
    <w:rsid w:val="00DA25BD"/>
    <w:rsid w:val="00DA7880"/>
    <w:rsid w:val="00DB20FF"/>
    <w:rsid w:val="00DB2851"/>
    <w:rsid w:val="00DB379E"/>
    <w:rsid w:val="00DB4260"/>
    <w:rsid w:val="00DB4E11"/>
    <w:rsid w:val="00DB6458"/>
    <w:rsid w:val="00DB78F9"/>
    <w:rsid w:val="00DB792B"/>
    <w:rsid w:val="00DC0BFC"/>
    <w:rsid w:val="00DC1D84"/>
    <w:rsid w:val="00DC31E3"/>
    <w:rsid w:val="00DC3C9F"/>
    <w:rsid w:val="00DC3F64"/>
    <w:rsid w:val="00DD0F07"/>
    <w:rsid w:val="00DD2475"/>
    <w:rsid w:val="00DD3CE7"/>
    <w:rsid w:val="00DD68C3"/>
    <w:rsid w:val="00DD694C"/>
    <w:rsid w:val="00DD784B"/>
    <w:rsid w:val="00DE24C5"/>
    <w:rsid w:val="00DE2506"/>
    <w:rsid w:val="00DE25DD"/>
    <w:rsid w:val="00DE311E"/>
    <w:rsid w:val="00DF1E4F"/>
    <w:rsid w:val="00DF2256"/>
    <w:rsid w:val="00DF255D"/>
    <w:rsid w:val="00DF31D1"/>
    <w:rsid w:val="00DF4682"/>
    <w:rsid w:val="00DF58A6"/>
    <w:rsid w:val="00DF6784"/>
    <w:rsid w:val="00E00B3E"/>
    <w:rsid w:val="00E01055"/>
    <w:rsid w:val="00E01BDC"/>
    <w:rsid w:val="00E03F6B"/>
    <w:rsid w:val="00E132CA"/>
    <w:rsid w:val="00E14FFD"/>
    <w:rsid w:val="00E15C76"/>
    <w:rsid w:val="00E174A0"/>
    <w:rsid w:val="00E17F13"/>
    <w:rsid w:val="00E20C7C"/>
    <w:rsid w:val="00E233FE"/>
    <w:rsid w:val="00E23F3E"/>
    <w:rsid w:val="00E25854"/>
    <w:rsid w:val="00E259E9"/>
    <w:rsid w:val="00E2616B"/>
    <w:rsid w:val="00E26AF5"/>
    <w:rsid w:val="00E312CB"/>
    <w:rsid w:val="00E3355B"/>
    <w:rsid w:val="00E336E7"/>
    <w:rsid w:val="00E33DE0"/>
    <w:rsid w:val="00E343FE"/>
    <w:rsid w:val="00E347D0"/>
    <w:rsid w:val="00E415CE"/>
    <w:rsid w:val="00E43C42"/>
    <w:rsid w:val="00E440FA"/>
    <w:rsid w:val="00E44207"/>
    <w:rsid w:val="00E45912"/>
    <w:rsid w:val="00E46107"/>
    <w:rsid w:val="00E507B0"/>
    <w:rsid w:val="00E5324F"/>
    <w:rsid w:val="00E53292"/>
    <w:rsid w:val="00E5519E"/>
    <w:rsid w:val="00E57E18"/>
    <w:rsid w:val="00E60CE0"/>
    <w:rsid w:val="00E66ADA"/>
    <w:rsid w:val="00E708E4"/>
    <w:rsid w:val="00E72798"/>
    <w:rsid w:val="00E73CB3"/>
    <w:rsid w:val="00E742AA"/>
    <w:rsid w:val="00E7519C"/>
    <w:rsid w:val="00E75920"/>
    <w:rsid w:val="00E76359"/>
    <w:rsid w:val="00E76B0E"/>
    <w:rsid w:val="00E8033C"/>
    <w:rsid w:val="00E817A2"/>
    <w:rsid w:val="00E849E1"/>
    <w:rsid w:val="00E8538A"/>
    <w:rsid w:val="00E86830"/>
    <w:rsid w:val="00E87C2E"/>
    <w:rsid w:val="00E91365"/>
    <w:rsid w:val="00E91570"/>
    <w:rsid w:val="00E95721"/>
    <w:rsid w:val="00E96B16"/>
    <w:rsid w:val="00EA05A7"/>
    <w:rsid w:val="00EA0A62"/>
    <w:rsid w:val="00EA2077"/>
    <w:rsid w:val="00EA2250"/>
    <w:rsid w:val="00EA3573"/>
    <w:rsid w:val="00EA42C2"/>
    <w:rsid w:val="00EA5117"/>
    <w:rsid w:val="00EA6C0D"/>
    <w:rsid w:val="00EB2FA2"/>
    <w:rsid w:val="00EB3332"/>
    <w:rsid w:val="00EB4023"/>
    <w:rsid w:val="00EB466A"/>
    <w:rsid w:val="00EB6765"/>
    <w:rsid w:val="00EB6B04"/>
    <w:rsid w:val="00EC0C9B"/>
    <w:rsid w:val="00EC0DB9"/>
    <w:rsid w:val="00EC59AE"/>
    <w:rsid w:val="00EC6FE7"/>
    <w:rsid w:val="00ED05B4"/>
    <w:rsid w:val="00ED625D"/>
    <w:rsid w:val="00ED74D0"/>
    <w:rsid w:val="00ED7BD8"/>
    <w:rsid w:val="00ED7E20"/>
    <w:rsid w:val="00EE095D"/>
    <w:rsid w:val="00EE1102"/>
    <w:rsid w:val="00EE1959"/>
    <w:rsid w:val="00EE4E72"/>
    <w:rsid w:val="00EE51CB"/>
    <w:rsid w:val="00EE5CE2"/>
    <w:rsid w:val="00EF08FD"/>
    <w:rsid w:val="00EF1D12"/>
    <w:rsid w:val="00EF1F1B"/>
    <w:rsid w:val="00EF34D6"/>
    <w:rsid w:val="00EF7623"/>
    <w:rsid w:val="00F01FF5"/>
    <w:rsid w:val="00F05C6A"/>
    <w:rsid w:val="00F167AE"/>
    <w:rsid w:val="00F16DD2"/>
    <w:rsid w:val="00F20C97"/>
    <w:rsid w:val="00F20E1C"/>
    <w:rsid w:val="00F20E8E"/>
    <w:rsid w:val="00F235CC"/>
    <w:rsid w:val="00F309E5"/>
    <w:rsid w:val="00F40831"/>
    <w:rsid w:val="00F417C7"/>
    <w:rsid w:val="00F426EF"/>
    <w:rsid w:val="00F44DA6"/>
    <w:rsid w:val="00F44E15"/>
    <w:rsid w:val="00F45C1C"/>
    <w:rsid w:val="00F45E08"/>
    <w:rsid w:val="00F466E7"/>
    <w:rsid w:val="00F468C1"/>
    <w:rsid w:val="00F509C6"/>
    <w:rsid w:val="00F50B0A"/>
    <w:rsid w:val="00F518B1"/>
    <w:rsid w:val="00F53934"/>
    <w:rsid w:val="00F5798C"/>
    <w:rsid w:val="00F61DF9"/>
    <w:rsid w:val="00F633B0"/>
    <w:rsid w:val="00F63BAA"/>
    <w:rsid w:val="00F66041"/>
    <w:rsid w:val="00F70868"/>
    <w:rsid w:val="00F71C3B"/>
    <w:rsid w:val="00F82747"/>
    <w:rsid w:val="00F82DF7"/>
    <w:rsid w:val="00F850B9"/>
    <w:rsid w:val="00F85951"/>
    <w:rsid w:val="00F86F7F"/>
    <w:rsid w:val="00F90542"/>
    <w:rsid w:val="00F931B2"/>
    <w:rsid w:val="00F952B8"/>
    <w:rsid w:val="00F959BB"/>
    <w:rsid w:val="00FA19C3"/>
    <w:rsid w:val="00FA3528"/>
    <w:rsid w:val="00FA40F8"/>
    <w:rsid w:val="00FA71C8"/>
    <w:rsid w:val="00FB16D2"/>
    <w:rsid w:val="00FB23D7"/>
    <w:rsid w:val="00FB337C"/>
    <w:rsid w:val="00FB5810"/>
    <w:rsid w:val="00FB5E9E"/>
    <w:rsid w:val="00FC4C70"/>
    <w:rsid w:val="00FC715F"/>
    <w:rsid w:val="00FC7FAA"/>
    <w:rsid w:val="00FD397B"/>
    <w:rsid w:val="00FD513C"/>
    <w:rsid w:val="00FD632E"/>
    <w:rsid w:val="00FE0697"/>
    <w:rsid w:val="00FE0FF8"/>
    <w:rsid w:val="00FE1AA1"/>
    <w:rsid w:val="00FE35CD"/>
    <w:rsid w:val="00FE44EB"/>
    <w:rsid w:val="00FE4856"/>
    <w:rsid w:val="00FE541B"/>
    <w:rsid w:val="00FE6E8F"/>
    <w:rsid w:val="00FE7450"/>
    <w:rsid w:val="00FF0D33"/>
    <w:rsid w:val="00FF494B"/>
    <w:rsid w:val="00FF7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C15F44D-2B53-4BA7-B6A2-4561AB85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0886"/>
    <w:pPr>
      <w:spacing w:after="200" w:line="276" w:lineRule="auto"/>
    </w:pPr>
    <w:rPr>
      <w:rFonts w:ascii="Calibri" w:hAnsi="Calibri" w:cs="Calibri"/>
      <w:sz w:val="22"/>
      <w:szCs w:val="22"/>
    </w:rPr>
  </w:style>
  <w:style w:type="paragraph" w:styleId="Nagwek1">
    <w:name w:val="heading 1"/>
    <w:basedOn w:val="Normalny"/>
    <w:next w:val="Normalny"/>
    <w:link w:val="Nagwek1Znak"/>
    <w:uiPriority w:val="99"/>
    <w:qFormat/>
    <w:rsid w:val="001045ED"/>
    <w:pPr>
      <w:keepNext/>
      <w:spacing w:before="240" w:after="60"/>
      <w:outlineLvl w:val="0"/>
    </w:pPr>
    <w:rPr>
      <w:rFonts w:ascii="Cambria" w:hAnsi="Cambria" w:cs="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045ED"/>
    <w:rPr>
      <w:rFonts w:ascii="Cambria" w:hAnsi="Cambria" w:cs="Cambria"/>
      <w:b/>
      <w:bCs/>
      <w:kern w:val="32"/>
      <w:sz w:val="32"/>
      <w:szCs w:val="32"/>
    </w:rPr>
  </w:style>
  <w:style w:type="paragraph" w:styleId="NormalnyWeb">
    <w:name w:val="Normal (Web)"/>
    <w:basedOn w:val="Normalny"/>
    <w:uiPriority w:val="99"/>
    <w:rsid w:val="00D70886"/>
    <w:pPr>
      <w:spacing w:before="100" w:beforeAutospacing="1" w:after="100" w:afterAutospacing="1" w:line="240" w:lineRule="auto"/>
    </w:pPr>
    <w:rPr>
      <w:sz w:val="24"/>
      <w:szCs w:val="24"/>
    </w:rPr>
  </w:style>
  <w:style w:type="paragraph" w:customStyle="1" w:styleId="Akapitzlist1">
    <w:name w:val="Akapit z listą1"/>
    <w:basedOn w:val="Normalny"/>
    <w:uiPriority w:val="99"/>
    <w:rsid w:val="00070BC3"/>
    <w:pPr>
      <w:ind w:left="720"/>
    </w:pPr>
  </w:style>
  <w:style w:type="paragraph" w:styleId="Akapitzlist">
    <w:name w:val="List Paragraph"/>
    <w:basedOn w:val="Normalny"/>
    <w:uiPriority w:val="99"/>
    <w:qFormat/>
    <w:rsid w:val="00117765"/>
    <w:pPr>
      <w:ind w:left="720"/>
    </w:pPr>
  </w:style>
  <w:style w:type="paragraph" w:styleId="Nagwek">
    <w:name w:val="header"/>
    <w:basedOn w:val="Normalny"/>
    <w:link w:val="NagwekZnak"/>
    <w:uiPriority w:val="99"/>
    <w:rsid w:val="00C66390"/>
    <w:pPr>
      <w:tabs>
        <w:tab w:val="center" w:pos="4536"/>
        <w:tab w:val="right" w:pos="9072"/>
      </w:tabs>
    </w:pPr>
  </w:style>
  <w:style w:type="character" w:customStyle="1" w:styleId="NagwekZnak">
    <w:name w:val="Nagłówek Znak"/>
    <w:link w:val="Nagwek"/>
    <w:uiPriority w:val="99"/>
    <w:locked/>
    <w:rsid w:val="00C66390"/>
    <w:rPr>
      <w:rFonts w:ascii="Calibri" w:hAnsi="Calibri" w:cs="Calibri"/>
      <w:sz w:val="22"/>
      <w:szCs w:val="22"/>
    </w:rPr>
  </w:style>
  <w:style w:type="paragraph" w:styleId="Stopka">
    <w:name w:val="footer"/>
    <w:basedOn w:val="Normalny"/>
    <w:link w:val="StopkaZnak"/>
    <w:uiPriority w:val="99"/>
    <w:rsid w:val="00C66390"/>
    <w:pPr>
      <w:tabs>
        <w:tab w:val="center" w:pos="4536"/>
        <w:tab w:val="right" w:pos="9072"/>
      </w:tabs>
    </w:pPr>
  </w:style>
  <w:style w:type="character" w:customStyle="1" w:styleId="StopkaZnak">
    <w:name w:val="Stopka Znak"/>
    <w:link w:val="Stopka"/>
    <w:uiPriority w:val="99"/>
    <w:locked/>
    <w:rsid w:val="00C66390"/>
    <w:rPr>
      <w:rFonts w:ascii="Calibri" w:hAnsi="Calibri" w:cs="Calibri"/>
      <w:sz w:val="22"/>
      <w:szCs w:val="22"/>
    </w:rPr>
  </w:style>
  <w:style w:type="paragraph" w:styleId="Tekstdymka">
    <w:name w:val="Balloon Text"/>
    <w:basedOn w:val="Normalny"/>
    <w:link w:val="TekstdymkaZnak"/>
    <w:uiPriority w:val="99"/>
    <w:semiHidden/>
    <w:rsid w:val="006A4FD3"/>
    <w:pPr>
      <w:spacing w:after="0" w:line="240" w:lineRule="auto"/>
    </w:pPr>
    <w:rPr>
      <w:rFonts w:ascii="Segoe UI" w:hAnsi="Segoe UI" w:cs="Segoe UI"/>
      <w:sz w:val="18"/>
      <w:szCs w:val="18"/>
    </w:rPr>
  </w:style>
  <w:style w:type="character" w:customStyle="1" w:styleId="TekstdymkaZnak">
    <w:name w:val="Tekst dymka Znak"/>
    <w:link w:val="Tekstdymka"/>
    <w:uiPriority w:val="99"/>
    <w:locked/>
    <w:rsid w:val="006A4FD3"/>
    <w:rPr>
      <w:rFonts w:ascii="Segoe UI" w:hAnsi="Segoe UI" w:cs="Segoe UI"/>
      <w:sz w:val="18"/>
      <w:szCs w:val="18"/>
    </w:rPr>
  </w:style>
  <w:style w:type="paragraph" w:styleId="Tekstpodstawowywcity">
    <w:name w:val="Body Text Indent"/>
    <w:basedOn w:val="Normalny"/>
    <w:link w:val="TekstpodstawowywcityZnak"/>
    <w:uiPriority w:val="99"/>
    <w:rsid w:val="009E0FD0"/>
    <w:pPr>
      <w:spacing w:after="120" w:line="240" w:lineRule="auto"/>
      <w:ind w:left="283" w:firstLine="357"/>
      <w:jc w:val="both"/>
    </w:pPr>
    <w:rPr>
      <w:lang w:val="en-US" w:eastAsia="en-US"/>
    </w:rPr>
  </w:style>
  <w:style w:type="character" w:customStyle="1" w:styleId="TekstpodstawowywcityZnak">
    <w:name w:val="Tekst podstawowy wcięty Znak"/>
    <w:link w:val="Tekstpodstawowywcity"/>
    <w:uiPriority w:val="99"/>
    <w:locked/>
    <w:rsid w:val="009E0FD0"/>
    <w:rPr>
      <w:rFonts w:ascii="Calibri" w:hAnsi="Calibri" w:cs="Calibri"/>
      <w:sz w:val="22"/>
      <w:szCs w:val="22"/>
      <w:lang w:val="en-US" w:eastAsia="en-US"/>
    </w:rPr>
  </w:style>
  <w:style w:type="paragraph" w:styleId="Tekstpodstawowy">
    <w:name w:val="Body Text"/>
    <w:basedOn w:val="Normalny"/>
    <w:link w:val="TekstpodstawowyZnak"/>
    <w:uiPriority w:val="99"/>
    <w:rsid w:val="00F509C6"/>
    <w:pPr>
      <w:spacing w:after="120"/>
    </w:pPr>
  </w:style>
  <w:style w:type="character" w:customStyle="1" w:styleId="TekstpodstawowyZnak">
    <w:name w:val="Tekst podstawowy Znak"/>
    <w:link w:val="Tekstpodstawowy"/>
    <w:uiPriority w:val="99"/>
    <w:locked/>
    <w:rsid w:val="00931B0B"/>
    <w:rPr>
      <w:rFonts w:ascii="Calibri" w:hAnsi="Calibri" w:cs="Calibri"/>
      <w:sz w:val="22"/>
      <w:szCs w:val="22"/>
    </w:rPr>
  </w:style>
  <w:style w:type="table" w:styleId="Tabela-Siatka">
    <w:name w:val="Table Grid"/>
    <w:basedOn w:val="Standardowy"/>
    <w:uiPriority w:val="99"/>
    <w:rsid w:val="00561EA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9801D7"/>
    <w:rPr>
      <w:rFonts w:ascii="Calibri" w:hAnsi="Calibri" w:cs="Calibri"/>
      <w:sz w:val="22"/>
      <w:szCs w:val="22"/>
    </w:rPr>
  </w:style>
  <w:style w:type="character" w:styleId="Odwoanieprzypisudolnego">
    <w:name w:val="footnote reference"/>
    <w:uiPriority w:val="99"/>
    <w:semiHidden/>
    <w:rsid w:val="00A77A92"/>
    <w:rPr>
      <w:vertAlign w:val="superscript"/>
    </w:rPr>
  </w:style>
  <w:style w:type="character" w:styleId="Odwoaniedokomentarza">
    <w:name w:val="annotation reference"/>
    <w:uiPriority w:val="99"/>
    <w:semiHidden/>
    <w:rsid w:val="00E415CE"/>
    <w:rPr>
      <w:sz w:val="16"/>
      <w:szCs w:val="16"/>
    </w:rPr>
  </w:style>
  <w:style w:type="paragraph" w:styleId="Tekstkomentarza">
    <w:name w:val="annotation text"/>
    <w:basedOn w:val="Normalny"/>
    <w:link w:val="TekstkomentarzaZnak"/>
    <w:uiPriority w:val="99"/>
    <w:semiHidden/>
    <w:rsid w:val="00E415CE"/>
    <w:rPr>
      <w:sz w:val="20"/>
      <w:szCs w:val="20"/>
    </w:rPr>
  </w:style>
  <w:style w:type="character" w:customStyle="1" w:styleId="TekstkomentarzaZnak">
    <w:name w:val="Tekst komentarza Znak"/>
    <w:link w:val="Tekstkomentarza"/>
    <w:uiPriority w:val="99"/>
    <w:locked/>
    <w:rsid w:val="00E415CE"/>
    <w:rPr>
      <w:rFonts w:ascii="Calibri" w:hAnsi="Calibri" w:cs="Calibri"/>
    </w:rPr>
  </w:style>
  <w:style w:type="paragraph" w:styleId="Tematkomentarza">
    <w:name w:val="annotation subject"/>
    <w:basedOn w:val="Tekstkomentarza"/>
    <w:next w:val="Tekstkomentarza"/>
    <w:link w:val="TematkomentarzaZnak"/>
    <w:uiPriority w:val="99"/>
    <w:semiHidden/>
    <w:rsid w:val="00E415CE"/>
    <w:rPr>
      <w:b/>
      <w:bCs/>
    </w:rPr>
  </w:style>
  <w:style w:type="character" w:customStyle="1" w:styleId="TematkomentarzaZnak">
    <w:name w:val="Temat komentarza Znak"/>
    <w:link w:val="Tematkomentarza"/>
    <w:uiPriority w:val="99"/>
    <w:locked/>
    <w:rsid w:val="00E415CE"/>
    <w:rPr>
      <w:rFonts w:ascii="Calibri" w:hAnsi="Calibri" w:cs="Calibri"/>
      <w:b/>
      <w:bCs/>
    </w:rPr>
  </w:style>
  <w:style w:type="paragraph" w:customStyle="1" w:styleId="Default">
    <w:name w:val="Default"/>
    <w:uiPriority w:val="99"/>
    <w:rsid w:val="00A8330D"/>
    <w:pPr>
      <w:autoSpaceDE w:val="0"/>
      <w:autoSpaceDN w:val="0"/>
      <w:adjustRightInd w:val="0"/>
    </w:pPr>
    <w:rPr>
      <w:rFonts w:ascii="Calibri" w:hAnsi="Calibri" w:cs="Calibri"/>
      <w:color w:val="000000"/>
      <w:sz w:val="24"/>
      <w:szCs w:val="24"/>
      <w:lang w:eastAsia="en-US"/>
    </w:rPr>
  </w:style>
  <w:style w:type="character" w:styleId="Hipercze">
    <w:name w:val="Hyperlink"/>
    <w:uiPriority w:val="99"/>
    <w:unhideWhenUsed/>
    <w:locked/>
    <w:rsid w:val="00CF1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569547">
      <w:marLeft w:val="0"/>
      <w:marRight w:val="0"/>
      <w:marTop w:val="0"/>
      <w:marBottom w:val="0"/>
      <w:divBdr>
        <w:top w:val="none" w:sz="0" w:space="0" w:color="auto"/>
        <w:left w:val="none" w:sz="0" w:space="0" w:color="auto"/>
        <w:bottom w:val="none" w:sz="0" w:space="0" w:color="auto"/>
        <w:right w:val="none" w:sz="0" w:space="0" w:color="auto"/>
      </w:divBdr>
    </w:div>
    <w:div w:id="2016569548">
      <w:marLeft w:val="0"/>
      <w:marRight w:val="0"/>
      <w:marTop w:val="0"/>
      <w:marBottom w:val="0"/>
      <w:divBdr>
        <w:top w:val="none" w:sz="0" w:space="0" w:color="auto"/>
        <w:left w:val="none" w:sz="0" w:space="0" w:color="auto"/>
        <w:bottom w:val="none" w:sz="0" w:space="0" w:color="auto"/>
        <w:right w:val="none" w:sz="0" w:space="0" w:color="auto"/>
      </w:divBdr>
    </w:div>
    <w:div w:id="2016569549">
      <w:marLeft w:val="0"/>
      <w:marRight w:val="0"/>
      <w:marTop w:val="0"/>
      <w:marBottom w:val="0"/>
      <w:divBdr>
        <w:top w:val="none" w:sz="0" w:space="0" w:color="auto"/>
        <w:left w:val="none" w:sz="0" w:space="0" w:color="auto"/>
        <w:bottom w:val="none" w:sz="0" w:space="0" w:color="auto"/>
        <w:right w:val="none" w:sz="0" w:space="0" w:color="auto"/>
      </w:divBdr>
    </w:div>
    <w:div w:id="2016569550">
      <w:marLeft w:val="0"/>
      <w:marRight w:val="0"/>
      <w:marTop w:val="0"/>
      <w:marBottom w:val="0"/>
      <w:divBdr>
        <w:top w:val="none" w:sz="0" w:space="0" w:color="auto"/>
        <w:left w:val="none" w:sz="0" w:space="0" w:color="auto"/>
        <w:bottom w:val="none" w:sz="0" w:space="0" w:color="auto"/>
        <w:right w:val="none" w:sz="0" w:space="0" w:color="auto"/>
      </w:divBdr>
    </w:div>
    <w:div w:id="2016569551">
      <w:marLeft w:val="0"/>
      <w:marRight w:val="0"/>
      <w:marTop w:val="0"/>
      <w:marBottom w:val="0"/>
      <w:divBdr>
        <w:top w:val="none" w:sz="0" w:space="0" w:color="auto"/>
        <w:left w:val="none" w:sz="0" w:space="0" w:color="auto"/>
        <w:bottom w:val="none" w:sz="0" w:space="0" w:color="auto"/>
        <w:right w:val="none" w:sz="0" w:space="0" w:color="auto"/>
      </w:divBdr>
    </w:div>
    <w:div w:id="2016569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14</Pages>
  <Words>7519</Words>
  <Characters>45115</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Załącznik Nr 7 - Wzór umowy</vt:lpstr>
    </vt:vector>
  </TitlesOfParts>
  <Company>Microsoft</Company>
  <LinksUpToDate>false</LinksUpToDate>
  <CharactersWithSpaces>52529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 Wzór umowy</dc:title>
  <dc:subject/>
  <dc:creator>umk</dc:creator>
  <cp:keywords/>
  <dc:description/>
  <cp:lastModifiedBy>UMKrosna</cp:lastModifiedBy>
  <cp:revision>289</cp:revision>
  <cp:lastPrinted>2017-06-21T08:48:00Z</cp:lastPrinted>
  <dcterms:created xsi:type="dcterms:W3CDTF">2016-11-22T08:47:00Z</dcterms:created>
  <dcterms:modified xsi:type="dcterms:W3CDTF">2017-06-29T10:54:00Z</dcterms:modified>
</cp:coreProperties>
</file>