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A2" w:rsidRDefault="00D166A2" w:rsidP="00D166A2">
      <w:pPr>
        <w:ind w:left="5246" w:firstLine="708"/>
        <w:jc w:val="righ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Załącznik nr 2</w:t>
      </w:r>
    </w:p>
    <w:p w:rsidR="00D166A2" w:rsidRDefault="00D166A2" w:rsidP="00593B8A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593B8A" w:rsidRPr="00593B8A" w:rsidRDefault="00593B8A" w:rsidP="00593B8A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593B8A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593B8A" w:rsidRPr="00593B8A" w:rsidRDefault="00593B8A" w:rsidP="00593B8A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Gmina Miasto Krosno</w:t>
      </w: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ul. Lwowska 28a</w:t>
      </w:r>
    </w:p>
    <w:p w:rsidR="00593B8A" w:rsidRPr="00593B8A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593B8A">
        <w:rPr>
          <w:rFonts w:ascii="Bookman Old Style" w:hAnsi="Bookman Old Style" w:cs="Arial"/>
          <w:sz w:val="22"/>
          <w:szCs w:val="22"/>
        </w:rPr>
        <w:t>38-400 Krosno</w:t>
      </w: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593B8A" w:rsidRPr="00E756F0" w:rsidRDefault="00593B8A" w:rsidP="00593B8A">
      <w:pPr>
        <w:spacing w:line="276" w:lineRule="auto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276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93B8A" w:rsidRPr="0093354E" w:rsidRDefault="00593B8A" w:rsidP="00593B8A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593B8A" w:rsidRDefault="00593B8A" w:rsidP="00593B8A">
      <w:pPr>
        <w:spacing w:line="276" w:lineRule="auto"/>
        <w:rPr>
          <w:rFonts w:ascii="Bookman Old Style" w:hAnsi="Bookman Old Style" w:cs="Arial"/>
          <w:u w:val="single"/>
        </w:rPr>
      </w:pPr>
    </w:p>
    <w:p w:rsidR="00593B8A" w:rsidRPr="00593B8A" w:rsidRDefault="00593B8A" w:rsidP="00593B8A">
      <w:pPr>
        <w:spacing w:line="276" w:lineRule="auto"/>
        <w:rPr>
          <w:rFonts w:ascii="Bookman Old Style" w:hAnsi="Bookman Old Style" w:cs="Arial"/>
          <w:sz w:val="22"/>
          <w:szCs w:val="22"/>
          <w:u w:val="single"/>
        </w:rPr>
      </w:pPr>
      <w:r w:rsidRPr="00593B8A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593B8A" w:rsidRPr="00E756F0" w:rsidRDefault="00593B8A" w:rsidP="00593B8A">
      <w:pPr>
        <w:spacing w:line="276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593B8A" w:rsidRPr="00E756F0" w:rsidRDefault="00593B8A" w:rsidP="00593B8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stanowisko/podstawa do reprezentacji)</w:t>
      </w:r>
    </w:p>
    <w:p w:rsidR="00593B8A" w:rsidRPr="00E756F0" w:rsidRDefault="00593B8A" w:rsidP="00593B8A">
      <w:pPr>
        <w:rPr>
          <w:rFonts w:ascii="Bookman Old Style" w:hAnsi="Bookman Old Style" w:cs="Arial"/>
        </w:rPr>
      </w:pPr>
    </w:p>
    <w:p w:rsidR="00593B8A" w:rsidRPr="00E756F0" w:rsidRDefault="00593B8A" w:rsidP="00593B8A">
      <w:pPr>
        <w:rPr>
          <w:rFonts w:ascii="Bookman Old Style" w:hAnsi="Bookman Old Style" w:cs="Arial"/>
        </w:rPr>
      </w:pPr>
    </w:p>
    <w:p w:rsidR="00593B8A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93B8A" w:rsidRPr="00E756F0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756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składane na podstawie art. 25a ust. 1 ustawy z dnia 29 stycznia 2004 r.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Prawo zamówień publicznych (dalej jako: ustawa </w:t>
      </w:r>
      <w:proofErr w:type="spellStart"/>
      <w:r w:rsidRPr="00E756F0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E756F0">
        <w:rPr>
          <w:rFonts w:ascii="Bookman Old Style" w:hAnsi="Bookman Old Style" w:cs="Arial"/>
          <w:b/>
          <w:sz w:val="22"/>
          <w:szCs w:val="22"/>
        </w:rPr>
        <w:t xml:space="preserve">) </w:t>
      </w:r>
    </w:p>
    <w:p w:rsidR="00593B8A" w:rsidRPr="00E756F0" w:rsidRDefault="00593B8A" w:rsidP="00593B8A">
      <w:pPr>
        <w:spacing w:before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E756F0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93354E" w:rsidRDefault="00593B8A" w:rsidP="00593B8A">
      <w:pPr>
        <w:pStyle w:val="Defaul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3354E">
        <w:rPr>
          <w:rFonts w:ascii="Bookman Old Style" w:hAnsi="Bookman Old Style" w:cs="Arial"/>
          <w:sz w:val="22"/>
          <w:szCs w:val="22"/>
        </w:rPr>
        <w:t xml:space="preserve">Na potrzeby postępowania o udzielenie zamówienia publicznego </w:t>
      </w:r>
      <w:r w:rsidRPr="0093354E">
        <w:rPr>
          <w:rFonts w:ascii="Bookman Old Style" w:hAnsi="Bookman Old Style" w:cs="Arial"/>
          <w:sz w:val="22"/>
          <w:szCs w:val="22"/>
        </w:rPr>
        <w:br/>
        <w:t xml:space="preserve">pn. </w:t>
      </w:r>
      <w:r w:rsidR="00D166A2" w:rsidRPr="00D166A2">
        <w:rPr>
          <w:rFonts w:ascii="Bookman Old Style" w:hAnsi="Bookman Old Style" w:cs="Arial"/>
          <w:sz w:val="22"/>
          <w:szCs w:val="22"/>
        </w:rPr>
        <w:t>„</w:t>
      </w:r>
      <w:r w:rsidR="00D166A2" w:rsidRPr="00D166A2">
        <w:rPr>
          <w:rFonts w:ascii="Bookman Old Style" w:hAnsi="Bookman Old Style" w:cs="Calibri"/>
          <w:b/>
          <w:bCs/>
          <w:sz w:val="22"/>
          <w:szCs w:val="22"/>
        </w:rPr>
        <w:t>Kompleksowa obsługa bankowa budżetu Gminy Miasto Krosno, jej jednostek organizacyjnych i spółek komunalnych w latach 2019-2023</w:t>
      </w:r>
      <w:r w:rsidRPr="00D166A2">
        <w:rPr>
          <w:rFonts w:ascii="Bookman Old Style" w:hAnsi="Bookman Old Style" w:cs="Calibri"/>
          <w:b/>
          <w:sz w:val="22"/>
          <w:szCs w:val="22"/>
        </w:rPr>
        <w:t>”</w:t>
      </w:r>
      <w:r w:rsidRPr="00D166A2">
        <w:rPr>
          <w:rFonts w:ascii="Bookman Old Style" w:hAnsi="Bookman Old Style" w:cs="Arial"/>
          <w:sz w:val="22"/>
          <w:szCs w:val="22"/>
        </w:rPr>
        <w:t>,</w:t>
      </w:r>
      <w:r w:rsidRPr="0093354E">
        <w:rPr>
          <w:rFonts w:ascii="Bookman Old Style" w:hAnsi="Bookman Old Style" w:cs="Arial"/>
          <w:sz w:val="22"/>
          <w:szCs w:val="22"/>
        </w:rPr>
        <w:t xml:space="preserve"> prowadzonego przez Gminę Miasto Krosno</w:t>
      </w:r>
      <w:r w:rsidRPr="0093354E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93354E">
        <w:rPr>
          <w:rFonts w:ascii="Bookman Old Style" w:hAnsi="Bookman Old Style" w:cs="Arial"/>
          <w:sz w:val="22"/>
          <w:szCs w:val="22"/>
        </w:rPr>
        <w:t>oświadczam, co następuje: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593B8A" w:rsidRPr="00E756F0" w:rsidRDefault="00593B8A" w:rsidP="00593B8A">
      <w:pPr>
        <w:pStyle w:val="Akapitzlist1"/>
        <w:spacing w:after="0"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84729E">
      <w:pPr>
        <w:pStyle w:val="Akapitzlist1"/>
        <w:spacing w:after="0" w:line="360" w:lineRule="auto"/>
        <w:ind w:left="0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E756F0">
        <w:rPr>
          <w:rFonts w:ascii="Bookman Old Style" w:hAnsi="Bookman Old Style" w:cs="Arial"/>
          <w:sz w:val="21"/>
          <w:szCs w:val="21"/>
        </w:rPr>
        <w:br/>
        <w:t xml:space="preserve">art. 24 ust 1 pkt 12-23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>(miejscowość),</w:t>
      </w:r>
      <w:r w:rsidRPr="00E756F0">
        <w:rPr>
          <w:rFonts w:ascii="Bookman Old Style" w:hAnsi="Bookman Old Style" w:cs="Arial"/>
          <w:i/>
          <w:sz w:val="18"/>
          <w:szCs w:val="18"/>
        </w:rPr>
        <w:t xml:space="preserve">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i/>
        </w:rPr>
        <w:t>(podać mającą zastosowanie podstawę wykluczenia spośród wymienionych w art. 24 ust. 1 pkt 13-14, 16-20).</w:t>
      </w:r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Jednocześnie oświadczam, że w</w:t>
      </w:r>
      <w:r>
        <w:rPr>
          <w:rFonts w:ascii="Bookman Old Style" w:hAnsi="Bookman Old Style" w:cs="Arial"/>
          <w:sz w:val="21"/>
          <w:szCs w:val="21"/>
        </w:rPr>
        <w:t> </w:t>
      </w:r>
      <w:r w:rsidRPr="00E756F0">
        <w:rPr>
          <w:rFonts w:ascii="Bookman Old Style" w:hAnsi="Bookman Old Style" w:cs="Arial"/>
          <w:sz w:val="21"/>
          <w:szCs w:val="21"/>
        </w:rPr>
        <w:t xml:space="preserve">związku z ww. okolicznością, na podstawie art. 24 ust. 8 ustawy 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podjąłem następujące środki naprawcze: </w:t>
      </w:r>
      <w:r>
        <w:rPr>
          <w:rFonts w:ascii="Bookman Old Style" w:hAnsi="Bookman Old Style" w:cs="Arial"/>
          <w:sz w:val="21"/>
          <w:szCs w:val="21"/>
        </w:rPr>
        <w:t>.</w:t>
      </w: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……………………………………………………………………..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…………………. r.</w:t>
      </w:r>
      <w:r w:rsidRPr="00E756F0">
        <w:rPr>
          <w:rFonts w:ascii="Bookman Old Style" w:hAnsi="Bookman Old Style" w:cs="Arial"/>
          <w:sz w:val="24"/>
          <w:szCs w:val="24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</w:t>
      </w:r>
      <w:r>
        <w:rPr>
          <w:rFonts w:ascii="Bookman Old Style" w:hAnsi="Bookman Old Style" w:cs="Arial"/>
          <w:sz w:val="21"/>
          <w:szCs w:val="21"/>
        </w:rPr>
        <w:t>….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Bookman Old Style" w:hAnsi="Bookman Old Style" w:cs="Arial"/>
          <w:sz w:val="21"/>
          <w:szCs w:val="21"/>
        </w:rPr>
        <w:t>……</w:t>
      </w:r>
      <w:r w:rsidRPr="00E756F0">
        <w:rPr>
          <w:rFonts w:ascii="Bookman Old Style" w:hAnsi="Bookman Old Style" w:cs="Arial"/>
        </w:rPr>
        <w:t xml:space="preserve"> </w:t>
      </w:r>
      <w:r w:rsidRPr="00E756F0">
        <w:rPr>
          <w:rFonts w:ascii="Bookman Old Style" w:hAnsi="Bookman Old Style" w:cs="Arial"/>
          <w:i/>
        </w:rPr>
        <w:t>(</w:t>
      </w:r>
      <w:r>
        <w:rPr>
          <w:rFonts w:ascii="Bookman Old Style" w:hAnsi="Bookman Old Style" w:cs="Arial"/>
          <w:i/>
        </w:rPr>
        <w:t xml:space="preserve">podać pełną nazwę/firmę, adres) </w:t>
      </w:r>
      <w:r w:rsidRPr="00E756F0">
        <w:rPr>
          <w:rFonts w:ascii="Bookman Old Style" w:hAnsi="Bookman Old Style" w:cs="Arial"/>
          <w:sz w:val="21"/>
          <w:szCs w:val="21"/>
        </w:rPr>
        <w:t>nie zachodzą podsta</w:t>
      </w:r>
      <w:r>
        <w:rPr>
          <w:rFonts w:ascii="Bookman Old Style" w:hAnsi="Bookman Old Style" w:cs="Arial"/>
          <w:sz w:val="21"/>
          <w:szCs w:val="21"/>
        </w:rPr>
        <w:t>wy wykluczenia z postępowania o </w:t>
      </w:r>
      <w:r w:rsidRPr="00E756F0">
        <w:rPr>
          <w:rFonts w:ascii="Bookman Old Style" w:hAnsi="Bookman Old Style" w:cs="Arial"/>
          <w:sz w:val="21"/>
          <w:szCs w:val="21"/>
        </w:rPr>
        <w:t>udzielenie zamówienia.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>: …………………………………………………………………………………………………………………………………………………………………………………..………………………………</w:t>
      </w:r>
      <w:r>
        <w:rPr>
          <w:rFonts w:ascii="Bookman Old Style" w:hAnsi="Bookman Old Style" w:cs="Arial"/>
          <w:sz w:val="21"/>
          <w:szCs w:val="21"/>
        </w:rPr>
        <w:t>……..</w:t>
      </w:r>
      <w:r w:rsidRPr="00E756F0">
        <w:rPr>
          <w:rFonts w:ascii="Bookman Old Style" w:hAnsi="Bookman Old Style" w:cs="Arial"/>
          <w:sz w:val="21"/>
          <w:szCs w:val="21"/>
        </w:rPr>
        <w:t>….……</w:t>
      </w:r>
      <w:r w:rsidRPr="00E756F0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i/>
        </w:rPr>
        <w:t>(podać pełną nazwę/firmę, adres</w:t>
      </w:r>
      <w:r w:rsidRPr="00E756F0">
        <w:rPr>
          <w:rFonts w:ascii="Bookman Old Style" w:hAnsi="Bookman Old Style" w:cs="Arial"/>
          <w:i/>
        </w:rPr>
        <w:t>)</w:t>
      </w:r>
      <w:r w:rsidRPr="00E756F0">
        <w:rPr>
          <w:rFonts w:ascii="Bookman Old Style" w:hAnsi="Bookman Old Style" w:cs="Arial"/>
        </w:rPr>
        <w:t>,</w:t>
      </w:r>
      <w:r w:rsidRPr="00E756F0">
        <w:rPr>
          <w:rFonts w:ascii="Bookman Old Style" w:hAnsi="Bookman Old Style" w:cs="Arial"/>
          <w:sz w:val="16"/>
          <w:szCs w:val="16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nie</w:t>
      </w:r>
      <w:r w:rsidRPr="00E756F0">
        <w:rPr>
          <w:rFonts w:ascii="Bookman Old Style" w:hAnsi="Bookman Old Style" w:cs="Arial"/>
          <w:sz w:val="16"/>
          <w:szCs w:val="16"/>
        </w:rPr>
        <w:t xml:space="preserve"> </w:t>
      </w:r>
      <w:r w:rsidRPr="00E756F0">
        <w:rPr>
          <w:rFonts w:ascii="Bookman Old Style" w:hAnsi="Bookman Old Style" w:cs="Arial"/>
          <w:sz w:val="21"/>
          <w:szCs w:val="21"/>
        </w:rPr>
        <w:t>zachodzą podsta</w:t>
      </w:r>
      <w:r>
        <w:rPr>
          <w:rFonts w:ascii="Bookman Old Style" w:hAnsi="Bookman Old Style" w:cs="Arial"/>
          <w:sz w:val="21"/>
          <w:szCs w:val="21"/>
        </w:rPr>
        <w:t>wy wykluczenia z postępowania o </w:t>
      </w:r>
      <w:r w:rsidRPr="00E756F0">
        <w:rPr>
          <w:rFonts w:ascii="Bookman Old Style" w:hAnsi="Bookman Old Style" w:cs="Arial"/>
          <w:sz w:val="21"/>
          <w:szCs w:val="21"/>
        </w:rPr>
        <w:t>udzielenie zamówienia.</w:t>
      </w: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1"/>
          <w:szCs w:val="21"/>
        </w:rPr>
        <w:t>dnia ………………….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593B8A" w:rsidRPr="00E756F0" w:rsidRDefault="00593B8A" w:rsidP="00593B8A">
      <w:pPr>
        <w:ind w:left="6180"/>
        <w:jc w:val="right"/>
        <w:rPr>
          <w:rFonts w:ascii="Bookman Old Style" w:hAnsi="Bookman Old Style"/>
        </w:rPr>
      </w:pPr>
    </w:p>
    <w:p w:rsidR="00D166A2" w:rsidRDefault="00D166A2" w:rsidP="00D166A2">
      <w:pPr>
        <w:spacing w:line="480" w:lineRule="auto"/>
        <w:ind w:left="5246" w:firstLine="708"/>
        <w:jc w:val="right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2"/>
          <w:szCs w:val="22"/>
        </w:rPr>
        <w:lastRenderedPageBreak/>
        <w:t>Załącznik nr 3</w:t>
      </w:r>
    </w:p>
    <w:p w:rsidR="00D166A2" w:rsidRDefault="00D166A2" w:rsidP="00D166A2">
      <w:pPr>
        <w:ind w:left="5245" w:firstLine="709"/>
        <w:rPr>
          <w:rFonts w:ascii="Bookman Old Style" w:hAnsi="Bookman Old Style" w:cs="Arial"/>
          <w:b/>
          <w:sz w:val="21"/>
          <w:szCs w:val="21"/>
        </w:rPr>
      </w:pPr>
    </w:p>
    <w:p w:rsidR="00593B8A" w:rsidRPr="00E756F0" w:rsidRDefault="00593B8A" w:rsidP="00593B8A">
      <w:pPr>
        <w:spacing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Zamawiający: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Gmina Miasto Krosno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ul. Lwowska 28a</w:t>
      </w:r>
    </w:p>
    <w:p w:rsidR="00593B8A" w:rsidRPr="00E756F0" w:rsidRDefault="00593B8A" w:rsidP="00593B8A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38-400 Krosno</w:t>
      </w:r>
    </w:p>
    <w:p w:rsidR="00593B8A" w:rsidRPr="00E756F0" w:rsidRDefault="00593B8A" w:rsidP="00593B8A">
      <w:pPr>
        <w:spacing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</w:p>
    <w:p w:rsidR="00593B8A" w:rsidRPr="00E756F0" w:rsidRDefault="00593B8A" w:rsidP="00593B8A">
      <w:pPr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Wykonawca:</w:t>
      </w:r>
    </w:p>
    <w:p w:rsidR="00593B8A" w:rsidRPr="00E756F0" w:rsidRDefault="00593B8A" w:rsidP="00593B8A">
      <w:pPr>
        <w:ind w:right="5954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</w:t>
      </w:r>
    </w:p>
    <w:p w:rsidR="00593B8A" w:rsidRPr="002C2B8A" w:rsidRDefault="00593B8A" w:rsidP="00593B8A">
      <w:pPr>
        <w:ind w:right="5953"/>
        <w:rPr>
          <w:rFonts w:ascii="Bookman Old Style" w:hAnsi="Bookman Old Style" w:cs="Arial"/>
          <w:i/>
          <w:sz w:val="18"/>
          <w:szCs w:val="18"/>
        </w:rPr>
      </w:pPr>
      <w:r w:rsidRPr="002C2B8A">
        <w:rPr>
          <w:rFonts w:ascii="Bookman Old Style" w:hAnsi="Bookman Old Style" w:cs="Arial"/>
          <w:i/>
          <w:sz w:val="18"/>
          <w:szCs w:val="18"/>
        </w:rPr>
        <w:t>(pełna nazwa</w:t>
      </w:r>
      <w:r>
        <w:rPr>
          <w:rFonts w:ascii="Bookman Old Style" w:hAnsi="Bookman Old Style" w:cs="Arial"/>
          <w:i/>
          <w:sz w:val="18"/>
          <w:szCs w:val="18"/>
        </w:rPr>
        <w:t>/firma, adres</w:t>
      </w:r>
      <w:r w:rsidRPr="002C2B8A">
        <w:rPr>
          <w:rFonts w:ascii="Bookman Old Style" w:hAnsi="Bookman Old Style" w:cs="Arial"/>
          <w:i/>
          <w:sz w:val="18"/>
          <w:szCs w:val="18"/>
        </w:rPr>
        <w:t>)</w:t>
      </w: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  <w:u w:val="single"/>
        </w:rPr>
      </w:pP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  <w:u w:val="single"/>
        </w:rPr>
      </w:pPr>
      <w:r w:rsidRPr="00E756F0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:rsidR="00593B8A" w:rsidRPr="00E756F0" w:rsidRDefault="00593B8A" w:rsidP="00593B8A">
      <w:pPr>
        <w:ind w:right="5954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</w:t>
      </w:r>
    </w:p>
    <w:p w:rsidR="00593B8A" w:rsidRPr="00E756F0" w:rsidRDefault="00593B8A" w:rsidP="00593B8A">
      <w:pPr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stanowisko/podstawa do  reprezentacji)</w:t>
      </w: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rPr>
          <w:rFonts w:ascii="Bookman Old Style" w:hAnsi="Bookman Old Style" w:cs="Arial"/>
          <w:sz w:val="21"/>
          <w:szCs w:val="21"/>
        </w:rPr>
      </w:pPr>
    </w:p>
    <w:p w:rsidR="00593B8A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93B8A" w:rsidRPr="00E756F0" w:rsidRDefault="00593B8A" w:rsidP="00593B8A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756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składane na podstawie art. 25a ust. 1 ustawy z dnia 29 stycznia 2004 r. </w:t>
      </w:r>
    </w:p>
    <w:p w:rsidR="00593B8A" w:rsidRPr="00E756F0" w:rsidRDefault="00593B8A" w:rsidP="00593B8A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756F0">
        <w:rPr>
          <w:rFonts w:ascii="Bookman Old Style" w:hAnsi="Bookman Old Style" w:cs="Arial"/>
          <w:b/>
          <w:sz w:val="22"/>
          <w:szCs w:val="22"/>
        </w:rPr>
        <w:t xml:space="preserve">Prawo zamówień publicznych (dalej jako: ustawa </w:t>
      </w:r>
      <w:proofErr w:type="spellStart"/>
      <w:r w:rsidRPr="00E756F0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E756F0">
        <w:rPr>
          <w:rFonts w:ascii="Bookman Old Style" w:hAnsi="Bookman Old Style" w:cs="Arial"/>
          <w:b/>
          <w:sz w:val="22"/>
          <w:szCs w:val="22"/>
        </w:rPr>
        <w:t xml:space="preserve">), </w:t>
      </w:r>
    </w:p>
    <w:p w:rsidR="00593B8A" w:rsidRPr="00E756F0" w:rsidRDefault="00593B8A" w:rsidP="00593B8A">
      <w:pPr>
        <w:spacing w:before="120" w:line="360" w:lineRule="auto"/>
        <w:jc w:val="center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56F0"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593B8A" w:rsidRPr="002C2B8A" w:rsidRDefault="00593B8A" w:rsidP="00593B8A">
      <w:pPr>
        <w:pStyle w:val="Default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2C2B8A">
        <w:rPr>
          <w:rFonts w:ascii="Bookman Old Style" w:hAnsi="Bookman Old Style" w:cs="Arial"/>
          <w:sz w:val="22"/>
          <w:szCs w:val="22"/>
        </w:rPr>
        <w:t>Na potrzeby postępowania o udzielenie zamówienia publicznego</w:t>
      </w:r>
      <w:r w:rsidRPr="002C2B8A">
        <w:rPr>
          <w:rFonts w:ascii="Bookman Old Style" w:hAnsi="Bookman Old Style" w:cs="Arial"/>
          <w:sz w:val="22"/>
          <w:szCs w:val="22"/>
        </w:rPr>
        <w:br/>
        <w:t xml:space="preserve">pn. </w:t>
      </w:r>
      <w:r w:rsidR="00D166A2" w:rsidRPr="00D166A2">
        <w:rPr>
          <w:rFonts w:ascii="Bookman Old Style" w:hAnsi="Bookman Old Style" w:cs="Arial"/>
          <w:sz w:val="22"/>
          <w:szCs w:val="22"/>
        </w:rPr>
        <w:t>„</w:t>
      </w:r>
      <w:r w:rsidR="00D166A2" w:rsidRPr="00D166A2">
        <w:rPr>
          <w:rFonts w:ascii="Bookman Old Style" w:hAnsi="Bookman Old Style" w:cs="Calibri"/>
          <w:b/>
          <w:bCs/>
          <w:sz w:val="22"/>
          <w:szCs w:val="22"/>
        </w:rPr>
        <w:t>Kompleksowa obsługa bankowa budżetu Gminy Miasto Krosno, jej jednostek organizacyjnych i spółek komunalnych w latach 2019-2023</w:t>
      </w:r>
      <w:r w:rsidR="00D166A2" w:rsidRPr="00D166A2">
        <w:rPr>
          <w:rFonts w:ascii="Bookman Old Style" w:hAnsi="Bookman Old Style" w:cs="Calibri"/>
          <w:b/>
          <w:sz w:val="22"/>
          <w:szCs w:val="22"/>
        </w:rPr>
        <w:t>”</w:t>
      </w:r>
      <w:r w:rsidR="00D166A2" w:rsidRPr="00D166A2">
        <w:rPr>
          <w:rFonts w:ascii="Bookman Old Style" w:hAnsi="Bookman Old Style" w:cs="Arial"/>
          <w:sz w:val="22"/>
          <w:szCs w:val="22"/>
        </w:rPr>
        <w:t>,</w:t>
      </w:r>
      <w:r w:rsidRPr="002C2B8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C2B8A">
        <w:rPr>
          <w:rFonts w:ascii="Bookman Old Style" w:hAnsi="Bookman Old Style" w:cs="Arial"/>
          <w:sz w:val="22"/>
          <w:szCs w:val="22"/>
        </w:rPr>
        <w:t>prowadzonego przez Gminę Miasto Krosno</w:t>
      </w:r>
      <w:r w:rsidRPr="002C2B8A">
        <w:rPr>
          <w:rFonts w:ascii="Bookman Old Style" w:hAnsi="Bookman Old Style" w:cs="Arial"/>
          <w:i/>
          <w:sz w:val="22"/>
          <w:szCs w:val="22"/>
        </w:rPr>
        <w:t xml:space="preserve">, </w:t>
      </w:r>
      <w:r w:rsidRPr="002C2B8A">
        <w:rPr>
          <w:rFonts w:ascii="Bookman Old Style" w:hAnsi="Bookman Old Style" w:cs="Arial"/>
          <w:sz w:val="22"/>
          <w:szCs w:val="22"/>
        </w:rPr>
        <w:t>oświadczam, co następuje:</w:t>
      </w:r>
    </w:p>
    <w:p w:rsidR="00593B8A" w:rsidRPr="00E756F0" w:rsidRDefault="00593B8A" w:rsidP="00593B8A">
      <w:pPr>
        <w:spacing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INFORMACJA DOTYCZĄCA WYKONAWCY: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Bookman Old Style" w:hAnsi="Bookman Old Style" w:cs="Arial"/>
          <w:sz w:val="21"/>
          <w:szCs w:val="21"/>
        </w:rPr>
        <w:t>w SIWZ.</w:t>
      </w:r>
    </w:p>
    <w:p w:rsidR="00593B8A" w:rsidRP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lastRenderedPageBreak/>
        <w:t>INFORMACJA W ZWIĄZKU Z POLEGANIEM NA ZASOBACH INNYCH PODMIOTÓW</w:t>
      </w:r>
      <w:r w:rsidRPr="00E756F0">
        <w:rPr>
          <w:rFonts w:ascii="Bookman Old Style" w:hAnsi="Bookman Old Style" w:cs="Arial"/>
          <w:sz w:val="21"/>
          <w:szCs w:val="21"/>
        </w:rPr>
        <w:t xml:space="preserve">: </w:t>
      </w:r>
    </w:p>
    <w:p w:rsidR="00593B8A" w:rsidRDefault="00593B8A" w:rsidP="00593B8A">
      <w:pPr>
        <w:spacing w:line="360" w:lineRule="auto"/>
        <w:ind w:firstLine="426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ind w:firstLine="426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Bookman Old Style" w:hAnsi="Bookman Old Style" w:cs="Arial"/>
          <w:sz w:val="21"/>
          <w:szCs w:val="21"/>
        </w:rPr>
        <w:t>SIWZ</w:t>
      </w:r>
      <w:r w:rsidRPr="00E756F0">
        <w:rPr>
          <w:rFonts w:ascii="Bookman Old Style" w:hAnsi="Bookman Old Style" w:cs="Arial"/>
          <w:i/>
        </w:rPr>
        <w:t>,</w:t>
      </w:r>
      <w:r w:rsidRPr="00E756F0">
        <w:rPr>
          <w:rFonts w:ascii="Bookman Old Style" w:hAnsi="Bookman Old Style" w:cs="Arial"/>
          <w:sz w:val="21"/>
          <w:szCs w:val="21"/>
        </w:rPr>
        <w:t xml:space="preserve"> polegam na zasobach następującego/</w:t>
      </w:r>
      <w:proofErr w:type="spellStart"/>
      <w:r w:rsidRPr="00E756F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E756F0">
        <w:rPr>
          <w:rFonts w:ascii="Bookman Old Style" w:hAnsi="Bookman Old Style" w:cs="Arial"/>
          <w:sz w:val="21"/>
          <w:szCs w:val="21"/>
        </w:rPr>
        <w:t xml:space="preserve"> podmiotu/ów: </w:t>
      </w:r>
      <w:r>
        <w:rPr>
          <w:rFonts w:ascii="Bookman Old Style" w:hAnsi="Bookman Old Style" w:cs="Arial"/>
          <w:sz w:val="21"/>
          <w:szCs w:val="21"/>
        </w:rPr>
        <w:t>….</w:t>
      </w:r>
      <w:r w:rsidRPr="00E756F0">
        <w:rPr>
          <w:rFonts w:ascii="Bookman Old Style" w:hAnsi="Bookman Old Style" w:cs="Arial"/>
          <w:sz w:val="21"/>
          <w:szCs w:val="21"/>
        </w:rPr>
        <w:t>……………………………………………….……………………</w:t>
      </w:r>
      <w:r>
        <w:rPr>
          <w:rFonts w:ascii="Bookman Old Style" w:hAnsi="Bookman Old Style" w:cs="Arial"/>
          <w:sz w:val="21"/>
          <w:szCs w:val="21"/>
        </w:rPr>
        <w:t>…</w:t>
      </w:r>
      <w:r w:rsidRPr="00E756F0">
        <w:rPr>
          <w:rFonts w:ascii="Bookman Old Style" w:hAnsi="Bookman Old Style" w:cs="Arial"/>
          <w:sz w:val="21"/>
          <w:szCs w:val="21"/>
        </w:rPr>
        <w:t>………………</w:t>
      </w:r>
      <w:r>
        <w:rPr>
          <w:rFonts w:ascii="Bookman Old Style" w:hAnsi="Bookman Old Style" w:cs="Arial"/>
          <w:sz w:val="21"/>
          <w:szCs w:val="21"/>
        </w:rPr>
        <w:t>., w </w:t>
      </w:r>
      <w:r w:rsidRPr="00E756F0">
        <w:rPr>
          <w:rFonts w:ascii="Bookman Old Style" w:hAnsi="Bookman Old Style" w:cs="Arial"/>
          <w:sz w:val="21"/>
          <w:szCs w:val="21"/>
        </w:rPr>
        <w:t xml:space="preserve">następującym zakresie: </w:t>
      </w:r>
      <w:r>
        <w:rPr>
          <w:rFonts w:ascii="Bookman Old Style" w:hAnsi="Bookman Old Style" w:cs="Arial"/>
          <w:sz w:val="21"/>
          <w:szCs w:val="21"/>
        </w:rPr>
        <w:t>……….</w:t>
      </w:r>
      <w:r w:rsidRPr="00E756F0">
        <w:rPr>
          <w:rFonts w:ascii="Bookman Old Style" w:hAnsi="Bookman Old Style" w:cs="Arial"/>
          <w:sz w:val="21"/>
          <w:szCs w:val="21"/>
        </w:rPr>
        <w:t xml:space="preserve">……………………………………………………………………… </w:t>
      </w:r>
      <w:r w:rsidRPr="00E756F0">
        <w:rPr>
          <w:rFonts w:ascii="Bookman Old Style" w:hAnsi="Bookman Old Style" w:cs="Arial"/>
          <w:i/>
        </w:rPr>
        <w:t xml:space="preserve">(wskazać podmiot i określić odpowiedni zakres dla wskazanego podmiotu).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>dnia ………….……. r.</w:t>
      </w:r>
      <w:r w:rsidRPr="00E756F0">
        <w:rPr>
          <w:rFonts w:ascii="Bookman Old Style" w:hAnsi="Bookman Old Style" w:cs="Arial"/>
        </w:rPr>
        <w:t xml:space="preserve">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C32208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C32208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593B8A" w:rsidRPr="00E756F0" w:rsidRDefault="00593B8A" w:rsidP="00593B8A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E756F0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756F0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E756F0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</w:rPr>
        <w:t xml:space="preserve">…………….……. </w:t>
      </w:r>
      <w:r w:rsidRPr="00E756F0">
        <w:rPr>
          <w:rFonts w:ascii="Bookman Old Style" w:hAnsi="Bookman Old Style" w:cs="Arial"/>
          <w:i/>
        </w:rPr>
        <w:t xml:space="preserve">(miejscowość), </w:t>
      </w:r>
      <w:r w:rsidRPr="00E756F0">
        <w:rPr>
          <w:rFonts w:ascii="Bookman Old Style" w:hAnsi="Bookman Old Style" w:cs="Arial"/>
          <w:sz w:val="22"/>
          <w:szCs w:val="22"/>
        </w:rPr>
        <w:t xml:space="preserve">dnia ………….……. r. 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</w:r>
      <w:r w:rsidRPr="00E756F0">
        <w:rPr>
          <w:rFonts w:ascii="Bookman Old Style" w:hAnsi="Bookman Old Style" w:cs="Arial"/>
        </w:rPr>
        <w:tab/>
        <w:t>…………………………………………</w:t>
      </w:r>
    </w:p>
    <w:p w:rsidR="00593B8A" w:rsidRPr="00E756F0" w:rsidRDefault="00593B8A" w:rsidP="00593B8A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(podpis)</w:t>
      </w:r>
    </w:p>
    <w:p w:rsidR="00593B8A" w:rsidRPr="00E756F0" w:rsidRDefault="00593B8A" w:rsidP="00593B8A">
      <w:pPr>
        <w:spacing w:line="360" w:lineRule="auto"/>
        <w:jc w:val="both"/>
        <w:rPr>
          <w:rFonts w:ascii="Bookman Old Style" w:hAnsi="Bookman Old Style" w:cs="Arial"/>
        </w:rPr>
      </w:pPr>
    </w:p>
    <w:sectPr w:rsidR="00593B8A" w:rsidRPr="00E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E"/>
    <w:rsid w:val="00593B8A"/>
    <w:rsid w:val="00820994"/>
    <w:rsid w:val="0084729E"/>
    <w:rsid w:val="00D166A2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A2B9-E6B2-42CB-9C6F-E07ED13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B8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93B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593B8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3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2018-09-18T10:09:00Z</dcterms:created>
  <dcterms:modified xsi:type="dcterms:W3CDTF">2018-10-19T09:43:00Z</dcterms:modified>
</cp:coreProperties>
</file>