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39B9C" w14:textId="77777777" w:rsidR="00071AC2" w:rsidRPr="00584231" w:rsidRDefault="00BC3010" w:rsidP="00071AC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inline distT="0" distB="0" distL="0" distR="0" wp14:anchorId="70DA5903" wp14:editId="0395B94F">
            <wp:extent cx="5759450" cy="717550"/>
            <wp:effectExtent l="0" t="0" r="0" b="6350"/>
            <wp:docPr id="1" name="Obraz 1" descr="belka etnocentrum NOWA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ka etnocentrum NOWA 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560C0" w14:textId="77777777" w:rsidR="00BC3010" w:rsidRPr="00584231" w:rsidRDefault="00BC3010" w:rsidP="00071AC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96F3735" w14:textId="4F8A42C5" w:rsidR="00071AC2" w:rsidRDefault="00071AC2" w:rsidP="002F1BA8">
      <w:pPr>
        <w:pStyle w:val="Default"/>
        <w:ind w:firstLine="70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OPIS PRZEDMIOTU ZAMÓWIENIA </w:t>
      </w:r>
      <w:r w:rsidR="00ED1A90" w:rsidRPr="0058423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(OPZ) </w:t>
      </w:r>
    </w:p>
    <w:p w14:paraId="12C9E4CE" w14:textId="77777777" w:rsidR="002F1BA8" w:rsidRPr="00584231" w:rsidRDefault="002F1BA8" w:rsidP="002F1BA8">
      <w:pPr>
        <w:pStyle w:val="Default"/>
        <w:ind w:firstLine="70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1AA5D4DB" w14:textId="77777777" w:rsidR="00BC3010" w:rsidRPr="00584231" w:rsidRDefault="00BC3010" w:rsidP="00071A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E39EE9" w14:textId="77777777" w:rsidR="00071AC2" w:rsidRPr="00584231" w:rsidRDefault="00071AC2" w:rsidP="00071A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4231">
        <w:rPr>
          <w:rFonts w:asciiTheme="minorHAnsi" w:hAnsiTheme="minorHAnsi" w:cstheme="minorHAnsi"/>
          <w:b/>
          <w:sz w:val="22"/>
          <w:szCs w:val="22"/>
        </w:rPr>
        <w:t xml:space="preserve">Działania promocyjne i informacyjne związane z otwarciem </w:t>
      </w:r>
    </w:p>
    <w:p w14:paraId="45544A2E" w14:textId="77777777" w:rsidR="00071AC2" w:rsidRPr="00584231" w:rsidRDefault="00071AC2" w:rsidP="00071A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4231">
        <w:rPr>
          <w:rFonts w:asciiTheme="minorHAnsi" w:hAnsiTheme="minorHAnsi" w:cstheme="minorHAnsi"/>
          <w:b/>
          <w:sz w:val="22"/>
          <w:szCs w:val="22"/>
        </w:rPr>
        <w:t>ETNOCENTRUM Ziemi Krośnieńskiej w ramach projektu pn.</w:t>
      </w:r>
    </w:p>
    <w:p w14:paraId="4DAE9203" w14:textId="77777777" w:rsidR="00071AC2" w:rsidRPr="00584231" w:rsidRDefault="00071AC2" w:rsidP="00071A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4231">
        <w:rPr>
          <w:rFonts w:asciiTheme="minorHAnsi" w:hAnsiTheme="minorHAnsi" w:cstheme="minorHAnsi"/>
          <w:b/>
          <w:sz w:val="22"/>
          <w:szCs w:val="22"/>
        </w:rPr>
        <w:t xml:space="preserve"> „Modernizacja zabytkowego dworca PKP na potrzeby funkcjonowania ETNOCENTRUM Ziemi Krośnieńskiej”</w:t>
      </w:r>
    </w:p>
    <w:p w14:paraId="3D246BFC" w14:textId="77777777" w:rsidR="00071AC2" w:rsidRPr="00584231" w:rsidRDefault="00071AC2" w:rsidP="00071A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4F75CB" w14:textId="77777777" w:rsidR="00071AC2" w:rsidRPr="00584231" w:rsidRDefault="00071AC2" w:rsidP="00071A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4231">
        <w:rPr>
          <w:rFonts w:asciiTheme="minorHAnsi" w:hAnsiTheme="minorHAnsi" w:cstheme="minorHAnsi"/>
          <w:b/>
          <w:sz w:val="22"/>
          <w:szCs w:val="22"/>
        </w:rPr>
        <w:t>Część I – Działania promocyjne: identyfikacja wizualna oraz media</w:t>
      </w:r>
    </w:p>
    <w:p w14:paraId="3866BF05" w14:textId="77777777" w:rsidR="00071AC2" w:rsidRPr="00584231" w:rsidRDefault="00071AC2" w:rsidP="00071A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4231">
        <w:rPr>
          <w:rFonts w:asciiTheme="minorHAnsi" w:hAnsiTheme="minorHAnsi" w:cstheme="minorHAnsi"/>
          <w:b/>
          <w:sz w:val="22"/>
          <w:szCs w:val="22"/>
        </w:rPr>
        <w:t>Część II – Produkcja materiałów filmowych i dokumentacja fotograficzna na potrzeby promocji Etnocentrum</w:t>
      </w:r>
    </w:p>
    <w:p w14:paraId="58BAE73A" w14:textId="77777777" w:rsidR="00071AC2" w:rsidRPr="00584231" w:rsidRDefault="00071AC2" w:rsidP="007B2AC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4231">
        <w:rPr>
          <w:rFonts w:asciiTheme="minorHAnsi" w:hAnsiTheme="minorHAnsi" w:cstheme="minorHAnsi"/>
          <w:b/>
          <w:sz w:val="22"/>
          <w:szCs w:val="22"/>
        </w:rPr>
        <w:t>Część III – Opracowanie graficzne i produkcja materiałów promocyjnych Etnocentrum</w:t>
      </w:r>
    </w:p>
    <w:p w14:paraId="15456FB1" w14:textId="77777777" w:rsidR="00071AC2" w:rsidRPr="00584231" w:rsidRDefault="00071AC2" w:rsidP="007B2AC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4231">
        <w:rPr>
          <w:rFonts w:asciiTheme="minorHAnsi" w:hAnsiTheme="minorHAnsi" w:cstheme="minorHAnsi"/>
          <w:b/>
          <w:sz w:val="22"/>
          <w:szCs w:val="22"/>
        </w:rPr>
        <w:t>Część IV - Organizacja konkursu oraz wykonanie gry planszowej promującej Etnocentrum</w:t>
      </w:r>
    </w:p>
    <w:p w14:paraId="23DAA80D" w14:textId="77777777" w:rsidR="00071AC2" w:rsidRPr="00584231" w:rsidRDefault="00071AC2" w:rsidP="007B2AC9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b/>
          <w:color w:val="auto"/>
          <w:sz w:val="22"/>
          <w:szCs w:val="22"/>
        </w:rPr>
        <w:t>Część V - Eventy promocyjne Etnocentrum</w:t>
      </w:r>
    </w:p>
    <w:p w14:paraId="166DD0E5" w14:textId="77777777" w:rsidR="00071AC2" w:rsidRPr="00584231" w:rsidRDefault="00071AC2" w:rsidP="00071AC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DF39053" w14:textId="77777777" w:rsidR="00EE347E" w:rsidRPr="00584231" w:rsidRDefault="00EE347E" w:rsidP="00071AC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3F47D4B" w14:textId="77777777" w:rsidR="00071AC2" w:rsidRPr="00584231" w:rsidRDefault="00071AC2" w:rsidP="00071AC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ramach działania 8.1 osi priorytetowej VIII Ochrona dziedzictwa kulturowego </w:t>
      </w:r>
      <w:r w:rsidRPr="00584231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i rozwój zasobów kultury Programu Operacyjnego Infrastruktura i Środowisko 2014 – 2020 </w:t>
      </w:r>
    </w:p>
    <w:p w14:paraId="6577887A" w14:textId="77777777" w:rsidR="00071AC2" w:rsidRPr="00584231" w:rsidRDefault="00071AC2" w:rsidP="00071AC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5BB8F2E" w14:textId="77777777" w:rsidR="00071AC2" w:rsidRPr="00584231" w:rsidRDefault="00071AC2" w:rsidP="00071AC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770AFE6" w14:textId="77777777" w:rsidR="00071AC2" w:rsidRPr="00584231" w:rsidRDefault="00071AC2" w:rsidP="00B633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I. PRZEDMIOT ZAMÓWIENIA </w:t>
      </w:r>
    </w:p>
    <w:p w14:paraId="391902BE" w14:textId="77777777" w:rsidR="00071AC2" w:rsidRPr="00584231" w:rsidRDefault="00071AC2" w:rsidP="00B633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color w:val="auto"/>
          <w:sz w:val="22"/>
          <w:szCs w:val="22"/>
        </w:rPr>
        <w:t>Przedmiotem zamówienia jest przygotowanie i realizacja działań informacyjno- promocyjnych Projektu pn</w:t>
      </w:r>
      <w:r w:rsidR="007B2AC9" w:rsidRPr="0058423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D754B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„Modernizacja zabytkowego dworca PKP na potrzeby funkcjonowania ETNOCENTRUM Ziemi Krośnieńskiej”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>, dofinansowanego ze środków finansowych Unii Europejskiej</w:t>
      </w:r>
      <w:r w:rsidR="00956D25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w ramach Programu Operacyjnego Infrastruktura i Środowisko 2014-2020, działanie 8.1. osi priorytetowej VIII. Ochrona dziedzictwa kulturowego i rozwój zasobów kultury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F8AF3FD" w14:textId="77777777" w:rsidR="00071AC2" w:rsidRPr="00584231" w:rsidRDefault="00071AC2" w:rsidP="00B6338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0BEF6E4" w14:textId="77777777" w:rsidR="00071AC2" w:rsidRPr="00584231" w:rsidRDefault="00071AC2" w:rsidP="00B633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WYTYCZNE I ZALECENIA DLA DZIAŁAŃ INFORMACYJNO-PROMOCYJNYCH </w:t>
      </w:r>
    </w:p>
    <w:p w14:paraId="19127BB2" w14:textId="77777777" w:rsidR="00071AC2" w:rsidRPr="00584231" w:rsidRDefault="00071AC2" w:rsidP="0001747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Wszystkie działania informacyjno-promocyjne muszą być realizowane przez Wykonawcę zgodnie </w:t>
      </w:r>
      <w:r w:rsidR="00B562E5" w:rsidRPr="0058423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 w:rsidRPr="00584231">
        <w:rPr>
          <w:rFonts w:asciiTheme="minorHAnsi" w:hAnsiTheme="minorHAnsi" w:cstheme="minorHAnsi"/>
          <w:i/>
          <w:color w:val="auto"/>
          <w:sz w:val="22"/>
          <w:szCs w:val="22"/>
        </w:rPr>
        <w:t>Wytycznymi w zakresie kwalifikowalności wydatków w ramach Programu Operacyjnego Infrastruktura i Środowisko 2014-2020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="0001747E" w:rsidRPr="0058423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ytycznymi w zakresie informacji i promocji </w:t>
      </w:r>
      <w:r w:rsidR="0001747E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znajdującymi się w </w:t>
      </w:r>
      <w:r w:rsidR="0001747E" w:rsidRPr="00584231">
        <w:rPr>
          <w:rFonts w:asciiTheme="minorHAnsi" w:hAnsiTheme="minorHAnsi" w:cstheme="minorHAnsi"/>
          <w:i/>
          <w:color w:val="auto"/>
          <w:sz w:val="22"/>
          <w:szCs w:val="22"/>
        </w:rPr>
        <w:t>Podręczniku wnioskodawcy i beneficjenta programów polityki spójności</w:t>
      </w:r>
      <w:r w:rsidR="0001747E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>(</w:t>
      </w:r>
      <w:hyperlink r:id="rId10" w:history="1">
        <w:r w:rsidR="0001747E" w:rsidRPr="00584231">
          <w:rPr>
            <w:rStyle w:val="Hipercze"/>
            <w:rFonts w:asciiTheme="minorHAnsi" w:hAnsiTheme="minorHAnsi" w:cstheme="minorHAnsi"/>
            <w:sz w:val="22"/>
            <w:szCs w:val="22"/>
          </w:rPr>
          <w:t>http://www.funduszeeuropejskie.gov.pl/strony/o-funduszach/dokumenty/podrecznik-wnioskodawcy-i-beneficjenta-programow-polityki-spojnosci-2014-2020-w-zakresie-informacji-i-promocji/</w:t>
        </w:r>
      </w:hyperlink>
      <w:r w:rsidR="0001747E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62E5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  <w:r w:rsidR="00A82F0D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Szczegółowe informacje dotyczące stosowania i budowy logotypów znajdują się </w:t>
      </w:r>
      <w:r w:rsidR="00A82F0D" w:rsidRPr="00584231">
        <w:rPr>
          <w:rFonts w:asciiTheme="minorHAnsi" w:hAnsiTheme="minorHAnsi" w:cstheme="minorHAnsi"/>
          <w:color w:val="auto"/>
          <w:sz w:val="22"/>
          <w:szCs w:val="22"/>
        </w:rPr>
        <w:br/>
        <w:t xml:space="preserve">w </w:t>
      </w:r>
      <w:r w:rsidR="00A82F0D" w:rsidRPr="00584231">
        <w:rPr>
          <w:rFonts w:asciiTheme="minorHAnsi" w:hAnsiTheme="minorHAnsi" w:cstheme="minorHAnsi"/>
          <w:i/>
          <w:color w:val="auto"/>
          <w:sz w:val="22"/>
          <w:szCs w:val="22"/>
        </w:rPr>
        <w:t>Księdze identyfikacji wizualnej znaku marki Fundusze Europejskie i znaków programów polityki spójności na lata 2014-2020</w:t>
      </w:r>
      <w:r w:rsidR="00A82F0D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Ponadto Wykonawca musi znać struktury </w:t>
      </w:r>
      <w:r w:rsidR="00FD754B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samorządowe Miasta Krosna oraz jego jednostki i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stosować prawidłową nomenklaturę. </w:t>
      </w:r>
    </w:p>
    <w:p w14:paraId="75202098" w14:textId="77777777" w:rsidR="00071AC2" w:rsidRPr="00584231" w:rsidRDefault="00071AC2" w:rsidP="00B6338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C8F6B9D" w14:textId="77777777" w:rsidR="00071AC2" w:rsidRPr="00584231" w:rsidRDefault="00071AC2" w:rsidP="00B633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III. WARUNKI OGÓLNE REALIZACJI DZIAŁAŃ PROMOCYJNYCH </w:t>
      </w:r>
    </w:p>
    <w:p w14:paraId="552064BD" w14:textId="77777777" w:rsidR="00071AC2" w:rsidRPr="00584231" w:rsidRDefault="00071AC2" w:rsidP="00B63387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1) Wszystkie materiały przygotowywane przez Wykonawcę, o ile niniejszy OPZ nie przewiduje dla nich usług dystrybucji, zostaną dostarczone do siedziby Zamawiającego. Koszty dystrybucji </w:t>
      </w:r>
      <w:r w:rsidR="0001747E" w:rsidRPr="0058423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i transportu materiałów ponosi Wykonawca. </w:t>
      </w:r>
    </w:p>
    <w:p w14:paraId="56C5867E" w14:textId="77777777" w:rsidR="00071AC2" w:rsidRPr="00584231" w:rsidRDefault="00071AC2" w:rsidP="00B63387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2) Wszystkie materiały wykonane przez Wykonawcę muszą być zatwierdzone przez Zamawiającego: projekty i próbne egzemplarze przed ich wyprodukowaniem, a materiały gotowe w momencie ich dostarczenia. </w:t>
      </w:r>
    </w:p>
    <w:p w14:paraId="72C575D3" w14:textId="77777777" w:rsidR="00071AC2" w:rsidRPr="00584231" w:rsidRDefault="00071AC2" w:rsidP="00B63387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color w:val="auto"/>
          <w:sz w:val="22"/>
          <w:szCs w:val="22"/>
        </w:rPr>
        <w:t>3) Wykonawca</w:t>
      </w:r>
      <w:r w:rsidR="00CE34DD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, w trakcie realizacji przedmiotu umowy,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>jest zobowiązany</w:t>
      </w:r>
      <w:r w:rsidR="00CE34DD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62E5" w:rsidRPr="00584231">
        <w:rPr>
          <w:rFonts w:asciiTheme="minorHAnsi" w:hAnsiTheme="minorHAnsi" w:cstheme="minorHAnsi"/>
          <w:color w:val="auto"/>
          <w:sz w:val="22"/>
          <w:szCs w:val="22"/>
        </w:rPr>
        <w:t>sporządzania</w:t>
      </w:r>
      <w:r w:rsidR="00CE34DD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pisemnego</w:t>
      </w:r>
      <w:r w:rsidR="00B562E5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sprawozdania z realizowanych działań informacyjno-promocyjnych </w:t>
      </w:r>
      <w:r w:rsidR="00CE34DD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i przedłożenia go </w:t>
      </w:r>
      <w:r w:rsidR="00B562E5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w postaci </w:t>
      </w:r>
      <w:r w:rsidR="008935AA" w:rsidRPr="00584231">
        <w:rPr>
          <w:rFonts w:asciiTheme="minorHAnsi" w:hAnsiTheme="minorHAnsi" w:cstheme="minorHAnsi"/>
          <w:color w:val="auto"/>
          <w:sz w:val="22"/>
          <w:szCs w:val="22"/>
        </w:rPr>
        <w:t>protokołów</w:t>
      </w:r>
      <w:r w:rsidR="00B63387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cząstkow</w:t>
      </w:r>
      <w:r w:rsidR="008935AA" w:rsidRPr="00584231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="00B63387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 w:rsidR="004952E4" w:rsidRPr="00584231">
        <w:rPr>
          <w:rFonts w:asciiTheme="minorHAnsi" w:hAnsiTheme="minorHAnsi" w:cstheme="minorHAnsi"/>
          <w:color w:val="auto"/>
          <w:sz w:val="22"/>
          <w:szCs w:val="22"/>
        </w:rPr>
        <w:t>prośbę</w:t>
      </w:r>
      <w:r w:rsidR="00B63387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Zamawiającego</w:t>
      </w:r>
      <w:r w:rsidR="00CE34DD" w:rsidRPr="0058423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C4608A1" w14:textId="77777777" w:rsidR="00071AC2" w:rsidRPr="00584231" w:rsidRDefault="00071AC2" w:rsidP="00B63387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4) </w:t>
      </w:r>
      <w:r w:rsidR="00B562E5" w:rsidRPr="00584231">
        <w:rPr>
          <w:rFonts w:asciiTheme="minorHAnsi" w:hAnsiTheme="minorHAnsi" w:cstheme="minorHAnsi"/>
          <w:color w:val="auto"/>
          <w:sz w:val="22"/>
          <w:szCs w:val="22"/>
        </w:rPr>
        <w:t>Wykonawca jest zobowiązany do o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>patrzeni</w:t>
      </w:r>
      <w:r w:rsidR="00B562E5" w:rsidRPr="0058423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wszystkich materiałów informacyjno-promocyjnych oraz produktów</w:t>
      </w:r>
      <w:r w:rsidR="00F40444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powstałych w ramach </w:t>
      </w:r>
      <w:r w:rsidR="007B2AC9" w:rsidRPr="00584231">
        <w:rPr>
          <w:rFonts w:asciiTheme="minorHAnsi" w:hAnsiTheme="minorHAnsi" w:cstheme="minorHAnsi"/>
          <w:color w:val="auto"/>
          <w:sz w:val="22"/>
          <w:szCs w:val="22"/>
        </w:rPr>
        <w:t>działań promocyjnych i informacyjnych</w:t>
      </w:r>
      <w:r w:rsidR="00F40444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E34DD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stanowiących przedmiot </w:t>
      </w:r>
      <w:r w:rsidR="007B2AC9" w:rsidRPr="00584231">
        <w:rPr>
          <w:rFonts w:asciiTheme="minorHAnsi" w:hAnsiTheme="minorHAnsi" w:cstheme="minorHAnsi"/>
          <w:color w:val="auto"/>
          <w:sz w:val="22"/>
          <w:szCs w:val="22"/>
        </w:rPr>
        <w:t>niniejszego OPZ</w:t>
      </w:r>
      <w:r w:rsidR="00CE34DD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>wym</w:t>
      </w:r>
      <w:r w:rsidR="00F40444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aganymi </w:t>
      </w:r>
      <w:r w:rsidR="00CE34DD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przez IZ POIŚ </w:t>
      </w:r>
      <w:r w:rsidR="00F40444" w:rsidRPr="00584231">
        <w:rPr>
          <w:rFonts w:asciiTheme="minorHAnsi" w:hAnsiTheme="minorHAnsi" w:cstheme="minorHAnsi"/>
          <w:color w:val="auto"/>
          <w:sz w:val="22"/>
          <w:szCs w:val="22"/>
        </w:rPr>
        <w:t>logotypami projektowymi.</w:t>
      </w:r>
    </w:p>
    <w:p w14:paraId="45C5CE65" w14:textId="77777777" w:rsidR="00071AC2" w:rsidRPr="00584231" w:rsidRDefault="00071AC2" w:rsidP="00B6338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5) </w:t>
      </w:r>
      <w:r w:rsidR="00F40444" w:rsidRPr="00584231">
        <w:rPr>
          <w:rFonts w:asciiTheme="minorHAnsi" w:hAnsiTheme="minorHAnsi" w:cstheme="minorHAnsi"/>
          <w:color w:val="auto"/>
          <w:sz w:val="22"/>
          <w:szCs w:val="22"/>
        </w:rPr>
        <w:t>Zamawiający nie dopuszcza możliwości umieszczenia logotypu Wykonawcy na materiałach graficznych oraz wszelkich materiałach stanowiących przedmiot zamówienia.</w:t>
      </w:r>
    </w:p>
    <w:p w14:paraId="508BE496" w14:textId="77777777" w:rsidR="00071AC2" w:rsidRPr="00584231" w:rsidRDefault="00071AC2" w:rsidP="00B63387">
      <w:pPr>
        <w:pStyle w:val="Default"/>
        <w:spacing w:after="22" w:line="276" w:lineRule="auto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6) </w:t>
      </w:r>
      <w:r w:rsidR="000F4924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wymaga, aby wszystkie </w:t>
      </w:r>
      <w:r w:rsidR="00F40444" w:rsidRPr="00584231">
        <w:rPr>
          <w:rFonts w:asciiTheme="minorHAnsi" w:hAnsiTheme="minorHAnsi" w:cstheme="minorHAnsi"/>
          <w:color w:val="auto"/>
          <w:sz w:val="22"/>
          <w:szCs w:val="22"/>
        </w:rPr>
        <w:t>działania</w:t>
      </w:r>
      <w:r w:rsidR="000F4924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12729" w:rsidRPr="0058423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0F4924" w:rsidRPr="00584231">
        <w:rPr>
          <w:rFonts w:asciiTheme="minorHAnsi" w:hAnsiTheme="minorHAnsi" w:cstheme="minorHAnsi"/>
          <w:color w:val="auto"/>
          <w:sz w:val="22"/>
          <w:szCs w:val="22"/>
        </w:rPr>
        <w:t>nformacyjno – promocyjn</w:t>
      </w:r>
      <w:r w:rsidR="00F40444" w:rsidRPr="00584231">
        <w:rPr>
          <w:rFonts w:asciiTheme="minorHAnsi" w:hAnsiTheme="minorHAnsi" w:cstheme="minorHAnsi"/>
          <w:color w:val="auto"/>
          <w:sz w:val="22"/>
          <w:szCs w:val="22"/>
        </w:rPr>
        <w:t>e oraz treści, projekty graficzne i inne materiały stanowiące przedmiot zamówienia</w:t>
      </w:r>
      <w:r w:rsidR="000F4924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były konsultowane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 w:rsidR="003A7292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pracownikami Zamawiającego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>wyznaczonym</w:t>
      </w:r>
      <w:r w:rsidR="003A7292" w:rsidRPr="0058423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7292" w:rsidRPr="00584231">
        <w:rPr>
          <w:rFonts w:asciiTheme="minorHAnsi" w:hAnsiTheme="minorHAnsi" w:cstheme="minorHAnsi"/>
          <w:color w:val="auto"/>
          <w:sz w:val="22"/>
          <w:szCs w:val="22"/>
        </w:rPr>
        <w:t>od kontaktu z Wykonawcą</w:t>
      </w:r>
      <w:r w:rsidR="00F40444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oraz przez nich akceptowane</w:t>
      </w:r>
      <w:r w:rsidR="0001747E" w:rsidRPr="0058423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1CD3DEA" w14:textId="77777777" w:rsidR="00071AC2" w:rsidRPr="00584231" w:rsidRDefault="00071AC2" w:rsidP="00B63387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7) </w:t>
      </w:r>
      <w:r w:rsidR="000F4924" w:rsidRPr="00584231">
        <w:rPr>
          <w:rFonts w:asciiTheme="minorHAnsi" w:hAnsiTheme="minorHAnsi" w:cstheme="minorHAnsi"/>
          <w:color w:val="auto"/>
          <w:sz w:val="22"/>
          <w:szCs w:val="22"/>
        </w:rPr>
        <w:t>Zamawiający zastrzega, że a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utorskie prawa majątkowe do wszystkich projektów przechodzą na Zamawiającego z chwilą </w:t>
      </w:r>
      <w:r w:rsidR="003A7292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przesłania / przekazania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poszczególnych </w:t>
      </w:r>
      <w:r w:rsidR="003A7292" w:rsidRPr="00584231">
        <w:rPr>
          <w:rFonts w:asciiTheme="minorHAnsi" w:hAnsiTheme="minorHAnsi" w:cstheme="minorHAnsi"/>
          <w:color w:val="auto"/>
          <w:sz w:val="22"/>
          <w:szCs w:val="22"/>
        </w:rPr>
        <w:t>elementów przedmiotu zamówienia Zamawiającemu</w:t>
      </w:r>
      <w:r w:rsidR="000F4924" w:rsidRPr="0058423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9CCF14E" w14:textId="77777777" w:rsidR="00071AC2" w:rsidRPr="00584231" w:rsidRDefault="00071AC2" w:rsidP="00B63387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8) </w:t>
      </w:r>
      <w:r w:rsidR="00FD08D6" w:rsidRPr="00584231">
        <w:rPr>
          <w:rFonts w:asciiTheme="minorHAnsi" w:hAnsiTheme="minorHAnsi" w:cstheme="minorHAnsi"/>
          <w:color w:val="auto"/>
          <w:sz w:val="22"/>
          <w:szCs w:val="22"/>
        </w:rPr>
        <w:t>Zamawiający wymaga, aby w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>szystkie materiały graficzn</w:t>
      </w:r>
      <w:r w:rsidR="00E259A8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>przygotowywane przez Wykonawcę do dystrybucji</w:t>
      </w:r>
      <w:r w:rsidR="00FD08D6" w:rsidRPr="00584231">
        <w:rPr>
          <w:rFonts w:asciiTheme="minorHAnsi" w:hAnsiTheme="minorHAnsi" w:cstheme="minorHAnsi"/>
          <w:color w:val="auto"/>
          <w:sz w:val="22"/>
          <w:szCs w:val="22"/>
        </w:rPr>
        <w:t>, były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również </w:t>
      </w:r>
      <w:r w:rsidR="00FD08D6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przygotowane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>w wersji cyfrowej /w formatach: jpg, pdf/ i w wersji edytowalnej</w:t>
      </w:r>
      <w:r w:rsidR="003A7292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70A9E" w:rsidRPr="00584231">
        <w:rPr>
          <w:rFonts w:asciiTheme="minorHAnsi" w:hAnsiTheme="minorHAnsi" w:cstheme="minorHAnsi"/>
          <w:color w:val="auto"/>
          <w:sz w:val="22"/>
          <w:szCs w:val="22"/>
        </w:rPr>
        <w:br/>
      </w:r>
      <w:r w:rsidR="003A7292" w:rsidRPr="00584231">
        <w:rPr>
          <w:rFonts w:asciiTheme="minorHAnsi" w:hAnsiTheme="minorHAnsi" w:cstheme="minorHAnsi"/>
          <w:color w:val="auto"/>
          <w:sz w:val="22"/>
          <w:szCs w:val="22"/>
        </w:rPr>
        <w:t>w tym w plikach grafiki wektorowej (</w:t>
      </w:r>
      <w:proofErr w:type="spellStart"/>
      <w:r w:rsidR="003A7292" w:rsidRPr="00584231">
        <w:rPr>
          <w:rFonts w:asciiTheme="minorHAnsi" w:hAnsiTheme="minorHAnsi" w:cstheme="minorHAnsi"/>
          <w:color w:val="auto"/>
          <w:sz w:val="22"/>
          <w:szCs w:val="22"/>
        </w:rPr>
        <w:t>cdr</w:t>
      </w:r>
      <w:proofErr w:type="spellEnd"/>
      <w:r w:rsidR="003A7292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3A7292" w:rsidRPr="00584231">
        <w:rPr>
          <w:rFonts w:asciiTheme="minorHAnsi" w:hAnsiTheme="minorHAnsi" w:cstheme="minorHAnsi"/>
          <w:color w:val="auto"/>
          <w:sz w:val="22"/>
          <w:szCs w:val="22"/>
        </w:rPr>
        <w:t>ai</w:t>
      </w:r>
      <w:proofErr w:type="spellEnd"/>
      <w:r w:rsidR="003A7292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i in</w:t>
      </w:r>
      <w:r w:rsidR="00473E2E" w:rsidRPr="00584231">
        <w:rPr>
          <w:rFonts w:asciiTheme="minorHAnsi" w:hAnsiTheme="minorHAnsi" w:cstheme="minorHAnsi"/>
          <w:color w:val="auto"/>
          <w:sz w:val="22"/>
          <w:szCs w:val="22"/>
        </w:rPr>
        <w:t>ne powszechnie stosowane</w:t>
      </w:r>
      <w:r w:rsidR="003A7292" w:rsidRPr="00584231">
        <w:rPr>
          <w:rFonts w:asciiTheme="minorHAnsi" w:hAnsiTheme="minorHAnsi" w:cstheme="minorHAnsi"/>
          <w:color w:val="auto"/>
          <w:sz w:val="22"/>
          <w:szCs w:val="22"/>
        </w:rPr>
        <w:t>) oraz innych wymienionych w OPZ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6521920" w14:textId="77777777" w:rsidR="00071AC2" w:rsidRPr="00584231" w:rsidRDefault="00071AC2" w:rsidP="00B63387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color w:val="auto"/>
          <w:sz w:val="22"/>
          <w:szCs w:val="22"/>
        </w:rPr>
        <w:t>9) Wykonawca jest zobowiązany</w:t>
      </w:r>
      <w:r w:rsidR="00FD08D6" w:rsidRPr="0058423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w celu archiwizacji </w:t>
      </w:r>
      <w:r w:rsidR="00FD08D6" w:rsidRPr="00584231">
        <w:rPr>
          <w:rFonts w:asciiTheme="minorHAnsi" w:hAnsiTheme="minorHAnsi" w:cstheme="minorHAnsi"/>
          <w:color w:val="auto"/>
          <w:sz w:val="22"/>
          <w:szCs w:val="22"/>
        </w:rPr>
        <w:t>materiałów przygotowanych w ramach działań informacyjno – promocyjnych</w:t>
      </w:r>
      <w:r w:rsidR="00CE34DD" w:rsidRPr="0058423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D08D6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dostarczyć Zamawiającemu </w:t>
      </w:r>
      <w:r w:rsidR="002D652C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1 </w:t>
      </w:r>
      <w:proofErr w:type="spellStart"/>
      <w:r w:rsidR="002D652C" w:rsidRPr="00584231">
        <w:rPr>
          <w:rFonts w:asciiTheme="minorHAnsi" w:hAnsiTheme="minorHAnsi" w:cstheme="minorHAnsi"/>
          <w:color w:val="auto"/>
          <w:sz w:val="22"/>
          <w:szCs w:val="22"/>
        </w:rPr>
        <w:t>kpl</w:t>
      </w:r>
      <w:proofErr w:type="spellEnd"/>
      <w:r w:rsidR="002D652C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/ egzemplarz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każdego </w:t>
      </w:r>
      <w:r w:rsidR="00512E59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wykonanego </w:t>
      </w:r>
      <w:r w:rsidR="002D652C" w:rsidRPr="00584231">
        <w:rPr>
          <w:rFonts w:asciiTheme="minorHAnsi" w:hAnsiTheme="minorHAnsi" w:cstheme="minorHAnsi"/>
          <w:color w:val="auto"/>
          <w:sz w:val="22"/>
          <w:szCs w:val="22"/>
        </w:rPr>
        <w:t>elementu</w:t>
      </w:r>
      <w:r w:rsidR="00CE34DD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stanowiącego</w:t>
      </w:r>
      <w:r w:rsidR="00512E59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częś</w:t>
      </w:r>
      <w:r w:rsidR="00CE34DD" w:rsidRPr="00584231">
        <w:rPr>
          <w:rFonts w:asciiTheme="minorHAnsi" w:hAnsiTheme="minorHAnsi" w:cstheme="minorHAnsi"/>
          <w:color w:val="auto"/>
          <w:sz w:val="22"/>
          <w:szCs w:val="22"/>
        </w:rPr>
        <w:t>ć</w:t>
      </w:r>
      <w:r w:rsidR="00512E59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przedmiotu umowy.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69AA7A8" w14:textId="77777777" w:rsidR="00071AC2" w:rsidRPr="00584231" w:rsidRDefault="00071AC2" w:rsidP="00B63387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10) Wykonawca jest zobowiązany do przygotowania </w:t>
      </w:r>
      <w:r w:rsidR="008935AA" w:rsidRPr="00584231">
        <w:rPr>
          <w:rFonts w:asciiTheme="minorHAnsi" w:hAnsiTheme="minorHAnsi" w:cstheme="minorHAnsi"/>
          <w:color w:val="auto"/>
          <w:sz w:val="22"/>
          <w:szCs w:val="22"/>
        </w:rPr>
        <w:t>protokołu końcowego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35AA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>dostarcz</w:t>
      </w:r>
      <w:r w:rsidR="00B63387" w:rsidRPr="00584231">
        <w:rPr>
          <w:rFonts w:asciiTheme="minorHAnsi" w:hAnsiTheme="minorHAnsi" w:cstheme="minorHAnsi"/>
          <w:color w:val="auto"/>
          <w:sz w:val="22"/>
          <w:szCs w:val="22"/>
        </w:rPr>
        <w:t>enia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go Zamawiającemu w terminie </w:t>
      </w:r>
      <w:r w:rsidR="008859FF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5 dni od dnia zakończenia </w:t>
      </w:r>
      <w:r w:rsidR="00E259A8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realizacji przedmiotu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umowy. </w:t>
      </w:r>
      <w:r w:rsidR="008935AA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Protokół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>musi zawierać pełne podsumowanie działań promocyjno-informacyjnych wykonanych podczas realizacji Projektu</w:t>
      </w:r>
      <w:r w:rsidR="00C54DB2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61EB95C" w14:textId="77777777" w:rsidR="00170A9E" w:rsidRPr="00584231" w:rsidRDefault="0001436D" w:rsidP="00EE5BE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11) Wszystkie działania i materiały promocyjne wymienione w Opisie Przedmiotu </w:t>
      </w:r>
      <w:r w:rsidR="00127C01" w:rsidRPr="0058423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>amówienia mają być zgodne z Księgą Id</w:t>
      </w:r>
      <w:r w:rsidR="00127C01" w:rsidRPr="00584231">
        <w:rPr>
          <w:rFonts w:asciiTheme="minorHAnsi" w:hAnsiTheme="minorHAnsi" w:cstheme="minorHAnsi"/>
          <w:color w:val="auto"/>
          <w:sz w:val="22"/>
          <w:szCs w:val="22"/>
        </w:rPr>
        <w:t>entyfikacji Wizualnej oraz muszą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zawierać logotypy i informacje </w:t>
      </w:r>
      <w:r w:rsidR="00EE5BE4" w:rsidRPr="0058423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o dofinansowaniu </w:t>
      </w:r>
      <w:r w:rsidR="00127C01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zgodne 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 w:rsidRPr="00584231">
        <w:rPr>
          <w:rFonts w:asciiTheme="minorHAnsi" w:hAnsiTheme="minorHAnsi" w:cstheme="minorHAnsi"/>
          <w:i/>
          <w:color w:val="auto"/>
          <w:sz w:val="22"/>
          <w:szCs w:val="22"/>
        </w:rPr>
        <w:t>„Podręcznikiem wnioskodawcy i beneficjenta programów polityki spójności 2014-2020 w zakresie informacji i promocji – dla umów podpisanych do 31 grudnia 2017 r.”</w:t>
      </w:r>
      <w:r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7C01" w:rsidRPr="00584231">
        <w:rPr>
          <w:rFonts w:asciiTheme="minorHAnsi" w:hAnsiTheme="minorHAnsi" w:cstheme="minorHAnsi"/>
          <w:color w:val="auto"/>
          <w:sz w:val="22"/>
          <w:szCs w:val="22"/>
        </w:rPr>
        <w:t xml:space="preserve"> dla Programu Operacyjnego Infrastruktura i Środowisko na lata 2014-2020.</w:t>
      </w:r>
    </w:p>
    <w:p w14:paraId="43B9FCC0" w14:textId="77777777" w:rsidR="00071AC2" w:rsidRPr="00584231" w:rsidRDefault="00071AC2" w:rsidP="00EE5BE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223507" w14:textId="77777777" w:rsidR="0001436D" w:rsidRPr="00584231" w:rsidRDefault="0001436D" w:rsidP="00071AC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859413C" w14:textId="77777777" w:rsidR="004B30DB" w:rsidRPr="00584231" w:rsidRDefault="004B30DB" w:rsidP="004B30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b/>
          <w:bCs/>
          <w:color w:val="auto"/>
          <w:sz w:val="22"/>
          <w:szCs w:val="22"/>
        </w:rPr>
        <w:t>IV. ZAKRES DZIAŁAŃ</w:t>
      </w:r>
    </w:p>
    <w:p w14:paraId="03285FA9" w14:textId="77777777" w:rsidR="004B30DB" w:rsidRPr="00584231" w:rsidRDefault="004B30DB" w:rsidP="004B30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EEA8719" w14:textId="77777777" w:rsidR="004B30DB" w:rsidRPr="00584231" w:rsidRDefault="004B30DB" w:rsidP="004B30D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4231">
        <w:rPr>
          <w:rFonts w:asciiTheme="minorHAnsi" w:hAnsiTheme="minorHAnsi" w:cstheme="minorHAnsi"/>
          <w:b/>
          <w:sz w:val="22"/>
          <w:szCs w:val="22"/>
        </w:rPr>
        <w:t>Część I – Działania promocyjne: identyfikacja wizualna oraz media</w:t>
      </w:r>
    </w:p>
    <w:p w14:paraId="464DA679" w14:textId="77777777" w:rsidR="004B30DB" w:rsidRPr="00584231" w:rsidRDefault="004B30DB" w:rsidP="004B30DB">
      <w:pPr>
        <w:spacing w:before="28" w:line="100" w:lineRule="atLeast"/>
        <w:ind w:left="720" w:firstLine="69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9"/>
      </w:tblGrid>
      <w:tr w:rsidR="004B30DB" w:rsidRPr="00584231" w14:paraId="6CB005BF" w14:textId="77777777" w:rsidTr="008935AA">
        <w:tc>
          <w:tcPr>
            <w:tcW w:w="9752" w:type="dxa"/>
            <w:shd w:val="clear" w:color="auto" w:fill="BFBFBF"/>
          </w:tcPr>
          <w:p w14:paraId="2BF83903" w14:textId="77777777" w:rsidR="004B30DB" w:rsidRPr="00584231" w:rsidRDefault="004B30DB" w:rsidP="008935AA">
            <w:pPr>
              <w:spacing w:before="28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System identyfikacji wizualnej</w:t>
            </w:r>
          </w:p>
        </w:tc>
      </w:tr>
      <w:tr w:rsidR="004B30DB" w:rsidRPr="00584231" w14:paraId="61286DFE" w14:textId="77777777" w:rsidTr="008935AA">
        <w:tc>
          <w:tcPr>
            <w:tcW w:w="9752" w:type="dxa"/>
            <w:shd w:val="clear" w:color="auto" w:fill="auto"/>
          </w:tcPr>
          <w:p w14:paraId="37D9728A" w14:textId="77777777" w:rsidR="004B30DB" w:rsidRPr="00584231" w:rsidRDefault="004B30DB" w:rsidP="005C1D3B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Opracowanie kompletnego systemu </w:t>
            </w:r>
            <w:r w:rsidR="00D0023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identyfikacji wizualnej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– księgi identyfikacji wizualnej zawierającej</w:t>
            </w:r>
            <w:r w:rsidR="004B5966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0BDF3E" w14:textId="77777777" w:rsidR="00997CB6" w:rsidRPr="00584231" w:rsidRDefault="0002525E" w:rsidP="005C1D3B">
            <w:pPr>
              <w:numPr>
                <w:ilvl w:val="0"/>
                <w:numId w:val="2"/>
              </w:numPr>
              <w:suppressAutoHyphens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Logotyp wraz z wersjami i dopuszczalnymi modyfikacjami, 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zawierający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="00324509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nazwę 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instytucji i bez nazwy, dopuszczalne kolorystyki i wersje monochromatyczne, wersje różne w zależności od koloru tła</w:t>
            </w:r>
            <w:r w:rsidR="00324509"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E800F75" w14:textId="77777777" w:rsidR="004B30DB" w:rsidRPr="00584231" w:rsidRDefault="004B30DB" w:rsidP="005C1D3B">
            <w:pPr>
              <w:numPr>
                <w:ilvl w:val="0"/>
                <w:numId w:val="2"/>
              </w:numPr>
              <w:suppressAutoHyphens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Propozycje ogólnodostępnych, </w:t>
            </w:r>
            <w:r w:rsidR="00C51F4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bezpłatnych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krojów pisma</w:t>
            </w:r>
            <w:r w:rsidR="004B596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13AF" w:rsidRPr="0058423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C5B2E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13A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minimum 3 alternatywne wzory </w:t>
            </w:r>
            <w:proofErr w:type="spellStart"/>
            <w:r w:rsidR="006413AF" w:rsidRPr="00584231">
              <w:rPr>
                <w:rFonts w:asciiTheme="minorHAnsi" w:hAnsiTheme="minorHAnsi" w:cstheme="minorHAnsi"/>
                <w:sz w:val="22"/>
                <w:szCs w:val="22"/>
              </w:rPr>
              <w:t>fontów</w:t>
            </w:r>
            <w:proofErr w:type="spellEnd"/>
            <w:r w:rsidR="006413A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– do</w:t>
            </w:r>
            <w:r w:rsidR="00C51F4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13AF" w:rsidRPr="00584231">
              <w:rPr>
                <w:rFonts w:asciiTheme="minorHAnsi" w:hAnsiTheme="minorHAnsi" w:cstheme="minorHAnsi"/>
                <w:sz w:val="22"/>
                <w:szCs w:val="22"/>
              </w:rPr>
              <w:t>wykorzystania w materiałach informacyjnych i promocyjnych Etnocentrum</w:t>
            </w:r>
            <w:r w:rsidR="00746C75"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1DDF5B6" w14:textId="77777777" w:rsidR="004B30DB" w:rsidRPr="00584231" w:rsidRDefault="004B30DB" w:rsidP="005C1D3B">
            <w:pPr>
              <w:numPr>
                <w:ilvl w:val="0"/>
                <w:numId w:val="2"/>
              </w:numPr>
              <w:suppressAutoHyphens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="00997CB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wizualizacji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strony internetowej</w:t>
            </w:r>
            <w:r w:rsidR="00997CB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- strona startowa i  stałe elementy grafiki  kolejnych stron </w:t>
            </w:r>
          </w:p>
          <w:p w14:paraId="6B282AC5" w14:textId="77777777" w:rsidR="004B30DB" w:rsidRPr="00584231" w:rsidRDefault="004B30DB" w:rsidP="005C1D3B">
            <w:pPr>
              <w:numPr>
                <w:ilvl w:val="0"/>
                <w:numId w:val="2"/>
              </w:numPr>
              <w:suppressAutoHyphens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="00997CB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wizualizacji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profilu w portalach</w:t>
            </w:r>
            <w:r w:rsidR="00B129C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społecznościowych</w:t>
            </w:r>
            <w:r w:rsidR="007D6B7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- FB, Instagram oraz kanał </w:t>
            </w:r>
            <w:proofErr w:type="spellStart"/>
            <w:r w:rsidR="007D6B71" w:rsidRPr="00584231"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r w:rsidR="008C5B2E" w:rsidRPr="00584231">
              <w:rPr>
                <w:rFonts w:asciiTheme="minorHAnsi" w:hAnsiTheme="minorHAnsi" w:cstheme="minorHAnsi"/>
                <w:sz w:val="22"/>
                <w:szCs w:val="22"/>
              </w:rPr>
              <w:t>tu</w:t>
            </w:r>
            <w:r w:rsidR="00C51F4A" w:rsidRPr="00584231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proofErr w:type="spellEnd"/>
          </w:p>
          <w:p w14:paraId="7EFDB7E1" w14:textId="77777777" w:rsidR="004B30DB" w:rsidRPr="00584231" w:rsidRDefault="004B30DB" w:rsidP="005C1D3B">
            <w:pPr>
              <w:numPr>
                <w:ilvl w:val="0"/>
                <w:numId w:val="2"/>
              </w:numPr>
              <w:suppressAutoHyphens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Projekt papieru firmowego</w:t>
            </w:r>
            <w:r w:rsidR="00997CB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843DBA" w14:textId="77777777" w:rsidR="00544DA1" w:rsidRPr="00584231" w:rsidRDefault="00997CB6" w:rsidP="005C1D3B">
            <w:pPr>
              <w:numPr>
                <w:ilvl w:val="0"/>
                <w:numId w:val="2"/>
              </w:numPr>
              <w:suppressAutoHyphens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Projekt  </w:t>
            </w:r>
            <w:r w:rsidR="006413AF" w:rsidRPr="00584231">
              <w:rPr>
                <w:rFonts w:asciiTheme="minorHAnsi" w:hAnsiTheme="minorHAnsi" w:cstheme="minorHAnsi"/>
                <w:sz w:val="22"/>
                <w:szCs w:val="22"/>
              </w:rPr>
              <w:t>teczki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firmow</w:t>
            </w:r>
            <w:r w:rsidR="00002D8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ej służącej do przekazywania pism firmowych, umożliwiającej umieszczenie wizytówki wewnątrz teczki, zadrukowanej od zewnątrz, z możliwym zadrukiem wewnątrz.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4106AC" w14:textId="77777777" w:rsidR="004B30DB" w:rsidRPr="00584231" w:rsidRDefault="004B30DB" w:rsidP="005C1D3B">
            <w:pPr>
              <w:numPr>
                <w:ilvl w:val="0"/>
                <w:numId w:val="2"/>
              </w:numPr>
              <w:suppressAutoHyphens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Projekt wizytówek</w:t>
            </w:r>
            <w:r w:rsidR="004B596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 2 wersjach: ogólnej zawierającej informacje o instytucji</w:t>
            </w:r>
            <w:r w:rsidR="00997CB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oraz imiennej/stanowiskowej </w:t>
            </w:r>
          </w:p>
          <w:p w14:paraId="2BA9E939" w14:textId="77777777" w:rsidR="0055448D" w:rsidRPr="00584231" w:rsidRDefault="004B30DB" w:rsidP="005C1D3B">
            <w:pPr>
              <w:numPr>
                <w:ilvl w:val="0"/>
                <w:numId w:val="2"/>
              </w:numPr>
              <w:suppressAutoHyphens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Projekt </w:t>
            </w:r>
            <w:r w:rsidR="00F8085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spójnej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szaty graficznej </w:t>
            </w:r>
            <w:r w:rsidR="00F8085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dla przyszłych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publikacji i wydawnictw</w:t>
            </w:r>
            <w:r w:rsidR="00A7106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- 8 wzorów</w:t>
            </w:r>
            <w:r w:rsidR="00746C75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7106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 ulotka A5 dwustronna, ulotka A6 składana ( z formatu 1/2 A3), wydawnictwo</w:t>
            </w:r>
            <w:r w:rsidR="0055448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albumowe</w:t>
            </w:r>
            <w:r w:rsidR="00A7106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75922" w:rsidRPr="0058423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7106B" w:rsidRPr="00584231">
              <w:rPr>
                <w:rFonts w:asciiTheme="minorHAnsi" w:hAnsiTheme="minorHAnsi" w:cstheme="minorHAnsi"/>
                <w:sz w:val="22"/>
                <w:szCs w:val="22"/>
              </w:rPr>
              <w:t>A4</w:t>
            </w:r>
            <w:r w:rsidR="0055448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 pionie</w:t>
            </w:r>
            <w:r w:rsidR="00B75922" w:rsidRPr="00584231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  <w:r w:rsidR="0055448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plakaty promujące cy</w:t>
            </w:r>
            <w:r w:rsidR="00A7106B" w:rsidRPr="00584231">
              <w:rPr>
                <w:rFonts w:asciiTheme="minorHAnsi" w:hAnsiTheme="minorHAnsi" w:cstheme="minorHAnsi"/>
                <w:sz w:val="22"/>
                <w:szCs w:val="22"/>
              </w:rPr>
              <w:t>kliczne imprez</w:t>
            </w:r>
            <w:r w:rsidR="00746C75" w:rsidRPr="00584231">
              <w:rPr>
                <w:rFonts w:asciiTheme="minorHAnsi" w:hAnsiTheme="minorHAnsi" w:cstheme="minorHAnsi"/>
                <w:sz w:val="22"/>
                <w:szCs w:val="22"/>
              </w:rPr>
              <w:t>y (format A2 pion)</w:t>
            </w:r>
            <w:r w:rsidR="00B75922"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5448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folder promocyjny kwadratowy </w:t>
            </w:r>
            <w:r w:rsidR="00B75922" w:rsidRPr="0058423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5448D" w:rsidRPr="00584231">
              <w:rPr>
                <w:rFonts w:asciiTheme="minorHAnsi" w:hAnsiTheme="minorHAnsi" w:cstheme="minorHAnsi"/>
                <w:sz w:val="22"/>
                <w:szCs w:val="22"/>
              </w:rPr>
              <w:t>28 x 28 cm</w:t>
            </w:r>
            <w:r w:rsidR="00B75922" w:rsidRPr="005842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C6CE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oraz 3 wydawnictwa </w:t>
            </w:r>
            <w:r w:rsidR="00D603E6" w:rsidRPr="00584231">
              <w:rPr>
                <w:rFonts w:asciiTheme="minorHAnsi" w:hAnsiTheme="minorHAnsi" w:cstheme="minorHAnsi"/>
                <w:sz w:val="22"/>
                <w:szCs w:val="22"/>
              </w:rPr>
              <w:t>zaproponowane przez Wykonawcę.</w:t>
            </w:r>
          </w:p>
          <w:p w14:paraId="3065098C" w14:textId="77777777" w:rsidR="004B30DB" w:rsidRPr="00584231" w:rsidRDefault="004B30DB" w:rsidP="005C1D3B">
            <w:pPr>
              <w:numPr>
                <w:ilvl w:val="0"/>
                <w:numId w:val="2"/>
              </w:numPr>
              <w:suppressAutoHyphens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Projekt </w:t>
            </w:r>
            <w:r w:rsidR="00D536A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planszy sponsorskiej do wykorzystania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 programach telewizyjnych</w:t>
            </w:r>
            <w:r w:rsidR="00D536AC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2C1188" w14:textId="77777777" w:rsidR="004B30DB" w:rsidRPr="00584231" w:rsidRDefault="004B30DB" w:rsidP="005C1D3B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967CC" w14:textId="77777777" w:rsidR="00D603E6" w:rsidRPr="00584231" w:rsidRDefault="00D536AC" w:rsidP="005C1D3B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Wszystkie materiały należy dostarczyć w formie papierowej</w:t>
            </w:r>
            <w:r w:rsidR="00D603E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poglądowej 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oraz wersji elektronicz</w:t>
            </w:r>
            <w:r w:rsidR="00D603E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nej </w:t>
            </w:r>
            <w:r w:rsidR="00904567" w:rsidRPr="00584231">
              <w:rPr>
                <w:rFonts w:asciiTheme="minorHAnsi" w:hAnsiTheme="minorHAnsi" w:cstheme="minorHAnsi"/>
                <w:sz w:val="22"/>
                <w:szCs w:val="22"/>
              </w:rPr>
              <w:t>w plikach: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cdr</w:t>
            </w:r>
            <w:proofErr w:type="spellEnd"/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ai</w:t>
            </w:r>
            <w:proofErr w:type="spellEnd"/>
            <w:r w:rsidR="008C5B2E"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doc</w:t>
            </w:r>
            <w:proofErr w:type="spellEnd"/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C51F4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pif, rtf, </w:t>
            </w:r>
            <w:proofErr w:type="spellStart"/>
            <w:r w:rsidR="00C51F4A" w:rsidRPr="00584231">
              <w:rPr>
                <w:rFonts w:asciiTheme="minorHAnsi" w:hAnsiTheme="minorHAnsi" w:cstheme="minorHAnsi"/>
                <w:sz w:val="22"/>
                <w:szCs w:val="22"/>
              </w:rPr>
              <w:t>eps</w:t>
            </w:r>
            <w:proofErr w:type="spellEnd"/>
            <w:r w:rsidR="0090456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oraz</w:t>
            </w:r>
            <w:r w:rsidR="00C51F4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 pliki czcionek. Wyjątek stanowi projekt layoutu  strony internetowej, który Wykon</w:t>
            </w:r>
            <w:r w:rsidR="009C4C44" w:rsidRPr="005842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51F4A" w:rsidRPr="00584231">
              <w:rPr>
                <w:rFonts w:asciiTheme="minorHAnsi" w:hAnsiTheme="minorHAnsi" w:cstheme="minorHAnsi"/>
                <w:sz w:val="22"/>
                <w:szCs w:val="22"/>
              </w:rPr>
              <w:t>wca przedstawi jedynie w formie drukowanej oraz pliku pdf</w:t>
            </w:r>
            <w:r w:rsidR="008C5B2E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D603E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Po zatwierdzeniu Wykonawca zgrupuje wszystkie projekty wraz  z możliwymi modyfikacjami w  </w:t>
            </w:r>
            <w:r w:rsidR="00904567" w:rsidRPr="00584231">
              <w:rPr>
                <w:rFonts w:asciiTheme="minorHAnsi" w:hAnsiTheme="minorHAnsi" w:cstheme="minorHAnsi"/>
                <w:sz w:val="22"/>
                <w:szCs w:val="22"/>
              </w:rPr>
              <w:t>Księgę I</w:t>
            </w:r>
            <w:r w:rsidR="00D603E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dentyfikacji </w:t>
            </w:r>
            <w:r w:rsidR="00904567" w:rsidRPr="0058423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603E6" w:rsidRPr="00584231">
              <w:rPr>
                <w:rFonts w:asciiTheme="minorHAnsi" w:hAnsiTheme="minorHAnsi" w:cstheme="minorHAnsi"/>
                <w:sz w:val="22"/>
                <w:szCs w:val="22"/>
              </w:rPr>
              <w:t>izualnej  drukowanej oraz el</w:t>
            </w:r>
            <w:r w:rsidR="008C5B2E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ektronicznej. Dla zastosowanych </w:t>
            </w:r>
            <w:r w:rsidR="00D603E6" w:rsidRPr="00584231">
              <w:rPr>
                <w:rFonts w:asciiTheme="minorHAnsi" w:hAnsiTheme="minorHAnsi" w:cstheme="minorHAnsi"/>
                <w:sz w:val="22"/>
                <w:szCs w:val="22"/>
              </w:rPr>
              <w:t>kolorów</w:t>
            </w:r>
            <w:r w:rsidR="0072280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wyma</w:t>
            </w:r>
            <w:r w:rsidR="008C5B2E" w:rsidRPr="00584231">
              <w:rPr>
                <w:rFonts w:asciiTheme="minorHAnsi" w:hAnsiTheme="minorHAnsi" w:cstheme="minorHAnsi"/>
                <w:sz w:val="22"/>
                <w:szCs w:val="22"/>
              </w:rPr>
              <w:t>gana jest specyfikacja koloru (</w:t>
            </w:r>
            <w:r w:rsidR="0072280A" w:rsidRPr="00584231">
              <w:rPr>
                <w:rFonts w:asciiTheme="minorHAnsi" w:hAnsiTheme="minorHAnsi" w:cstheme="minorHAnsi"/>
                <w:sz w:val="22"/>
                <w:szCs w:val="22"/>
              </w:rPr>
              <w:t>podanie palety kolorów</w:t>
            </w:r>
            <w:r w:rsidR="0090456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C1D3B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0456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np.: </w:t>
            </w:r>
            <w:proofErr w:type="spellStart"/>
            <w:r w:rsidR="009C4C44" w:rsidRPr="0058423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2280A" w:rsidRPr="00584231">
              <w:rPr>
                <w:rFonts w:asciiTheme="minorHAnsi" w:hAnsiTheme="minorHAnsi" w:cstheme="minorHAnsi"/>
                <w:sz w:val="22"/>
                <w:szCs w:val="22"/>
              </w:rPr>
              <w:t>antone</w:t>
            </w:r>
            <w:proofErr w:type="spellEnd"/>
            <w:r w:rsidR="0072280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RGB, CMYK) </w:t>
            </w:r>
            <w:r w:rsidR="00D603E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032F" w:rsidRPr="00584231">
              <w:rPr>
                <w:rFonts w:asciiTheme="minorHAnsi" w:hAnsiTheme="minorHAnsi" w:cstheme="minorHAnsi"/>
                <w:sz w:val="22"/>
                <w:szCs w:val="22"/>
              </w:rPr>
              <w:t>jednoznacznie określając</w:t>
            </w:r>
            <w:r w:rsidR="0072280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2032F" w:rsidRPr="00584231">
              <w:rPr>
                <w:rFonts w:asciiTheme="minorHAnsi" w:hAnsiTheme="minorHAnsi" w:cstheme="minorHAnsi"/>
                <w:sz w:val="22"/>
                <w:szCs w:val="22"/>
              </w:rPr>
              <w:t>kolor</w:t>
            </w:r>
            <w:r w:rsidR="0072280A" w:rsidRPr="00584231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F2032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do produkcji materiałów promocyjnych. </w:t>
            </w:r>
          </w:p>
          <w:p w14:paraId="25FFCB56" w14:textId="77777777" w:rsidR="00D603E6" w:rsidRPr="00584231" w:rsidRDefault="00D603E6" w:rsidP="00D603E6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DB" w:rsidRPr="00584231" w14:paraId="032EB6EC" w14:textId="77777777" w:rsidTr="008935AA">
        <w:tc>
          <w:tcPr>
            <w:tcW w:w="9752" w:type="dxa"/>
            <w:shd w:val="clear" w:color="auto" w:fill="auto"/>
          </w:tcPr>
          <w:p w14:paraId="67109B9D" w14:textId="77777777" w:rsidR="004B30DB" w:rsidRPr="00584231" w:rsidRDefault="004B30DB" w:rsidP="0041005B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Termin realizacji: </w:t>
            </w:r>
            <w:r w:rsidR="00A4222E" w:rsidRPr="00584231">
              <w:rPr>
                <w:rFonts w:asciiTheme="minorHAnsi" w:hAnsiTheme="minorHAnsi" w:cstheme="minorHAnsi"/>
                <w:sz w:val="22"/>
                <w:szCs w:val="22"/>
              </w:rPr>
              <w:t>od podpisania umowy do 15.01.2019 r.</w:t>
            </w:r>
          </w:p>
        </w:tc>
      </w:tr>
      <w:tr w:rsidR="004B30DB" w:rsidRPr="00584231" w14:paraId="5C6AFDA5" w14:textId="77777777" w:rsidTr="008935AA">
        <w:tc>
          <w:tcPr>
            <w:tcW w:w="9752" w:type="dxa"/>
            <w:shd w:val="clear" w:color="auto" w:fill="auto"/>
          </w:tcPr>
          <w:p w14:paraId="322C29E4" w14:textId="77777777" w:rsidR="004B30DB" w:rsidRPr="00584231" w:rsidRDefault="004B30DB" w:rsidP="006A7121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Uwagi: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 Identyfikacja musi być spójna</w:t>
            </w:r>
            <w:r w:rsidR="00D536A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zarówno z całością wizji Etnocentrum</w:t>
            </w:r>
            <w:r w:rsidR="00D536AC"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jak i wystrojem, kolorystyką i projektami wystroju wnętrz</w:t>
            </w:r>
            <w:r w:rsidR="00D536A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oraz stylistyką stosowaną w znakach promocyjnych Miasta Krosna.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4FE579" w14:textId="77777777" w:rsidR="00D536AC" w:rsidRPr="00584231" w:rsidRDefault="004B30DB" w:rsidP="006A7121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Projektowanie odbywa się etapami</w:t>
            </w:r>
            <w:r w:rsidR="00D536AC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B23350B" w14:textId="77777777" w:rsidR="00A4222E" w:rsidRPr="00584231" w:rsidRDefault="00D603E6" w:rsidP="006A7121">
            <w:pPr>
              <w:pStyle w:val="Akapitzlist"/>
              <w:numPr>
                <w:ilvl w:val="0"/>
                <w:numId w:val="13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536A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tap </w:t>
            </w:r>
            <w:r w:rsidR="00A4222E" w:rsidRPr="005842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536A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22E" w:rsidRPr="00584231">
              <w:rPr>
                <w:rFonts w:asciiTheme="minorHAnsi" w:hAnsiTheme="minorHAnsi" w:cstheme="minorHAnsi"/>
                <w:sz w:val="22"/>
                <w:szCs w:val="22"/>
              </w:rPr>
              <w:t>przedstawienie</w:t>
            </w:r>
            <w:r w:rsidR="0090456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propozycji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4567" w:rsidRPr="0058423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koncepcji ogólnej</w:t>
            </w:r>
            <w:r w:rsidR="00904567" w:rsidRPr="005842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84231"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  <w:t xml:space="preserve">  l</w:t>
            </w:r>
            <w:r w:rsidR="00A4222E" w:rsidRPr="00584231">
              <w:rPr>
                <w:rFonts w:asciiTheme="minorHAnsi" w:hAnsiTheme="minorHAnsi" w:cstheme="minorHAnsi"/>
                <w:sz w:val="22"/>
                <w:szCs w:val="22"/>
              </w:rPr>
              <w:t>ogotyp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u wraz  z  wybranymi możliwościami modyfikacji - 3 różne </w:t>
            </w:r>
            <w:r w:rsidR="00904567" w:rsidRPr="00584231">
              <w:rPr>
                <w:rFonts w:asciiTheme="minorHAnsi" w:hAnsiTheme="minorHAnsi" w:cstheme="minorHAnsi"/>
                <w:sz w:val="22"/>
                <w:szCs w:val="22"/>
              </w:rPr>
              <w:t>propozycje oraz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ogólnej</w:t>
            </w:r>
            <w:r w:rsidR="0090456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koncepcji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wizualizacji (szaty graficznej) </w:t>
            </w:r>
            <w:r w:rsidR="00A4222E" w:rsidRPr="00584231">
              <w:rPr>
                <w:rFonts w:asciiTheme="minorHAnsi" w:hAnsiTheme="minorHAnsi" w:cstheme="minorHAnsi"/>
                <w:sz w:val="22"/>
                <w:szCs w:val="22"/>
              </w:rPr>
              <w:t>pozostałych materiałów – 3 tygodnie od podpisania umowy,</w:t>
            </w:r>
          </w:p>
          <w:p w14:paraId="60B6918E" w14:textId="77777777" w:rsidR="00A4222E" w:rsidRPr="00584231" w:rsidRDefault="00A4222E" w:rsidP="006A7121">
            <w:pPr>
              <w:pStyle w:val="Akapitzlist"/>
              <w:numPr>
                <w:ilvl w:val="0"/>
                <w:numId w:val="13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etap – przedstawienie projektów wszystkich materiałów w oparciu o zatwierdzone </w:t>
            </w:r>
            <w:r w:rsidR="006A7121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 1 etapie propozycje/koncepcje/szablony,</w:t>
            </w:r>
          </w:p>
          <w:p w14:paraId="56FAD504" w14:textId="77777777" w:rsidR="00A4222E" w:rsidRPr="00584231" w:rsidRDefault="00A4222E" w:rsidP="006A7121">
            <w:pPr>
              <w:pStyle w:val="Akapitzlist"/>
              <w:numPr>
                <w:ilvl w:val="0"/>
                <w:numId w:val="13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etap – wykonanie projektów i opracowanie </w:t>
            </w:r>
            <w:r w:rsidR="00904567" w:rsidRPr="00584231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sięgi </w:t>
            </w:r>
            <w:r w:rsidR="00904567" w:rsidRPr="0058423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dentyfikacji </w:t>
            </w:r>
            <w:r w:rsidR="00904567" w:rsidRPr="0058423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izualnej – do 15.01.2019 r.  </w:t>
            </w:r>
          </w:p>
          <w:p w14:paraId="6FCAF1E3" w14:textId="77777777" w:rsidR="00904567" w:rsidRPr="00584231" w:rsidRDefault="00904567" w:rsidP="006A7121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E7FD5" w14:textId="77777777" w:rsidR="004B30DB" w:rsidRPr="00584231" w:rsidRDefault="00A4222E" w:rsidP="006A7121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oszczególne etapy są zatwierdzane przez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amawiającego.</w:t>
            </w:r>
          </w:p>
        </w:tc>
      </w:tr>
    </w:tbl>
    <w:p w14:paraId="0F919908" w14:textId="77777777" w:rsidR="004B30DB" w:rsidRPr="00584231" w:rsidRDefault="004B30DB" w:rsidP="004B30DB">
      <w:pPr>
        <w:spacing w:before="28" w:line="100" w:lineRule="atLeast"/>
        <w:ind w:left="720" w:firstLine="69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9"/>
      </w:tblGrid>
      <w:tr w:rsidR="004B30DB" w:rsidRPr="00584231" w14:paraId="5F191EAF" w14:textId="77777777" w:rsidTr="00224E87">
        <w:tc>
          <w:tcPr>
            <w:tcW w:w="9339" w:type="dxa"/>
            <w:shd w:val="clear" w:color="auto" w:fill="BFBFBF"/>
          </w:tcPr>
          <w:p w14:paraId="5FA88592" w14:textId="77777777" w:rsidR="004B30DB" w:rsidRPr="00584231" w:rsidRDefault="004B30DB" w:rsidP="008935AA">
            <w:pPr>
              <w:spacing w:before="28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Strona internetowa Etnocentrum</w:t>
            </w:r>
          </w:p>
        </w:tc>
      </w:tr>
      <w:tr w:rsidR="004B30DB" w:rsidRPr="00584231" w14:paraId="01D1E9A6" w14:textId="77777777" w:rsidTr="00224E87">
        <w:tc>
          <w:tcPr>
            <w:tcW w:w="9339" w:type="dxa"/>
            <w:shd w:val="clear" w:color="auto" w:fill="auto"/>
          </w:tcPr>
          <w:p w14:paraId="61BB07F3" w14:textId="77777777" w:rsidR="00660EC0" w:rsidRPr="00584231" w:rsidRDefault="00660EC0" w:rsidP="00043CB7">
            <w:pPr>
              <w:spacing w:before="28" w:line="10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Założenia główne</w:t>
            </w:r>
          </w:p>
          <w:p w14:paraId="5F2CD017" w14:textId="77777777" w:rsidR="00660EC0" w:rsidRPr="00584231" w:rsidRDefault="00660EC0" w:rsidP="00043CB7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1. Strona wraz z dedykowanym systemem CMS (</w:t>
            </w:r>
            <w:r w:rsidR="008B0DE1" w:rsidRPr="0058423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ontent </w:t>
            </w:r>
            <w:r w:rsidR="008B0DE1" w:rsidRPr="00584231">
              <w:rPr>
                <w:rFonts w:asciiTheme="minorHAnsi" w:hAnsiTheme="minorHAnsi" w:cstheme="minorHAnsi"/>
                <w:sz w:val="22"/>
                <w:szCs w:val="22"/>
              </w:rPr>
              <w:t>Management S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ystem) – współpracująca z</w:t>
            </w:r>
          </w:p>
          <w:p w14:paraId="5537E1E3" w14:textId="77777777" w:rsidR="00660EC0" w:rsidRPr="00584231" w:rsidRDefault="00660EC0" w:rsidP="00043CB7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bazą danych (MySQL).</w:t>
            </w:r>
          </w:p>
          <w:p w14:paraId="5BE1B201" w14:textId="77777777" w:rsidR="00660EC0" w:rsidRPr="00584231" w:rsidRDefault="00660EC0" w:rsidP="00043CB7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2. Kod strony otwarty, nie kodowany.</w:t>
            </w:r>
          </w:p>
          <w:p w14:paraId="7C76C9D2" w14:textId="77777777" w:rsidR="00660EC0" w:rsidRPr="00584231" w:rsidRDefault="00660EC0" w:rsidP="00043CB7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3. Zoptymalizowana pod popularne wyszukiwarki internetowe.</w:t>
            </w:r>
          </w:p>
          <w:p w14:paraId="742967FC" w14:textId="77777777" w:rsidR="00660EC0" w:rsidRPr="00584231" w:rsidRDefault="00660EC0" w:rsidP="00043CB7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4. Strona poprawnie wyświetlana w głównych przeglądarkach internetowych Desktop oraz Mobile (IE</w:t>
            </w:r>
            <w:r w:rsidR="008B0DE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/ Microsoft Edge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, Mozilla, Opera, Chrome, Safari).</w:t>
            </w:r>
          </w:p>
          <w:p w14:paraId="7387218F" w14:textId="77777777" w:rsidR="00660EC0" w:rsidRPr="00584231" w:rsidRDefault="00660EC0" w:rsidP="00043CB7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5. Strona wykonana w technologii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Responsive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Web Design.</w:t>
            </w:r>
          </w:p>
          <w:p w14:paraId="221F6443" w14:textId="77777777" w:rsidR="00FD5CAF" w:rsidRPr="00584231" w:rsidRDefault="00FD5CAF" w:rsidP="00043CB7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="00372493" w:rsidRPr="00584231">
              <w:rPr>
                <w:rFonts w:asciiTheme="minorHAnsi" w:hAnsiTheme="minorHAnsi" w:cstheme="minorHAnsi"/>
                <w:sz w:val="22"/>
                <w:szCs w:val="22"/>
              </w:rPr>
              <w:t>Strona zgodna z WCAG2.0</w:t>
            </w:r>
          </w:p>
          <w:p w14:paraId="295614D0" w14:textId="77777777" w:rsidR="00660EC0" w:rsidRPr="00584231" w:rsidRDefault="00660EC0" w:rsidP="00043CB7">
            <w:pPr>
              <w:spacing w:before="28" w:line="10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Wygląd strony</w:t>
            </w:r>
          </w:p>
          <w:p w14:paraId="66694B6C" w14:textId="77777777" w:rsidR="00660EC0" w:rsidRPr="00584231" w:rsidRDefault="00660EC0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74045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powinna być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nieszablonowa </w:t>
            </w:r>
            <w:r w:rsidR="0074045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przejrzysta i czytelna. Grafika i kolory ora</w:t>
            </w:r>
            <w:r w:rsidR="008560F3" w:rsidRPr="00584231">
              <w:rPr>
                <w:rFonts w:asciiTheme="minorHAnsi" w:hAnsiTheme="minorHAnsi" w:cstheme="minorHAnsi"/>
                <w:sz w:val="22"/>
                <w:szCs w:val="22"/>
              </w:rPr>
              <w:t>z ikonografia przyjemne dla oka, spójne z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60F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Księgą Identyfikacji Wizualnej.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Tekst na stronie łatwy do przeczytania. Wyraźnie zaznaczone linki. Strona optymalizowana do poprawnego wyświetlania w zakresie rozdzielczości od 320px szerokości do 2560px.</w:t>
            </w:r>
            <w:r w:rsidR="008560F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Strona powinna być wykonana w oparciu o technologię HTML5, a wszelkie animacje na stronie winny być wykonane w technologii CSS3 oraz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javascript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560F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Strona zgodna z wytycznymi </w:t>
            </w:r>
            <w:r w:rsidR="008B0DE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określonymi </w:t>
            </w:r>
            <w:r w:rsidR="00A82F0D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B0DE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8B0DE1" w:rsidRPr="0058423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Rozporządzeniu Rady Ministrów z dnia 12 kwietnia 2012 r. w sprawie Krajowych Ram Interoperacyjności, minimalnych wymagań dla rejestrów publicznych i wymiany informacji </w:t>
            </w:r>
            <w:r w:rsidR="00A82F0D" w:rsidRPr="0058423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="008B0DE1" w:rsidRPr="00584231">
              <w:rPr>
                <w:rFonts w:asciiTheme="minorHAnsi" w:hAnsiTheme="minorHAnsi" w:cstheme="minorHAnsi"/>
                <w:i/>
                <w:sz w:val="22"/>
                <w:szCs w:val="22"/>
              </w:rPr>
              <w:t>w postaci elektronicznej oraz minimalnych wymagań dla systemów teleinformatycznych</w:t>
            </w:r>
            <w:r w:rsidR="008560F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oraz z RODO.</w:t>
            </w:r>
          </w:p>
          <w:p w14:paraId="707F6298" w14:textId="77777777" w:rsidR="00660EC0" w:rsidRPr="00584231" w:rsidRDefault="00660EC0" w:rsidP="00043CB7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F664CB" w14:textId="77777777" w:rsidR="008560F3" w:rsidRPr="00584231" w:rsidRDefault="008560F3" w:rsidP="00043CB7">
            <w:pPr>
              <w:spacing w:before="28" w:line="10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Moduły strony</w:t>
            </w:r>
            <w:r w:rsidR="00740458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4859816" w14:textId="77777777" w:rsidR="008560F3" w:rsidRPr="00584231" w:rsidRDefault="008560F3" w:rsidP="00043CB7">
            <w:pPr>
              <w:pStyle w:val="Akapitzlist"/>
              <w:numPr>
                <w:ilvl w:val="0"/>
                <w:numId w:val="20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Logowanie do panelu administracyjnego, dodawanie i kasowanie użytkowników,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nadawanie loginów i haseł, ustalanie praw dostępu do modułów CMS.</w:t>
            </w:r>
          </w:p>
          <w:p w14:paraId="542863C0" w14:textId="77777777" w:rsidR="008560F3" w:rsidRPr="00584231" w:rsidRDefault="008560F3" w:rsidP="00043CB7">
            <w:pPr>
              <w:pStyle w:val="Akapitzlist"/>
              <w:numPr>
                <w:ilvl w:val="0"/>
                <w:numId w:val="20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Menu główne strony w  postaci kafelków oraz w postaci rozwijalnego menu (góra strony, rozwijalne po najechaniu/kliknięciu myszką), możliwość dodawania/kasowania/zmiana kolejności pozycji w menu.</w:t>
            </w:r>
          </w:p>
          <w:p w14:paraId="2C879BD6" w14:textId="77777777" w:rsidR="008560F3" w:rsidRPr="00584231" w:rsidRDefault="008560F3" w:rsidP="00043CB7">
            <w:pPr>
              <w:pStyle w:val="Akapitzlist"/>
              <w:numPr>
                <w:ilvl w:val="0"/>
                <w:numId w:val="20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Moduł wydarzeń –pozwalający na: dodawanie treści (edytor WYSIWG), dodawanie zdjęć (automatyczne zmniejszanie zdjęć do ustalonej wielkości, możliwość prostej edycji zdjęcia), dodawanie plików do pobrania (załączników). Struktura modułu: tytuł, nagłówek, treść, data, typ wydarzenia, SEO, generator treści wydarzenia do PDF na podstawie zdeklarowanego szablonu.</w:t>
            </w:r>
          </w:p>
          <w:p w14:paraId="69722779" w14:textId="77777777" w:rsidR="008560F3" w:rsidRPr="00584231" w:rsidRDefault="008560F3" w:rsidP="00043CB7">
            <w:pPr>
              <w:pStyle w:val="Akapitzlist"/>
              <w:numPr>
                <w:ilvl w:val="0"/>
                <w:numId w:val="20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Moduł kalendarz wydarzeń 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>- wydarzenia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przedstawion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 postaci kalendarium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widok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>i do wyboru: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dzienn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, tygodniow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, miesięczn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y, z możliwością wskazania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zakresu dat. Moduł kalendarza wydarzeń powinien mieć możliwość ich filtrowania w zależności od jego typu.</w:t>
            </w:r>
          </w:p>
          <w:p w14:paraId="5B6138C7" w14:textId="77777777" w:rsidR="008560F3" w:rsidRPr="00584231" w:rsidRDefault="008560F3" w:rsidP="00043CB7">
            <w:pPr>
              <w:pStyle w:val="Akapitzlist"/>
              <w:numPr>
                <w:ilvl w:val="0"/>
                <w:numId w:val="20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Moduł dodawania galerii zdjęć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i multimediów (filmy, dźwięki itp.)</w:t>
            </w:r>
          </w:p>
          <w:p w14:paraId="3BCC12BE" w14:textId="77777777" w:rsidR="008560F3" w:rsidRPr="00584231" w:rsidRDefault="008560F3" w:rsidP="00043CB7">
            <w:pPr>
              <w:pStyle w:val="Akapitzlist"/>
              <w:numPr>
                <w:ilvl w:val="0"/>
                <w:numId w:val="20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Moduł polecane strony internetowe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na stronie głównej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– bannery rotujące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(możliwość zamieszczania bannerów z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odnośnikami do stron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oraz krótkim tekstem wprowadzającym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EF7E4CF" w14:textId="77777777" w:rsidR="00FE7B01" w:rsidRPr="00584231" w:rsidRDefault="00261534" w:rsidP="00043CB7">
            <w:pPr>
              <w:pStyle w:val="Akapitzlist"/>
              <w:numPr>
                <w:ilvl w:val="0"/>
                <w:numId w:val="20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oduł sklepu internetowego zintegrowany z systemem e-płatności (np. PayU)  </w:t>
            </w:r>
          </w:p>
          <w:p w14:paraId="27118E40" w14:textId="77777777" w:rsidR="00FE7B01" w:rsidRPr="00584231" w:rsidRDefault="00261534" w:rsidP="00043CB7">
            <w:pPr>
              <w:numPr>
                <w:ilvl w:val="0"/>
                <w:numId w:val="20"/>
              </w:numPr>
              <w:suppressAutoHyphens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>oduł rezerwacji wejść i płatności za bilety</w:t>
            </w:r>
          </w:p>
          <w:p w14:paraId="678AF7CD" w14:textId="77777777" w:rsidR="008560F3" w:rsidRPr="00584231" w:rsidRDefault="008560F3" w:rsidP="00043CB7">
            <w:pPr>
              <w:pStyle w:val="Akapitzlist"/>
              <w:numPr>
                <w:ilvl w:val="0"/>
                <w:numId w:val="20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Wyszukiwarka</w:t>
            </w:r>
          </w:p>
          <w:p w14:paraId="59516969" w14:textId="77777777" w:rsidR="008560F3" w:rsidRPr="00584231" w:rsidRDefault="008560F3" w:rsidP="00043CB7">
            <w:pPr>
              <w:pStyle w:val="Akapitzlist"/>
              <w:numPr>
                <w:ilvl w:val="0"/>
                <w:numId w:val="20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Kanał RSS</w:t>
            </w:r>
          </w:p>
          <w:p w14:paraId="2345B73D" w14:textId="77777777" w:rsidR="008560F3" w:rsidRPr="00584231" w:rsidRDefault="008560F3" w:rsidP="00043CB7">
            <w:pPr>
              <w:pStyle w:val="Akapitzlist"/>
              <w:numPr>
                <w:ilvl w:val="0"/>
                <w:numId w:val="20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Mapa strony</w:t>
            </w:r>
          </w:p>
          <w:p w14:paraId="44936DAF" w14:textId="77777777" w:rsidR="008560F3" w:rsidRPr="00584231" w:rsidRDefault="008560F3" w:rsidP="00043CB7">
            <w:pPr>
              <w:pStyle w:val="Akapitzlist"/>
              <w:numPr>
                <w:ilvl w:val="0"/>
                <w:numId w:val="20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Formularz kontaktowy</w:t>
            </w:r>
          </w:p>
          <w:p w14:paraId="66E3BA33" w14:textId="77777777" w:rsidR="008560F3" w:rsidRPr="00584231" w:rsidRDefault="008560F3" w:rsidP="00043CB7">
            <w:pPr>
              <w:pStyle w:val="Akapitzlist"/>
              <w:numPr>
                <w:ilvl w:val="0"/>
                <w:numId w:val="20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Moduł językowy, obsługa strony w wersji polskiej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r w:rsidR="003B60F8" w:rsidRPr="0058423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wersjach językowych</w:t>
            </w:r>
            <w:r w:rsidR="003B60F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(angielskiej, ukraińskiej, słowackiej) 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>wraz z możliwością dodania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>kolejnych wersji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językowych</w:t>
            </w:r>
            <w:r w:rsidR="00FE7B0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strony.</w:t>
            </w:r>
          </w:p>
          <w:p w14:paraId="496B1862" w14:textId="77777777" w:rsidR="00261534" w:rsidRPr="00584231" w:rsidRDefault="00261534" w:rsidP="00043CB7">
            <w:pPr>
              <w:numPr>
                <w:ilvl w:val="0"/>
                <w:numId w:val="20"/>
              </w:numPr>
              <w:suppressAutoHyphens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Moduł umożliwiający dostosowanie strony dla osób niedowidzących </w:t>
            </w:r>
          </w:p>
          <w:p w14:paraId="2C9349FC" w14:textId="77777777" w:rsidR="00660EC0" w:rsidRPr="00584231" w:rsidRDefault="008560F3" w:rsidP="00043CB7">
            <w:pPr>
              <w:pStyle w:val="Akapitzlist"/>
              <w:numPr>
                <w:ilvl w:val="0"/>
                <w:numId w:val="20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Statystyki odwiedzin strony dostę</w:t>
            </w:r>
            <w:r w:rsidR="00261534" w:rsidRPr="00584231">
              <w:rPr>
                <w:rFonts w:asciiTheme="minorHAnsi" w:hAnsiTheme="minorHAnsi" w:cstheme="minorHAnsi"/>
                <w:sz w:val="22"/>
                <w:szCs w:val="22"/>
              </w:rPr>
              <w:t>pne z panelu administracyjnego</w:t>
            </w:r>
          </w:p>
          <w:p w14:paraId="298A0EFB" w14:textId="77777777" w:rsidR="00261534" w:rsidRPr="00584231" w:rsidRDefault="00261534" w:rsidP="00043CB7">
            <w:pPr>
              <w:numPr>
                <w:ilvl w:val="0"/>
                <w:numId w:val="20"/>
              </w:numPr>
              <w:suppressAutoHyphens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Integracja strony z profilami społecznościowymi</w:t>
            </w:r>
          </w:p>
          <w:p w14:paraId="306D8322" w14:textId="77777777" w:rsidR="00261534" w:rsidRPr="00584231" w:rsidRDefault="00261534" w:rsidP="00043CB7">
            <w:pPr>
              <w:spacing w:before="28" w:line="100" w:lineRule="atLea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4C81EB" w14:textId="77777777" w:rsidR="00261534" w:rsidRPr="00584231" w:rsidRDefault="00261534" w:rsidP="00043CB7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Zakres obejmuje także:</w:t>
            </w:r>
          </w:p>
          <w:p w14:paraId="36211B05" w14:textId="77777777" w:rsidR="00261534" w:rsidRPr="00584231" w:rsidRDefault="00261534" w:rsidP="00043CB7">
            <w:pPr>
              <w:pStyle w:val="Akapitzlist"/>
              <w:numPr>
                <w:ilvl w:val="0"/>
                <w:numId w:val="21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Redakcję </w:t>
            </w:r>
            <w:r w:rsidR="0072280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i korektę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tekstów (dopasowanie tekstów do strony) i ich publikacja na stronie wraz z materiałami multimedialnymi (zdjęciami, filmami, dźwiękami itp.) </w:t>
            </w:r>
          </w:p>
          <w:p w14:paraId="2F165207" w14:textId="77777777" w:rsidR="004B30DB" w:rsidRPr="00584231" w:rsidRDefault="004B30DB" w:rsidP="00043CB7">
            <w:pPr>
              <w:pStyle w:val="Akapitzlist"/>
              <w:numPr>
                <w:ilvl w:val="0"/>
                <w:numId w:val="21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Zapewnienie usług pozycjonowania w Google do końca 2020</w:t>
            </w:r>
          </w:p>
          <w:p w14:paraId="0655ADC3" w14:textId="77777777" w:rsidR="00261534" w:rsidRPr="00584231" w:rsidRDefault="000A3C3B" w:rsidP="00F31701">
            <w:pPr>
              <w:pStyle w:val="Akapitzlist"/>
              <w:numPr>
                <w:ilvl w:val="0"/>
                <w:numId w:val="21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261534" w:rsidRPr="00584231">
              <w:rPr>
                <w:rFonts w:asciiTheme="minorHAnsi" w:hAnsiTheme="minorHAnsi" w:cstheme="minorHAnsi"/>
                <w:sz w:val="22"/>
                <w:szCs w:val="22"/>
              </w:rPr>
              <w:t>sługę „helpdesk” polegającą na każdorazowym usunięciu błędów pojawiających</w:t>
            </w:r>
            <w:r w:rsidR="005F17C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się na stronie (na zgłoszenie Z</w:t>
            </w:r>
            <w:r w:rsidR="00261534" w:rsidRPr="00584231">
              <w:rPr>
                <w:rFonts w:asciiTheme="minorHAnsi" w:hAnsiTheme="minorHAnsi" w:cstheme="minorHAnsi"/>
                <w:sz w:val="22"/>
                <w:szCs w:val="22"/>
              </w:rPr>
              <w:t>amawiającego) oraz wsparcie techniczne dla osób obsługujących stronę przez okres 24 miesięcy od finalnego przekazania Zamawiającemu przedmiotu zamówienia</w:t>
            </w:r>
            <w:r w:rsidR="00F31701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F7D5CD" w14:textId="77777777" w:rsidR="00A82F0D" w:rsidRPr="00584231" w:rsidRDefault="00A82F0D" w:rsidP="00A82F0D">
            <w:pPr>
              <w:spacing w:before="28" w:line="100" w:lineRule="atLea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DB" w:rsidRPr="00584231" w14:paraId="5409F494" w14:textId="77777777" w:rsidTr="00224E87">
        <w:tc>
          <w:tcPr>
            <w:tcW w:w="9339" w:type="dxa"/>
            <w:shd w:val="clear" w:color="auto" w:fill="auto"/>
          </w:tcPr>
          <w:p w14:paraId="6CFD466A" w14:textId="77777777" w:rsidR="004B30DB" w:rsidRPr="00584231" w:rsidRDefault="004B30DB" w:rsidP="008935AA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Terminy realizacji: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834ACB" w14:textId="77777777" w:rsidR="00F31A74" w:rsidRPr="00584231" w:rsidRDefault="00413838" w:rsidP="00413838">
            <w:pPr>
              <w:suppressAutoHyphens/>
              <w:spacing w:before="28" w:line="100" w:lineRule="atLea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1 etap – od po</w:t>
            </w:r>
            <w:r w:rsidR="00A82F0D" w:rsidRPr="00584231">
              <w:rPr>
                <w:rFonts w:asciiTheme="minorHAnsi" w:hAnsiTheme="minorHAnsi" w:cstheme="minorHAnsi"/>
                <w:sz w:val="22"/>
                <w:szCs w:val="22"/>
              </w:rPr>
              <w:t>dpisania umowy do 30.05.2019 r.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D92916" w14:textId="77777777" w:rsidR="005B2303" w:rsidRPr="00584231" w:rsidRDefault="00413838" w:rsidP="00F31A74">
            <w:pPr>
              <w:suppressAutoHyphens/>
              <w:spacing w:before="28" w:line="100" w:lineRule="atLea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2 etap –  do 30.11.2019 r.</w:t>
            </w:r>
          </w:p>
        </w:tc>
      </w:tr>
      <w:tr w:rsidR="004B30DB" w:rsidRPr="00584231" w14:paraId="0CC5B26E" w14:textId="77777777" w:rsidTr="00224E87">
        <w:tc>
          <w:tcPr>
            <w:tcW w:w="9339" w:type="dxa"/>
            <w:shd w:val="clear" w:color="auto" w:fill="auto"/>
          </w:tcPr>
          <w:p w14:paraId="1CF8A577" w14:textId="77777777" w:rsidR="004B30DB" w:rsidRPr="00584231" w:rsidRDefault="004B30DB" w:rsidP="008935AA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Uwagi: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9F07597" w14:textId="77777777" w:rsidR="005B2303" w:rsidRPr="00584231" w:rsidRDefault="005B2303" w:rsidP="008935AA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Przygotowanie strony internetowej odbywa się etapami:</w:t>
            </w:r>
          </w:p>
          <w:p w14:paraId="68DBCD89" w14:textId="77777777" w:rsidR="00413838" w:rsidRPr="00584231" w:rsidRDefault="005B2303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1 etap - opracowanie administracyjne, podział na zakładki, rozwiązania funkcjonalne, całościowy projekt graficzny i funkcjonalny</w:t>
            </w:r>
            <w:r w:rsidR="00413838" w:rsidRPr="00584231">
              <w:rPr>
                <w:rFonts w:asciiTheme="minorHAnsi" w:hAnsiTheme="minorHAnsi" w:cstheme="minorHAnsi"/>
                <w:sz w:val="22"/>
                <w:szCs w:val="22"/>
              </w:rPr>
              <w:t>, szkolenie i wdrażanie systemu i treści na stronę, uruchomienie strony dla zespołu pracowniczego, uruchomienie strony na wskazanym przez Zamawiającego serwerze,</w:t>
            </w:r>
          </w:p>
          <w:p w14:paraId="5368FD00" w14:textId="77777777" w:rsidR="00413838" w:rsidRPr="00584231" w:rsidRDefault="00413838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2 etap -  nadzór i korekty strony.</w:t>
            </w:r>
          </w:p>
          <w:p w14:paraId="7DBEC8FB" w14:textId="77777777" w:rsidR="004B30DB" w:rsidRPr="00584231" w:rsidRDefault="00413838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oszczególne etapy są zatwierdzane przez </w:t>
            </w:r>
            <w:r w:rsidR="005F17C2" w:rsidRPr="0058423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amawiającego.</w:t>
            </w:r>
          </w:p>
          <w:p w14:paraId="1B31392D" w14:textId="77777777" w:rsidR="004B30DB" w:rsidRPr="00584231" w:rsidRDefault="004B30DB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B2DB7" w14:textId="77777777" w:rsidR="00C67562" w:rsidRPr="00584231" w:rsidRDefault="00C67562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usługę „helpdesk” polegającą na każdorazowym usunięciu błędów pojawiających się na stronie (na zgłoszenie </w:t>
            </w:r>
            <w:r w:rsidR="00EE2EF1" w:rsidRPr="0058423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amawiającego) oraz wsparcie techniczne dla osób obsługujących stronę przez okres 24 miesięcy od przekazania Zamawiającemu przedmiotu zamówienia</w:t>
            </w:r>
            <w:r w:rsidR="00EE2EF1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75ADD7C" w14:textId="77777777" w:rsidR="004B30DB" w:rsidRPr="00584231" w:rsidRDefault="004B30DB" w:rsidP="004B30DB">
      <w:pPr>
        <w:spacing w:before="28" w:line="100" w:lineRule="atLeast"/>
        <w:ind w:left="720" w:firstLine="69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4B30DB" w:rsidRPr="00584231" w14:paraId="6C1B4BE8" w14:textId="77777777" w:rsidTr="00A82F0D">
        <w:tc>
          <w:tcPr>
            <w:tcW w:w="8568" w:type="dxa"/>
            <w:shd w:val="clear" w:color="auto" w:fill="BFBFBF"/>
          </w:tcPr>
          <w:p w14:paraId="13EFA861" w14:textId="21B5B200" w:rsidR="004B30DB" w:rsidRPr="00584231" w:rsidRDefault="004B30DB" w:rsidP="008935AA">
            <w:pPr>
              <w:spacing w:before="28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Portale społecznościowe </w:t>
            </w:r>
            <w:r w:rsidR="00960DBC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kampania</w:t>
            </w:r>
          </w:p>
        </w:tc>
      </w:tr>
      <w:tr w:rsidR="004B30DB" w:rsidRPr="00584231" w14:paraId="21EB1361" w14:textId="77777777" w:rsidTr="00A82F0D">
        <w:trPr>
          <w:trHeight w:val="552"/>
        </w:trPr>
        <w:tc>
          <w:tcPr>
            <w:tcW w:w="8568" w:type="dxa"/>
            <w:shd w:val="clear" w:color="auto" w:fill="auto"/>
          </w:tcPr>
          <w:p w14:paraId="6E3BE5BC" w14:textId="41F8A7B7" w:rsidR="00A55912" w:rsidRPr="00584231" w:rsidRDefault="00960DBC" w:rsidP="00A55912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Kampania obejmuje u</w:t>
            </w:r>
            <w:r w:rsidR="00A55912" w:rsidRPr="00584231">
              <w:rPr>
                <w:rFonts w:asciiTheme="minorHAnsi" w:hAnsiTheme="minorHAnsi" w:cstheme="minorHAnsi"/>
                <w:sz w:val="22"/>
                <w:szCs w:val="22"/>
              </w:rPr>
              <w:t>ruchomienie i systematyczne prowadzenie profili / kanałów w portalach społecznościowych</w:t>
            </w:r>
            <w:r w:rsidR="00D70B39" w:rsidRPr="00584231">
              <w:rPr>
                <w:rFonts w:asciiTheme="minorHAnsi" w:hAnsiTheme="minorHAnsi" w:cstheme="minorHAnsi"/>
                <w:sz w:val="22"/>
                <w:szCs w:val="22"/>
              </w:rPr>
              <w:t>, takich jak</w:t>
            </w:r>
            <w:r w:rsidR="00A55912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AE95137" w14:textId="77777777" w:rsidR="00A55912" w:rsidRPr="00584231" w:rsidRDefault="00A55912" w:rsidP="00A55912">
            <w:pPr>
              <w:numPr>
                <w:ilvl w:val="0"/>
                <w:numId w:val="5"/>
              </w:numPr>
              <w:suppressAutoHyphens/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Facebook, </w:t>
            </w:r>
          </w:p>
          <w:p w14:paraId="33DD5E75" w14:textId="77777777" w:rsidR="00A55912" w:rsidRPr="00584231" w:rsidRDefault="00A55912" w:rsidP="00A55912">
            <w:pPr>
              <w:numPr>
                <w:ilvl w:val="0"/>
                <w:numId w:val="5"/>
              </w:numPr>
              <w:suppressAutoHyphens/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Instagram, </w:t>
            </w:r>
          </w:p>
          <w:p w14:paraId="4E7D802D" w14:textId="77777777" w:rsidR="00A55912" w:rsidRPr="00584231" w:rsidRDefault="00A55912" w:rsidP="00A55912">
            <w:pPr>
              <w:numPr>
                <w:ilvl w:val="0"/>
                <w:numId w:val="5"/>
              </w:numPr>
              <w:suppressAutoHyphens/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YouTube.</w:t>
            </w:r>
          </w:p>
          <w:p w14:paraId="3FAB17BD" w14:textId="77777777" w:rsidR="00A55912" w:rsidRPr="00584231" w:rsidRDefault="00A55912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postów i prezentowanych materiałów </w:t>
            </w:r>
          </w:p>
          <w:p w14:paraId="21BA7BE3" w14:textId="77777777" w:rsidR="00A55912" w:rsidRPr="00584231" w:rsidRDefault="00A55912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Facebook: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okres do 04.2019 do 09.2019- średnio 3 posty tygodniowo;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okres 10-12.2019 – średnio 5 postów tygodniowo </w:t>
            </w:r>
          </w:p>
          <w:p w14:paraId="0A2F7F39" w14:textId="77777777" w:rsidR="00A55912" w:rsidRPr="00584231" w:rsidRDefault="00BC14A2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Instargram</w:t>
            </w:r>
            <w:proofErr w:type="spellEnd"/>
            <w:r w:rsidR="00A55912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305352" w14:textId="77777777" w:rsidR="00A55912" w:rsidRPr="00584231" w:rsidRDefault="00A55912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okres do 04.2019 do 09.2019- średnio 2 relacje + 2 zdjęcia/ lub materiały filmowe  tygodniowo </w:t>
            </w:r>
          </w:p>
          <w:p w14:paraId="67F951AB" w14:textId="77777777" w:rsidR="00A55912" w:rsidRPr="00584231" w:rsidRDefault="00A55912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okres 10-12.2019 – średnio 4 relacje + 4 zdjęcia/lub materiały filmowe  tygodniowo</w:t>
            </w:r>
          </w:p>
          <w:p w14:paraId="62BF0800" w14:textId="77777777" w:rsidR="00A55912" w:rsidRPr="00584231" w:rsidRDefault="00BC14A2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YouTube:</w:t>
            </w:r>
          </w:p>
          <w:p w14:paraId="55A2E401" w14:textId="77777777" w:rsidR="00A55912" w:rsidRPr="00584231" w:rsidRDefault="00A55912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okres do 04.2019 do 12.2019 </w:t>
            </w:r>
          </w:p>
          <w:p w14:paraId="6511EBCE" w14:textId="77777777" w:rsidR="00A55912" w:rsidRPr="00584231" w:rsidRDefault="00A55912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systematyczne zamieszanie materiałów przekazywanych przez Zamawiającego </w:t>
            </w:r>
          </w:p>
          <w:p w14:paraId="7B9017D2" w14:textId="77777777" w:rsidR="00A55912" w:rsidRPr="00584231" w:rsidRDefault="00A55912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EED942" w14:textId="77777777" w:rsidR="00A55912" w:rsidRPr="00584231" w:rsidRDefault="00A55912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Materiały wyjściowe przekazywać będzie Zamawiający. Będą to, w szczególności:</w:t>
            </w:r>
          </w:p>
          <w:p w14:paraId="2311B07D" w14:textId="77777777" w:rsidR="00A55912" w:rsidRPr="00584231" w:rsidRDefault="00A55912" w:rsidP="00A82F0D">
            <w:pPr>
              <w:pStyle w:val="Akapitzlist"/>
              <w:numPr>
                <w:ilvl w:val="0"/>
                <w:numId w:val="28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Informacje ogólne, w tym o profilu działalności </w:t>
            </w:r>
            <w:r w:rsidR="00D70B39" w:rsidRPr="00584231">
              <w:rPr>
                <w:rFonts w:asciiTheme="minorHAnsi" w:hAnsiTheme="minorHAnsi" w:cstheme="minorHAnsi"/>
                <w:sz w:val="22"/>
                <w:szCs w:val="22"/>
              </w:rPr>
              <w:t>Etno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centrum, dane kontaktowe, sposoby dotarcia i bieżące informacje;</w:t>
            </w:r>
          </w:p>
          <w:p w14:paraId="78AC7A62" w14:textId="77777777" w:rsidR="00A55912" w:rsidRPr="00584231" w:rsidRDefault="00A55912" w:rsidP="00A82F0D">
            <w:pPr>
              <w:pStyle w:val="Akapitzlist"/>
              <w:numPr>
                <w:ilvl w:val="0"/>
                <w:numId w:val="28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Informacje – materiały z trwania prac budowlanych;</w:t>
            </w:r>
          </w:p>
          <w:p w14:paraId="0BDFECAD" w14:textId="77777777" w:rsidR="00A55912" w:rsidRPr="00584231" w:rsidRDefault="00A55912" w:rsidP="00A82F0D">
            <w:pPr>
              <w:pStyle w:val="Akapitzlist"/>
              <w:numPr>
                <w:ilvl w:val="0"/>
                <w:numId w:val="28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Informacje i materi</w:t>
            </w:r>
            <w:r w:rsidR="00D70B39" w:rsidRPr="00584231">
              <w:rPr>
                <w:rFonts w:asciiTheme="minorHAnsi" w:hAnsiTheme="minorHAnsi" w:cstheme="minorHAnsi"/>
                <w:sz w:val="22"/>
                <w:szCs w:val="22"/>
              </w:rPr>
              <w:t>ały promocyjne przed otwarciem Etnoc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entrum i w początkach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jego działalności;</w:t>
            </w:r>
          </w:p>
          <w:p w14:paraId="2887720E" w14:textId="77777777" w:rsidR="00A55912" w:rsidRPr="00584231" w:rsidRDefault="00A55912" w:rsidP="00A82F0D">
            <w:pPr>
              <w:pStyle w:val="Akapitzlist"/>
              <w:numPr>
                <w:ilvl w:val="0"/>
                <w:numId w:val="28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Informacje i materiały dotyczące konkursów promujących Etnocentrum</w:t>
            </w:r>
            <w:r w:rsidR="00D70B39" w:rsidRPr="005842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2F4851" w14:textId="77777777" w:rsidR="00A55912" w:rsidRPr="00584231" w:rsidRDefault="00A55912" w:rsidP="00A82F0D">
            <w:pPr>
              <w:pStyle w:val="Akapitzlist"/>
              <w:numPr>
                <w:ilvl w:val="0"/>
                <w:numId w:val="28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Informacje i materiały z udziału w imprez</w:t>
            </w:r>
            <w:r w:rsidR="00D70B39" w:rsidRPr="00584231">
              <w:rPr>
                <w:rFonts w:asciiTheme="minorHAnsi" w:hAnsiTheme="minorHAnsi" w:cstheme="minorHAnsi"/>
                <w:sz w:val="22"/>
                <w:szCs w:val="22"/>
              </w:rPr>
              <w:t>ach targowych i prezentacyjnych;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F64557" w14:textId="77777777" w:rsidR="00A55912" w:rsidRPr="00584231" w:rsidRDefault="00A55912" w:rsidP="00A82F0D">
            <w:pPr>
              <w:pStyle w:val="Akapitzlist"/>
              <w:numPr>
                <w:ilvl w:val="0"/>
                <w:numId w:val="28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Materiały dotyczące bieżącej działalności i planowanych aktywności</w:t>
            </w:r>
            <w:r w:rsidR="00D70B39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CEBC1A" w14:textId="77777777" w:rsidR="00A55912" w:rsidRPr="00584231" w:rsidRDefault="00A55912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odpowiada za redakcję i korektę informacji (forma wypowiedzi, grafika, praca </w:t>
            </w:r>
            <w:r w:rsidR="00A82F0D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 materiałem zdjęciowym i filmowym)</w:t>
            </w:r>
            <w:r w:rsidR="00D70B39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12EC57" w14:textId="77777777" w:rsidR="00A55912" w:rsidRPr="00584231" w:rsidRDefault="00A55912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1969B" w14:textId="77777777" w:rsidR="00A55912" w:rsidRPr="00584231" w:rsidRDefault="00A55912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  <w:r w:rsidR="00D70B3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 ramach realizacji przedmiotu zamówienia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wykupi płatną kampanię promocyjną</w:t>
            </w:r>
            <w:r w:rsidR="00D70B39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FB7959" w14:textId="77777777" w:rsidR="00A55912" w:rsidRPr="00584231" w:rsidRDefault="00D70B39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- dla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A55912" w:rsidRPr="0058423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5591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2 razy w trakcie prowadzenia p</w:t>
            </w:r>
            <w:r w:rsidR="00370AB5" w:rsidRPr="0058423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55912" w:rsidRPr="00584231">
              <w:rPr>
                <w:rFonts w:asciiTheme="minorHAnsi" w:hAnsiTheme="minorHAnsi" w:cstheme="minorHAnsi"/>
                <w:sz w:val="22"/>
                <w:szCs w:val="22"/>
              </w:rPr>
              <w:t>ofilu, zasięg kampanii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5591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100.000 odbiorców, </w:t>
            </w:r>
            <w:r w:rsidR="00A82F0D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55912" w:rsidRPr="00584231">
              <w:rPr>
                <w:rFonts w:asciiTheme="minorHAnsi" w:hAnsiTheme="minorHAnsi" w:cstheme="minorHAnsi"/>
                <w:sz w:val="22"/>
                <w:szCs w:val="22"/>
              </w:rPr>
              <w:t>z uwzględnieniem mieszka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ńców Słowacji, Ukrainy, Niemiec;</w:t>
            </w:r>
          </w:p>
          <w:p w14:paraId="756B1848" w14:textId="77777777" w:rsidR="00A55912" w:rsidRPr="00584231" w:rsidRDefault="00A55912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- dla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Instagramu</w:t>
            </w:r>
            <w:proofErr w:type="spellEnd"/>
            <w:r w:rsidR="00D70B39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2 razy w t</w:t>
            </w:r>
            <w:r w:rsidR="00370AB5" w:rsidRPr="0058423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akcie prowadzenia pr</w:t>
            </w:r>
            <w:r w:rsidR="00370AB5" w:rsidRPr="00584231">
              <w:rPr>
                <w:rFonts w:asciiTheme="minorHAnsi" w:hAnsiTheme="minorHAnsi" w:cstheme="minorHAnsi"/>
                <w:sz w:val="22"/>
                <w:szCs w:val="22"/>
              </w:rPr>
              <w:t>ofilu, zasięg kampanii</w:t>
            </w:r>
            <w:r w:rsidR="00D70B39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70AB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50.000 o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dbiorców</w:t>
            </w:r>
            <w:r w:rsidR="00D70B39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88F70E7" w14:textId="77777777" w:rsidR="004B30DB" w:rsidRPr="00584231" w:rsidRDefault="004B30DB" w:rsidP="008935AA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DB" w:rsidRPr="00584231" w14:paraId="5CBE7BEF" w14:textId="77777777" w:rsidTr="00A82F0D">
        <w:tc>
          <w:tcPr>
            <w:tcW w:w="8568" w:type="dxa"/>
            <w:shd w:val="clear" w:color="auto" w:fill="auto"/>
          </w:tcPr>
          <w:p w14:paraId="52533253" w14:textId="77777777" w:rsidR="004B30DB" w:rsidRPr="00584231" w:rsidRDefault="004B30DB" w:rsidP="00F31A74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Termin realizacji: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29B" w:rsidRPr="00584231">
              <w:rPr>
                <w:rFonts w:asciiTheme="minorHAnsi" w:hAnsiTheme="minorHAnsi" w:cstheme="minorHAnsi"/>
                <w:sz w:val="22"/>
                <w:szCs w:val="22"/>
              </w:rPr>
              <w:t>od podpisania umowy do 16.12.2019 r.</w:t>
            </w:r>
          </w:p>
        </w:tc>
      </w:tr>
      <w:tr w:rsidR="004B30DB" w:rsidRPr="00584231" w14:paraId="5077250E" w14:textId="77777777" w:rsidTr="00A82F0D">
        <w:tc>
          <w:tcPr>
            <w:tcW w:w="8568" w:type="dxa"/>
            <w:shd w:val="clear" w:color="auto" w:fill="auto"/>
          </w:tcPr>
          <w:p w14:paraId="12A55B3D" w14:textId="77777777" w:rsidR="004B30DB" w:rsidRPr="00584231" w:rsidRDefault="004B30DB" w:rsidP="008935AA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Uwagi: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CA9FDB6" w14:textId="77777777" w:rsidR="004B30DB" w:rsidRPr="00584231" w:rsidRDefault="004B30DB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Prowadzenie działań w mediach społecznościowych</w:t>
            </w:r>
            <w:r w:rsidR="00370AB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0B3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odbywa się w porozumieniu </w:t>
            </w:r>
            <w:r w:rsidR="00A82F0D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70B39" w:rsidRPr="00584231">
              <w:rPr>
                <w:rFonts w:asciiTheme="minorHAnsi" w:hAnsiTheme="minorHAnsi" w:cstheme="minorHAnsi"/>
                <w:sz w:val="22"/>
                <w:szCs w:val="22"/>
              </w:rPr>
              <w:t>z Z</w:t>
            </w:r>
            <w:r w:rsidR="00F31A74" w:rsidRPr="00584231">
              <w:rPr>
                <w:rFonts w:asciiTheme="minorHAnsi" w:hAnsiTheme="minorHAnsi" w:cstheme="minorHAnsi"/>
                <w:sz w:val="22"/>
                <w:szCs w:val="22"/>
              </w:rPr>
              <w:t>amawiającym.</w:t>
            </w:r>
          </w:p>
        </w:tc>
      </w:tr>
    </w:tbl>
    <w:p w14:paraId="05D56055" w14:textId="77777777" w:rsidR="004B30DB" w:rsidRPr="00584231" w:rsidRDefault="004B30DB" w:rsidP="004B30DB">
      <w:pPr>
        <w:spacing w:before="28" w:line="100" w:lineRule="atLeast"/>
        <w:ind w:left="720" w:firstLine="69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9"/>
      </w:tblGrid>
      <w:tr w:rsidR="004B30DB" w:rsidRPr="00584231" w14:paraId="76C52033" w14:textId="77777777" w:rsidTr="008935AA">
        <w:tc>
          <w:tcPr>
            <w:tcW w:w="9752" w:type="dxa"/>
            <w:shd w:val="clear" w:color="auto" w:fill="BFBFBF"/>
          </w:tcPr>
          <w:p w14:paraId="65DD52FA" w14:textId="4AC1E289" w:rsidR="004B30DB" w:rsidRPr="00584231" w:rsidRDefault="006C7CDF" w:rsidP="008935AA">
            <w:pPr>
              <w:spacing w:before="28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Organizacja </w:t>
            </w:r>
            <w:r w:rsidR="00391E94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cyklicznego </w:t>
            </w: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konkursu </w:t>
            </w:r>
            <w:r w:rsidR="00391E94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internetowego</w:t>
            </w:r>
          </w:p>
        </w:tc>
      </w:tr>
      <w:tr w:rsidR="004B30DB" w:rsidRPr="00584231" w14:paraId="520470C9" w14:textId="77777777" w:rsidTr="008935AA">
        <w:tc>
          <w:tcPr>
            <w:tcW w:w="9752" w:type="dxa"/>
            <w:shd w:val="clear" w:color="auto" w:fill="auto"/>
          </w:tcPr>
          <w:p w14:paraId="03714D80" w14:textId="77777777" w:rsidR="009E78E9" w:rsidRPr="00584231" w:rsidRDefault="00FA64CF" w:rsidP="00985EA4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Opracowanie i wdrożenie konkursu w postaci gry</w:t>
            </w:r>
            <w:r w:rsidR="009F6C6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78E9" w:rsidRPr="005842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78E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aplikacji. Gra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 charakterze zabawy typu </w:t>
            </w:r>
            <w:r w:rsidR="009F6C66" w:rsidRPr="00584231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="009F6C66" w:rsidRPr="005842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tnomemory</w:t>
            </w:r>
            <w:proofErr w:type="spellEnd"/>
            <w:r w:rsidR="009E78E9" w:rsidRPr="00584231">
              <w:rPr>
                <w:rFonts w:asciiTheme="minorHAnsi" w:hAnsiTheme="minorHAnsi" w:cstheme="minorHAnsi"/>
                <w:sz w:val="22"/>
                <w:szCs w:val="22"/>
              </w:rPr>
              <w:t>” powinna rejestrować wynik użytkownika na jego urządzeniu oraz, po osiągnięciu określonego pułapu punktów, wyświetlać informację o uzyskanej nagrodzie.</w:t>
            </w:r>
          </w:p>
          <w:p w14:paraId="2CB6DC7A" w14:textId="77777777" w:rsidR="00D930B7" w:rsidRPr="00584231" w:rsidRDefault="009E78E9" w:rsidP="00985EA4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 ramach działań </w:t>
            </w:r>
            <w:r w:rsidR="00F775D3" w:rsidRPr="00584231">
              <w:rPr>
                <w:rFonts w:asciiTheme="minorHAnsi" w:hAnsiTheme="minorHAnsi" w:cstheme="minorHAnsi"/>
                <w:sz w:val="22"/>
                <w:szCs w:val="22"/>
              </w:rPr>
              <w:t>Wykonawca powinien p</w:t>
            </w:r>
            <w:r w:rsidR="00D930B7" w:rsidRPr="00584231">
              <w:rPr>
                <w:rFonts w:asciiTheme="minorHAnsi" w:hAnsiTheme="minorHAnsi" w:cstheme="minorHAnsi"/>
                <w:sz w:val="22"/>
                <w:szCs w:val="22"/>
              </w:rPr>
              <w:t>rzygotować aplikację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- grę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na telefon komórkowy, współpracując</w:t>
            </w:r>
            <w:r w:rsidR="00D930B7" w:rsidRPr="00584231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z systemami Android, </w:t>
            </w:r>
            <w:proofErr w:type="spellStart"/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>WindowsPhone</w:t>
            </w:r>
            <w:proofErr w:type="spellEnd"/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>, iOS</w:t>
            </w:r>
            <w:r w:rsidR="00F775D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dostępną </w:t>
            </w:r>
            <w:r w:rsidR="00E05BA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bezpłatnie </w:t>
            </w:r>
            <w:r w:rsidR="00F775D3" w:rsidRPr="00584231">
              <w:rPr>
                <w:rFonts w:asciiTheme="minorHAnsi" w:hAnsiTheme="minorHAnsi" w:cstheme="minorHAnsi"/>
                <w:sz w:val="22"/>
                <w:szCs w:val="22"/>
              </w:rPr>
              <w:t>do pobrania, w tym:</w:t>
            </w:r>
          </w:p>
          <w:p w14:paraId="7E34F7E7" w14:textId="77777777" w:rsidR="00D930B7" w:rsidRPr="00584231" w:rsidRDefault="00D930B7" w:rsidP="00D32797">
            <w:pPr>
              <w:pStyle w:val="Akapitzlist"/>
              <w:numPr>
                <w:ilvl w:val="0"/>
                <w:numId w:val="34"/>
              </w:num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Opracować</w:t>
            </w:r>
            <w:r w:rsidR="009F6C66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gr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ę typu </w:t>
            </w:r>
            <w:r w:rsidR="001F65BF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„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memo</w:t>
            </w:r>
            <w:proofErr w:type="spellEnd"/>
            <w:r w:rsidR="001F65BF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”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wraz z 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grafik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ą kart.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br/>
              <w:t>Grafika kart powinna nawiązywać do elementów etnograficznych – dopuszczalne są różne formy grafiki: zdjęcia, rysunki, grafiki.</w:t>
            </w:r>
          </w:p>
          <w:p w14:paraId="511752FA" w14:textId="77777777" w:rsidR="00FA64CF" w:rsidRPr="00584231" w:rsidRDefault="009F6C66" w:rsidP="00985EA4">
            <w:pPr>
              <w:pStyle w:val="Akapitzlist"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maks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>ymalna ilość kart wyświetlanych jednocześnie 48 sztuk</w:t>
            </w:r>
            <w:r w:rsidR="00F775D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>8 różnych plansz nawiązujących do poszczególnych elementów Etnocentrum np. sala legend, warsztat tkacki itp. Każda plansza zawiera 6 poziomów trudności</w:t>
            </w:r>
            <w:r w:rsidR="00F775D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polegających na różnej 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="00F775D3" w:rsidRPr="00584231">
              <w:rPr>
                <w:rFonts w:asciiTheme="minorHAnsi" w:hAnsiTheme="minorHAnsi" w:cstheme="minorHAnsi"/>
                <w:sz w:val="22"/>
                <w:szCs w:val="22"/>
              </w:rPr>
              <w:t>ci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par</w:t>
            </w:r>
            <w:r w:rsidR="00F775D3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4,8,12, 16,20, 24</w:t>
            </w:r>
            <w:r w:rsidR="00F775D3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D7169E" w14:textId="77777777" w:rsidR="00FA64CF" w:rsidRPr="00584231" w:rsidRDefault="00FA64CF" w:rsidP="00985EA4">
            <w:pPr>
              <w:pStyle w:val="Akapitzlist"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Gracz otrzymuje dostęp do kolejnych plansz  po osiągnięciu ustalonego poziomu  </w:t>
            </w:r>
            <w:r w:rsidR="00985EA4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z poprzedniej planszy. </w:t>
            </w:r>
          </w:p>
          <w:p w14:paraId="048B5E0E" w14:textId="77777777" w:rsidR="00FA64CF" w:rsidRPr="00584231" w:rsidRDefault="00F775D3" w:rsidP="00D32797">
            <w:pPr>
              <w:pStyle w:val="Akapitzlist"/>
              <w:numPr>
                <w:ilvl w:val="0"/>
                <w:numId w:val="34"/>
              </w:num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Opracować system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em 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punktowy dla gracza umożliwiający</w:t>
            </w:r>
            <w:r w:rsidR="001B4137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pomiar osiąganych wyników.</w:t>
            </w:r>
          </w:p>
          <w:p w14:paraId="71A3EA77" w14:textId="77777777" w:rsidR="00FA64CF" w:rsidRPr="00584231" w:rsidRDefault="00FA64CF" w:rsidP="00985EA4">
            <w:pPr>
              <w:pStyle w:val="Akapitzlist"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Zleceniodawca nie przewiduje systemu identyfikacji gracz</w:t>
            </w:r>
            <w:r w:rsidR="001B4137" w:rsidRPr="00584231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ani rywalizacji miedzy graczami. System </w:t>
            </w:r>
            <w:r w:rsidR="001B4137" w:rsidRPr="00584231">
              <w:rPr>
                <w:rFonts w:asciiTheme="minorHAnsi" w:hAnsiTheme="minorHAnsi" w:cstheme="minorHAnsi"/>
                <w:sz w:val="22"/>
                <w:szCs w:val="22"/>
              </w:rPr>
              <w:t>punktowy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dedykowany j</w:t>
            </w:r>
            <w:r w:rsidR="001B413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edynie poszczególnemu graczowi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daj</w:t>
            </w:r>
            <w:r w:rsidR="001B4137" w:rsidRPr="00584231">
              <w:rPr>
                <w:rFonts w:asciiTheme="minorHAnsi" w:hAnsiTheme="minorHAnsi" w:cstheme="minorHAnsi"/>
                <w:sz w:val="22"/>
                <w:szCs w:val="22"/>
              </w:rPr>
              <w:t>ący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możliwość w</w:t>
            </w:r>
            <w:r w:rsidR="001B4137" w:rsidRPr="00584231">
              <w:rPr>
                <w:rFonts w:asciiTheme="minorHAnsi" w:hAnsiTheme="minorHAnsi" w:cstheme="minorHAnsi"/>
                <w:sz w:val="22"/>
                <w:szCs w:val="22"/>
              </w:rPr>
              <w:t>ygrania nagrody w postaci wizyty w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Etnocentrum. </w:t>
            </w:r>
            <w:r w:rsidR="00E05BA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Nagroda przysługuje po osiągnięciu pewnego poziomu punktowego.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Wykonawcza zaproponuje rozwiązanie związane z przyznawaniem </w:t>
            </w:r>
            <w:r w:rsidR="00E05BA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nagród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05BA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ich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przekazywaniem</w:t>
            </w:r>
            <w:r w:rsidR="00E05BA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zwycięzcy (np. g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racz uzyskuje specjalny kod</w:t>
            </w:r>
            <w:r w:rsidR="00E05BA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do wykorzystania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5EA4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 Etnocentrum</w:t>
            </w:r>
            <w:r w:rsidR="00E05BA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  <w:p w14:paraId="3866DDF4" w14:textId="77777777" w:rsidR="00FA64CF" w:rsidRPr="00584231" w:rsidRDefault="00E05BAA" w:rsidP="00985EA4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plikacja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będzie 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>bezpłatn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dostępna 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>dla użytkownika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 N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ie określa się czasu funkcjonowania aplikacji. </w:t>
            </w:r>
          </w:p>
          <w:p w14:paraId="5D5DA3E5" w14:textId="77777777" w:rsidR="00E05BAA" w:rsidRPr="00584231" w:rsidRDefault="00E05BAA" w:rsidP="00985EA4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56241" w14:textId="77777777" w:rsidR="00FA64CF" w:rsidRPr="00584231" w:rsidRDefault="00E05BAA" w:rsidP="00985EA4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Wykonawc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, w ramach zadania,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wykona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działania promocyjne dla gry:</w:t>
            </w:r>
          </w:p>
          <w:p w14:paraId="08773E32" w14:textId="77777777" w:rsidR="001F65BF" w:rsidRPr="00584231" w:rsidRDefault="00E05BAA" w:rsidP="00985EA4">
            <w:pPr>
              <w:pStyle w:val="Akapitzlist"/>
              <w:numPr>
                <w:ilvl w:val="0"/>
                <w:numId w:val="35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przygotowanie grafik (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 formie </w:t>
            </w:r>
            <w:r w:rsidR="001F65BF" w:rsidRPr="00584231">
              <w:rPr>
                <w:rFonts w:asciiTheme="minorHAnsi" w:hAnsiTheme="minorHAnsi" w:cstheme="minorHAnsi"/>
                <w:sz w:val="22"/>
                <w:szCs w:val="22"/>
              </w:rPr>
              <w:t>dynamicznego banneru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>) do swobodnego zamieszczenia na stronach internetowych i p</w:t>
            </w:r>
            <w:r w:rsidR="00D930B7" w:rsidRPr="00584231">
              <w:rPr>
                <w:rFonts w:asciiTheme="minorHAnsi" w:hAnsiTheme="minorHAnsi" w:cstheme="minorHAnsi"/>
                <w:sz w:val="22"/>
                <w:szCs w:val="22"/>
              </w:rPr>
              <w:t>ortalach społecznościowych.  Maks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>ymalnie</w:t>
            </w:r>
            <w:r w:rsidR="001F65B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5 różnych banerów.</w:t>
            </w:r>
          </w:p>
          <w:p w14:paraId="6199AAE6" w14:textId="77777777" w:rsidR="00FA64CF" w:rsidRPr="00584231" w:rsidRDefault="00FA64CF" w:rsidP="00985EA4">
            <w:pPr>
              <w:pStyle w:val="Akapitzlist"/>
              <w:numPr>
                <w:ilvl w:val="0"/>
                <w:numId w:val="35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zamieszczenie aplikacji do bezpłatnego pobrania w nieograniczonym czasie w sklepach aplikacji zgodnych z systemami </w:t>
            </w:r>
            <w:r w:rsidR="001F65B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operacyjnymi urządzeń mobilnych (Android, </w:t>
            </w:r>
            <w:proofErr w:type="spellStart"/>
            <w:r w:rsidR="001F65BF" w:rsidRPr="00584231">
              <w:rPr>
                <w:rFonts w:asciiTheme="minorHAnsi" w:hAnsiTheme="minorHAnsi" w:cstheme="minorHAnsi"/>
                <w:sz w:val="22"/>
                <w:szCs w:val="22"/>
              </w:rPr>
              <w:t>WindowsPhone</w:t>
            </w:r>
            <w:proofErr w:type="spellEnd"/>
            <w:r w:rsidR="001F65B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i iOS)</w:t>
            </w:r>
          </w:p>
          <w:p w14:paraId="5F3E363C" w14:textId="77777777" w:rsidR="001F65BF" w:rsidRPr="00584231" w:rsidRDefault="001F65BF" w:rsidP="00985EA4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37F39" w14:textId="77777777" w:rsidR="00FA64CF" w:rsidRPr="00584231" w:rsidRDefault="00FA64CF" w:rsidP="00985EA4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w okresie od </w:t>
            </w:r>
            <w:r w:rsidR="001F65BF" w:rsidRPr="00584231">
              <w:rPr>
                <w:rFonts w:asciiTheme="minorHAnsi" w:hAnsiTheme="minorHAnsi" w:cstheme="minorHAnsi"/>
                <w:sz w:val="22"/>
                <w:szCs w:val="22"/>
              </w:rPr>
              <w:t>udostępnienia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gry do pobrania </w:t>
            </w:r>
            <w:r w:rsidR="00DD3050" w:rsidRPr="00584231">
              <w:rPr>
                <w:rFonts w:asciiTheme="minorHAnsi" w:hAnsiTheme="minorHAnsi" w:cstheme="minorHAnsi"/>
                <w:sz w:val="22"/>
                <w:szCs w:val="22"/>
              </w:rPr>
              <w:t>do dnia 16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grudnia</w:t>
            </w:r>
            <w:r w:rsidR="001F65B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bę</w:t>
            </w:r>
            <w:r w:rsidR="001F65BF" w:rsidRPr="00584231">
              <w:rPr>
                <w:rFonts w:asciiTheme="minorHAnsi" w:hAnsiTheme="minorHAnsi" w:cstheme="minorHAnsi"/>
                <w:sz w:val="22"/>
                <w:szCs w:val="22"/>
              </w:rPr>
              <w:t>dzie monitorował ilości pobrań i przedstawi stosowne statystyki Zamawiającemu.</w:t>
            </w:r>
          </w:p>
          <w:p w14:paraId="3124AF56" w14:textId="77777777" w:rsidR="00FA64CF" w:rsidRPr="00584231" w:rsidRDefault="00FA64CF" w:rsidP="00985EA4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73302" w14:textId="77777777" w:rsidR="00FA64CF" w:rsidRPr="00584231" w:rsidRDefault="001F65BF" w:rsidP="00985EA4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D6BE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szacie graficznej konieczne jest zamieszczenie logotypów i oznaczeń projektowych wymaganych przez </w:t>
            </w:r>
            <w:r w:rsidR="009F0B2D" w:rsidRPr="00584231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POIŚ jak i elementów identyfikacji wizualnej Etnocentrum, w tym </w:t>
            </w:r>
            <w:r w:rsidR="006D6BE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elementy </w:t>
            </w:r>
            <w:r w:rsidR="009F0B2D" w:rsidRPr="00584231">
              <w:rPr>
                <w:rFonts w:asciiTheme="minorHAnsi" w:hAnsiTheme="minorHAnsi" w:cstheme="minorHAnsi"/>
                <w:sz w:val="22"/>
                <w:szCs w:val="22"/>
              </w:rPr>
              <w:t>linkowane do strony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internetowej</w:t>
            </w:r>
            <w:r w:rsidR="009F0B2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Etn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ocentrum. Na każdym poziomie obsługi aplikacji, w tym na każdej z plansz gry, powinny zostać zawarte </w:t>
            </w:r>
            <w:r w:rsidR="00FA64C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elementy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jednoznacznie kojarzące się z Etnocentrum (np. logotyp).</w:t>
            </w:r>
          </w:p>
          <w:p w14:paraId="7D1CB97A" w14:textId="77777777" w:rsidR="004B30DB" w:rsidRPr="00584231" w:rsidRDefault="004B30DB" w:rsidP="00985EA4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DB" w:rsidRPr="00584231" w14:paraId="6D5F86A3" w14:textId="77777777" w:rsidTr="008935AA">
        <w:tc>
          <w:tcPr>
            <w:tcW w:w="9752" w:type="dxa"/>
            <w:shd w:val="clear" w:color="auto" w:fill="auto"/>
          </w:tcPr>
          <w:p w14:paraId="0F67A56A" w14:textId="77777777" w:rsidR="004B30DB" w:rsidRPr="00584231" w:rsidRDefault="004B30DB" w:rsidP="00F31A74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Termin realizacji:  </w:t>
            </w:r>
            <w:r w:rsidR="00DD3050" w:rsidRPr="0058423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Etap realizacji: </w:t>
            </w:r>
            <w:r w:rsidR="00D926BD" w:rsidRPr="00584231">
              <w:rPr>
                <w:rFonts w:asciiTheme="minorHAnsi" w:hAnsiTheme="minorHAnsi" w:cstheme="minorHAnsi"/>
                <w:sz w:val="22"/>
                <w:szCs w:val="22"/>
              </w:rPr>
              <w:t>01.04.2019 r. – 30.10.2019 r.</w:t>
            </w:r>
            <w:r w:rsidR="00DD305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641978C" w14:textId="77777777" w:rsidR="00DD3050" w:rsidRPr="00584231" w:rsidRDefault="00DD3050" w:rsidP="00DD3050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Etap monitorowania: do 16.12.2019</w:t>
            </w:r>
          </w:p>
        </w:tc>
      </w:tr>
      <w:tr w:rsidR="004B30DB" w:rsidRPr="00584231" w14:paraId="5F8292B8" w14:textId="77777777" w:rsidTr="008935AA">
        <w:tc>
          <w:tcPr>
            <w:tcW w:w="9752" w:type="dxa"/>
            <w:shd w:val="clear" w:color="auto" w:fill="auto"/>
          </w:tcPr>
          <w:p w14:paraId="04BCFE93" w14:textId="77777777" w:rsidR="004B30DB" w:rsidRPr="00584231" w:rsidRDefault="004B30DB" w:rsidP="008935AA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Uwagi: </w:t>
            </w:r>
          </w:p>
          <w:p w14:paraId="617EFB7B" w14:textId="77777777" w:rsidR="004B30DB" w:rsidRPr="00584231" w:rsidRDefault="00431A9E" w:rsidP="00431A9E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Wykonawca przekaże na rzecz Zamawiającego wszelkie prawa do aplikacji oraz zagwarantuje m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ożliwość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korzystania z niej w przyszłości.</w:t>
            </w:r>
          </w:p>
        </w:tc>
      </w:tr>
    </w:tbl>
    <w:p w14:paraId="2F439268" w14:textId="77777777" w:rsidR="004B30DB" w:rsidRPr="00584231" w:rsidRDefault="004B30DB" w:rsidP="004B30DB">
      <w:pPr>
        <w:spacing w:before="28" w:line="100" w:lineRule="atLeast"/>
        <w:ind w:left="720" w:firstLine="69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9"/>
      </w:tblGrid>
      <w:tr w:rsidR="004B30DB" w:rsidRPr="00584231" w14:paraId="19C1FAD3" w14:textId="77777777" w:rsidTr="008935AA">
        <w:tc>
          <w:tcPr>
            <w:tcW w:w="9752" w:type="dxa"/>
            <w:shd w:val="clear" w:color="auto" w:fill="BFBFBF"/>
          </w:tcPr>
          <w:p w14:paraId="4E547965" w14:textId="77777777" w:rsidR="004B30DB" w:rsidRPr="00584231" w:rsidRDefault="004B30DB" w:rsidP="008935AA">
            <w:pPr>
              <w:spacing w:before="28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Kampania promocyjna w prasie i Internecie</w:t>
            </w:r>
          </w:p>
        </w:tc>
      </w:tr>
      <w:tr w:rsidR="004B30DB" w:rsidRPr="00584231" w14:paraId="0215B9E4" w14:textId="77777777" w:rsidTr="008935AA">
        <w:tc>
          <w:tcPr>
            <w:tcW w:w="9752" w:type="dxa"/>
            <w:shd w:val="clear" w:color="auto" w:fill="auto"/>
          </w:tcPr>
          <w:p w14:paraId="41C0300B" w14:textId="77777777" w:rsidR="00650540" w:rsidRPr="00584231" w:rsidRDefault="004B30DB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Przygotowanie</w:t>
            </w:r>
            <w:r w:rsidR="00B6614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(w tym redakcja</w:t>
            </w:r>
            <w:r w:rsidR="00CA36B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i korekta </w:t>
            </w:r>
            <w:r w:rsidR="00B6614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tekstów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, projekt graficzny</w:t>
            </w:r>
            <w:r w:rsidR="00B6614D" w:rsidRPr="005842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i emisja ilustrowanych reklam</w:t>
            </w:r>
            <w:r w:rsidR="0045064E" w:rsidRPr="00584231">
              <w:rPr>
                <w:rFonts w:asciiTheme="minorHAnsi" w:hAnsiTheme="minorHAnsi" w:cstheme="minorHAnsi"/>
                <w:sz w:val="22"/>
                <w:szCs w:val="22"/>
              </w:rPr>
              <w:t>- artykułów sponsorowanych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 branżowyc</w:t>
            </w:r>
            <w:r w:rsidR="00B6614D" w:rsidRPr="00584231">
              <w:rPr>
                <w:rFonts w:asciiTheme="minorHAnsi" w:hAnsiTheme="minorHAnsi" w:cstheme="minorHAnsi"/>
                <w:sz w:val="22"/>
                <w:szCs w:val="22"/>
              </w:rPr>
              <w:t>h pismach związanych z turystyką 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kulturą (drukowanych i internetowych)</w:t>
            </w:r>
            <w:r w:rsidR="00C8794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0540" w:rsidRPr="00584231">
              <w:rPr>
                <w:rFonts w:asciiTheme="minorHAnsi" w:hAnsiTheme="minorHAnsi" w:cstheme="minorHAnsi"/>
                <w:sz w:val="22"/>
                <w:szCs w:val="22"/>
              </w:rPr>
              <w:t>w:</w:t>
            </w:r>
          </w:p>
          <w:p w14:paraId="04FFE31A" w14:textId="77777777" w:rsidR="00650540" w:rsidRPr="00584231" w:rsidRDefault="00650540" w:rsidP="00A82F0D">
            <w:pPr>
              <w:pStyle w:val="Akapitzlist"/>
              <w:numPr>
                <w:ilvl w:val="0"/>
                <w:numId w:val="22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National</w:t>
            </w:r>
            <w:proofErr w:type="spellEnd"/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Geographic</w:t>
            </w:r>
            <w:proofErr w:type="spellEnd"/>
            <w:r w:rsidR="00C8794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– co najmniej </w:t>
            </w:r>
            <w:r w:rsidR="00411E19" w:rsidRPr="00584231">
              <w:rPr>
                <w:rFonts w:asciiTheme="minorHAnsi" w:hAnsiTheme="minorHAnsi" w:cstheme="minorHAnsi"/>
                <w:sz w:val="22"/>
                <w:szCs w:val="22"/>
              </w:rPr>
              <w:t>dwie</w:t>
            </w:r>
            <w:r w:rsidR="00C8794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publikacje w </w:t>
            </w:r>
            <w:r w:rsidR="00411E19" w:rsidRPr="00584231">
              <w:rPr>
                <w:rFonts w:asciiTheme="minorHAnsi" w:hAnsiTheme="minorHAnsi" w:cstheme="minorHAnsi"/>
                <w:sz w:val="22"/>
                <w:szCs w:val="22"/>
              </w:rPr>
              <w:t>dwóch</w:t>
            </w:r>
            <w:r w:rsidR="00C8794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różnych numerach</w:t>
            </w:r>
            <w:r w:rsidR="00D930B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format co najmniej 1 strona, zawierająca </w:t>
            </w:r>
            <w:r w:rsidR="00092711" w:rsidRPr="00584231">
              <w:rPr>
                <w:rFonts w:asciiTheme="minorHAnsi" w:hAnsiTheme="minorHAnsi" w:cstheme="minorHAnsi"/>
                <w:sz w:val="22"/>
                <w:szCs w:val="22"/>
              </w:rPr>
              <w:t>tekst i zdjęcia</w:t>
            </w:r>
            <w:r w:rsidR="00D930B7" w:rsidRPr="005842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7B80C66" w14:textId="77777777" w:rsidR="00C87946" w:rsidRPr="00584231" w:rsidRDefault="00650540" w:rsidP="00A82F0D">
            <w:pPr>
              <w:pStyle w:val="Akapitzlist"/>
              <w:numPr>
                <w:ilvl w:val="0"/>
                <w:numId w:val="22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Podróże</w:t>
            </w:r>
            <w:r w:rsidR="00C8794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9271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co najmniej trzy publikacje w trzech różnych numerach, format co najmniej 1 strona, </w:t>
            </w:r>
            <w:r w:rsidR="00D930B7" w:rsidRPr="00584231">
              <w:rPr>
                <w:rFonts w:asciiTheme="minorHAnsi" w:hAnsiTheme="minorHAnsi" w:cstheme="minorHAnsi"/>
                <w:sz w:val="22"/>
                <w:szCs w:val="22"/>
              </w:rPr>
              <w:t>zawierająca tekst i zdjęcia;</w:t>
            </w:r>
          </w:p>
          <w:p w14:paraId="1AC0887D" w14:textId="77777777" w:rsidR="00650540" w:rsidRPr="00584231" w:rsidRDefault="00092711" w:rsidP="00A82F0D">
            <w:pPr>
              <w:pStyle w:val="Akapitzlist"/>
              <w:numPr>
                <w:ilvl w:val="0"/>
                <w:numId w:val="22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Poznaj Świat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- co najmniej trzy publikacje w </w:t>
            </w:r>
            <w:r w:rsidR="00411E19" w:rsidRPr="00584231">
              <w:rPr>
                <w:rFonts w:asciiTheme="minorHAnsi" w:hAnsiTheme="minorHAnsi" w:cstheme="minorHAnsi"/>
                <w:sz w:val="22"/>
                <w:szCs w:val="22"/>
              </w:rPr>
              <w:t>trzech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różnych numerach, format co najmniej 1 strona, </w:t>
            </w:r>
            <w:r w:rsidR="00D930B7" w:rsidRPr="00584231">
              <w:rPr>
                <w:rFonts w:asciiTheme="minorHAnsi" w:hAnsiTheme="minorHAnsi" w:cstheme="minorHAnsi"/>
                <w:sz w:val="22"/>
                <w:szCs w:val="22"/>
              </w:rPr>
              <w:t>zawierająca tekst i zdjęcia;</w:t>
            </w:r>
          </w:p>
          <w:p w14:paraId="6740D84F" w14:textId="77777777" w:rsidR="00650540" w:rsidRPr="00584231" w:rsidRDefault="00650540" w:rsidP="00A82F0D">
            <w:pPr>
              <w:pStyle w:val="Akapitzlist"/>
              <w:numPr>
                <w:ilvl w:val="0"/>
                <w:numId w:val="22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Onet.pl </w:t>
            </w:r>
            <w:r w:rsidR="00C87946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Turystyka</w:t>
            </w:r>
            <w:r w:rsidR="00C8794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 – co najmniej trzy ilustrowane artykuły / publikacje</w:t>
            </w:r>
            <w:r w:rsidR="0009271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 min. liczbie znaków 1800, </w:t>
            </w:r>
            <w:r w:rsidR="00D930B7" w:rsidRPr="00584231">
              <w:rPr>
                <w:rFonts w:asciiTheme="minorHAnsi" w:hAnsiTheme="minorHAnsi" w:cstheme="minorHAnsi"/>
                <w:sz w:val="22"/>
                <w:szCs w:val="22"/>
              </w:rPr>
              <w:t>zawierająca tekst i zdjęcia</w:t>
            </w:r>
          </w:p>
          <w:p w14:paraId="3DB731AE" w14:textId="77777777" w:rsidR="004B30DB" w:rsidRPr="00584231" w:rsidRDefault="004B30DB" w:rsidP="00A82F0D">
            <w:pPr>
              <w:pStyle w:val="Akapitzlist"/>
              <w:numPr>
                <w:ilvl w:val="0"/>
                <w:numId w:val="22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WP.pl </w:t>
            </w:r>
            <w:r w:rsidR="00650540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Turystyka</w:t>
            </w:r>
            <w:r w:rsidR="00C8794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– co najmniej trzy ilustrowane artykuły / publikacje</w:t>
            </w:r>
            <w:r w:rsidR="0009271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 min. </w:t>
            </w:r>
            <w:r w:rsidR="00411E19" w:rsidRPr="0058423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092711" w:rsidRPr="00584231">
              <w:rPr>
                <w:rFonts w:asciiTheme="minorHAnsi" w:hAnsiTheme="minorHAnsi" w:cstheme="minorHAnsi"/>
                <w:sz w:val="22"/>
                <w:szCs w:val="22"/>
              </w:rPr>
              <w:t>iczbie znaków 1800</w:t>
            </w:r>
            <w:r w:rsidR="00411E1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930B7" w:rsidRPr="00584231">
              <w:rPr>
                <w:rFonts w:asciiTheme="minorHAnsi" w:hAnsiTheme="minorHAnsi" w:cstheme="minorHAnsi"/>
                <w:sz w:val="22"/>
                <w:szCs w:val="22"/>
              </w:rPr>
              <w:t>zawierająca tekst i zdjęcia</w:t>
            </w:r>
          </w:p>
          <w:p w14:paraId="37F9B807" w14:textId="77777777" w:rsidR="004B30DB" w:rsidRPr="00584231" w:rsidRDefault="004B30DB" w:rsidP="008935AA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DB" w:rsidRPr="00584231" w14:paraId="23129062" w14:textId="77777777" w:rsidTr="008935AA">
        <w:tc>
          <w:tcPr>
            <w:tcW w:w="9752" w:type="dxa"/>
            <w:shd w:val="clear" w:color="auto" w:fill="auto"/>
          </w:tcPr>
          <w:p w14:paraId="16890F09" w14:textId="77777777" w:rsidR="004B30DB" w:rsidRPr="00584231" w:rsidRDefault="004B30DB" w:rsidP="00411E19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realizacji:</w:t>
            </w:r>
            <w:r w:rsidR="00545F5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29B" w:rsidRPr="00584231">
              <w:rPr>
                <w:rFonts w:asciiTheme="minorHAnsi" w:hAnsiTheme="minorHAnsi" w:cstheme="minorHAnsi"/>
                <w:sz w:val="22"/>
                <w:szCs w:val="22"/>
              </w:rPr>
              <w:t>01.0</w:t>
            </w:r>
            <w:r w:rsidR="00D926BD" w:rsidRPr="0058423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C329B" w:rsidRPr="00584231">
              <w:rPr>
                <w:rFonts w:asciiTheme="minorHAnsi" w:hAnsiTheme="minorHAnsi" w:cstheme="minorHAnsi"/>
                <w:sz w:val="22"/>
                <w:szCs w:val="22"/>
              </w:rPr>
              <w:t>.2019 r. –</w:t>
            </w:r>
            <w:r w:rsidR="00C61A2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16</w:t>
            </w:r>
            <w:r w:rsidR="00FC329B" w:rsidRPr="00584231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11E19" w:rsidRPr="005842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926BD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C329B" w:rsidRPr="00584231">
              <w:rPr>
                <w:rFonts w:asciiTheme="minorHAnsi" w:hAnsiTheme="minorHAnsi" w:cstheme="minorHAnsi"/>
                <w:sz w:val="22"/>
                <w:szCs w:val="22"/>
              </w:rPr>
              <w:t>2019 r.</w:t>
            </w:r>
          </w:p>
        </w:tc>
      </w:tr>
      <w:tr w:rsidR="004B30DB" w:rsidRPr="00584231" w14:paraId="36AE28DD" w14:textId="77777777" w:rsidTr="008935AA">
        <w:tc>
          <w:tcPr>
            <w:tcW w:w="9752" w:type="dxa"/>
            <w:shd w:val="clear" w:color="auto" w:fill="auto"/>
          </w:tcPr>
          <w:p w14:paraId="1A39CE5B" w14:textId="77777777" w:rsidR="004B30DB" w:rsidRPr="00584231" w:rsidRDefault="004B30DB" w:rsidP="00D930B7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Uwagi: Projekt graficzny </w:t>
            </w:r>
            <w:r w:rsidR="009E6FAE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publikacji oraz jej treść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wymaga akceptacji Zamawiającego. </w:t>
            </w:r>
          </w:p>
        </w:tc>
      </w:tr>
    </w:tbl>
    <w:p w14:paraId="52627BC7" w14:textId="77777777" w:rsidR="004B30DB" w:rsidRPr="00584231" w:rsidRDefault="004B30DB" w:rsidP="004B30DB">
      <w:pPr>
        <w:spacing w:before="28" w:line="100" w:lineRule="atLeast"/>
        <w:ind w:left="720" w:firstLine="69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9"/>
      </w:tblGrid>
      <w:tr w:rsidR="001B1750" w:rsidRPr="00584231" w14:paraId="79AEC856" w14:textId="77777777" w:rsidTr="008935AA">
        <w:tc>
          <w:tcPr>
            <w:tcW w:w="9752" w:type="dxa"/>
            <w:shd w:val="clear" w:color="auto" w:fill="BFBFBF"/>
          </w:tcPr>
          <w:p w14:paraId="273364CD" w14:textId="77777777" w:rsidR="001B1750" w:rsidRPr="00584231" w:rsidRDefault="00D926BD" w:rsidP="00F31A74">
            <w:pPr>
              <w:spacing w:before="28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Opracowanie </w:t>
            </w:r>
            <w:r w:rsidR="001B1750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tekstów, korekta  i tłumaczenie</w:t>
            </w:r>
          </w:p>
        </w:tc>
      </w:tr>
      <w:tr w:rsidR="001B1750" w:rsidRPr="00584231" w14:paraId="4D6DF703" w14:textId="77777777" w:rsidTr="008935AA">
        <w:tc>
          <w:tcPr>
            <w:tcW w:w="9752" w:type="dxa"/>
            <w:shd w:val="clear" w:color="auto" w:fill="auto"/>
          </w:tcPr>
          <w:p w14:paraId="41489077" w14:textId="77777777" w:rsidR="001B1750" w:rsidRPr="00584231" w:rsidRDefault="001B1750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Redakcja i korekta tekstów dotyczących etnografii i działalności Etnocentrum do wszystkich materiałów informacyjnych i promocyjnych, w tym także do strony internetowej.</w:t>
            </w:r>
          </w:p>
          <w:p w14:paraId="17DAFD93" w14:textId="77777777" w:rsidR="001B1750" w:rsidRPr="00584231" w:rsidRDefault="001B1750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Teksty powinny  być dopasowane do formy ich prezentacji (ulotka, broszura informacyjna, strona internetowa i in.). Łącznie ok 150 str</w:t>
            </w:r>
            <w:r w:rsidR="00F31A74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przeliczeniowych (1800 znaków / str</w:t>
            </w:r>
            <w:r w:rsidR="00FF2E64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73EA9CC" w14:textId="77777777" w:rsidR="001B1750" w:rsidRPr="00584231" w:rsidRDefault="001B1750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A02E6" w14:textId="6082F49C" w:rsidR="001B1750" w:rsidRPr="00584231" w:rsidRDefault="001B1750" w:rsidP="009A3F03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Teksty powinny zostać profesjonalnie  przetłumaczone na język angielski ( 150 str</w:t>
            </w:r>
            <w:r w:rsidR="00FF2E64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="00A82F0D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a wybrane (do 50 str</w:t>
            </w:r>
            <w:r w:rsidR="00FF2E64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) na języki: niemiecki, słowacki, ukraiński.</w:t>
            </w:r>
            <w:r w:rsidR="00380B8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B1750" w:rsidRPr="00584231" w14:paraId="29FC6ACA" w14:textId="77777777" w:rsidTr="008935AA">
        <w:tc>
          <w:tcPr>
            <w:tcW w:w="9752" w:type="dxa"/>
            <w:shd w:val="clear" w:color="auto" w:fill="auto"/>
          </w:tcPr>
          <w:p w14:paraId="0EAA168B" w14:textId="77777777" w:rsidR="00F31A74" w:rsidRPr="00584231" w:rsidRDefault="001B1750" w:rsidP="00F31A74">
            <w:pPr>
              <w:spacing w:before="28" w:line="100" w:lineRule="atLeas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2E2F8DEA" w14:textId="77777777" w:rsidR="00F31A74" w:rsidRPr="00584231" w:rsidRDefault="00D926BD" w:rsidP="00F31A74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1 etap - od podpisania umowy do 30.01.2019 r., </w:t>
            </w:r>
          </w:p>
          <w:p w14:paraId="7164256B" w14:textId="77777777" w:rsidR="001B1750" w:rsidRPr="00584231" w:rsidRDefault="00D926BD" w:rsidP="00F31A74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2 etap – 31.03.2019 r.</w:t>
            </w:r>
          </w:p>
        </w:tc>
      </w:tr>
      <w:tr w:rsidR="001B1750" w:rsidRPr="00584231" w14:paraId="2C668780" w14:textId="77777777" w:rsidTr="008935AA">
        <w:tc>
          <w:tcPr>
            <w:tcW w:w="9752" w:type="dxa"/>
            <w:shd w:val="clear" w:color="auto" w:fill="auto"/>
          </w:tcPr>
          <w:p w14:paraId="53999708" w14:textId="77777777" w:rsidR="00D926BD" w:rsidRPr="00584231" w:rsidRDefault="001B1750" w:rsidP="008935AA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Uwagi: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643EAF8" w14:textId="77777777" w:rsidR="00D926BD" w:rsidRPr="00584231" w:rsidRDefault="00D926BD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Opracowanie tekstów, korekta i tłumaczenie odbywa się etapami:</w:t>
            </w:r>
          </w:p>
          <w:p w14:paraId="3699F680" w14:textId="77777777" w:rsidR="00D926BD" w:rsidRPr="00584231" w:rsidRDefault="00D926BD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1 etap </w:t>
            </w:r>
            <w:r w:rsidR="000A38EF" w:rsidRPr="005842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38EF" w:rsidRPr="00584231">
              <w:rPr>
                <w:rFonts w:asciiTheme="minorHAnsi" w:hAnsiTheme="minorHAnsi" w:cstheme="minorHAnsi"/>
                <w:sz w:val="22"/>
                <w:szCs w:val="22"/>
              </w:rPr>
              <w:t>opracowanie i korekta tekstu w języku polskim,</w:t>
            </w:r>
          </w:p>
          <w:p w14:paraId="4B924E23" w14:textId="77777777" w:rsidR="000A38EF" w:rsidRPr="00584231" w:rsidRDefault="000A38EF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2 etap – tłumaczenie tekstów</w:t>
            </w:r>
          </w:p>
          <w:p w14:paraId="46CC730D" w14:textId="77777777" w:rsidR="001B1750" w:rsidRPr="00584231" w:rsidRDefault="001B1750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Wszystkie materiały- treści w języku polskim do konsultacji i uzgodn</w:t>
            </w:r>
            <w:r w:rsidR="000A38E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ień na każdym etapie realizacji. </w:t>
            </w:r>
            <w:r w:rsidR="00FF2E64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Zamawiający wymaga aby teksty powstawały w konsultacji z wyznaczonym przez niego ekspertem. </w:t>
            </w:r>
          </w:p>
        </w:tc>
      </w:tr>
    </w:tbl>
    <w:p w14:paraId="746901CE" w14:textId="77777777" w:rsidR="00A82F0D" w:rsidRPr="00584231" w:rsidRDefault="00A82F0D" w:rsidP="001B175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772089" w14:textId="77777777" w:rsidR="001B1750" w:rsidRPr="00584231" w:rsidRDefault="001B1750" w:rsidP="001B175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4231">
        <w:rPr>
          <w:rFonts w:asciiTheme="minorHAnsi" w:hAnsiTheme="minorHAnsi" w:cstheme="minorHAnsi"/>
          <w:b/>
          <w:sz w:val="22"/>
          <w:szCs w:val="22"/>
        </w:rPr>
        <w:t>Część II – Produkcja materiałów filmowych i dokumentacja fotograficzna na potrzeby promocji Etnocentrum</w:t>
      </w:r>
    </w:p>
    <w:p w14:paraId="24282CC5" w14:textId="77777777" w:rsidR="001B1750" w:rsidRPr="00584231" w:rsidRDefault="001B1750" w:rsidP="001B1750">
      <w:pPr>
        <w:spacing w:before="28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9"/>
      </w:tblGrid>
      <w:tr w:rsidR="001B1750" w:rsidRPr="00584231" w14:paraId="20431D41" w14:textId="77777777" w:rsidTr="008935AA">
        <w:tc>
          <w:tcPr>
            <w:tcW w:w="9752" w:type="dxa"/>
            <w:tcBorders>
              <w:bottom w:val="single" w:sz="4" w:space="0" w:color="auto"/>
            </w:tcBorders>
            <w:shd w:val="clear" w:color="auto" w:fill="BFBFBF"/>
          </w:tcPr>
          <w:p w14:paraId="344A44EE" w14:textId="77777777" w:rsidR="001B1750" w:rsidRPr="00584231" w:rsidRDefault="001B1750" w:rsidP="008935AA">
            <w:pPr>
              <w:spacing w:before="28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Produkcja materiałów filmowych </w:t>
            </w:r>
          </w:p>
        </w:tc>
      </w:tr>
      <w:tr w:rsidR="001B1750" w:rsidRPr="00584231" w14:paraId="4C5447CD" w14:textId="77777777" w:rsidTr="008935AA">
        <w:tc>
          <w:tcPr>
            <w:tcW w:w="9752" w:type="dxa"/>
            <w:tcBorders>
              <w:bottom w:val="single" w:sz="4" w:space="0" w:color="auto"/>
            </w:tcBorders>
            <w:shd w:val="clear" w:color="auto" w:fill="D9D9D9"/>
          </w:tcPr>
          <w:p w14:paraId="49C60255" w14:textId="77777777" w:rsidR="001B1750" w:rsidRPr="00584231" w:rsidRDefault="001B1750" w:rsidP="008935AA">
            <w:pPr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Materiały filmowe ilustrujące zjawiska etnograficzne </w:t>
            </w:r>
          </w:p>
        </w:tc>
      </w:tr>
      <w:tr w:rsidR="001B1750" w:rsidRPr="00584231" w14:paraId="15C5FFFA" w14:textId="77777777" w:rsidTr="008935AA">
        <w:tc>
          <w:tcPr>
            <w:tcW w:w="9752" w:type="dxa"/>
            <w:shd w:val="clear" w:color="auto" w:fill="auto"/>
          </w:tcPr>
          <w:p w14:paraId="585363E7" w14:textId="77777777" w:rsidR="001B1750" w:rsidRPr="00584231" w:rsidRDefault="001B1750" w:rsidP="00A82F0D">
            <w:pPr>
              <w:tabs>
                <w:tab w:val="left" w:pos="825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Opracowanie projektu, scenariusza, nagranie oraz montaż fi</w:t>
            </w:r>
            <w:r w:rsidR="00CA36B6" w:rsidRPr="00584231">
              <w:rPr>
                <w:rFonts w:asciiTheme="minorHAnsi" w:hAnsiTheme="minorHAnsi" w:cstheme="minorHAnsi"/>
                <w:sz w:val="22"/>
                <w:szCs w:val="22"/>
              </w:rPr>
              <w:t>lmów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promujących </w:t>
            </w:r>
            <w:r w:rsidR="008A1BE2" w:rsidRPr="005842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tnocentrum nawiązujących do „poszukiwań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etno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”: wywiady z ludźmi, żywe lekcje tradycji</w:t>
            </w:r>
            <w:r w:rsidR="00D638C7" w:rsidRPr="00584231">
              <w:rPr>
                <w:rFonts w:asciiTheme="minorHAnsi" w:hAnsiTheme="minorHAnsi" w:cstheme="minorHAnsi"/>
                <w:sz w:val="22"/>
                <w:szCs w:val="22"/>
              </w:rPr>
              <w:t>, c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iekawy mater</w:t>
            </w:r>
            <w:r w:rsidR="00D638C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iał filmowy z regionu,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ciekawe zjawiska etnograficzne, np.</w:t>
            </w:r>
            <w:r w:rsidR="00F20931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proces "powstawania" drewnianej zabawki, struganie łyżki z drewna, konstruowanie dawnego instrumentu muzycznego, tworzenie</w:t>
            </w:r>
            <w:r w:rsidR="00F2093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serwetki, haftu, tworzenie dzie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ł z zakresu plastyki obrzędowej, malowanie pisanek, wzorów na piernikach świątecznych.</w:t>
            </w:r>
            <w:r w:rsidR="00D638C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2C8C5B" w14:textId="77777777" w:rsidR="001B1750" w:rsidRPr="00584231" w:rsidRDefault="005B0AE6" w:rsidP="00A82F0D">
            <w:pPr>
              <w:tabs>
                <w:tab w:val="left" w:pos="825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2093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Przedmiot zamówienia stanowi </w:t>
            </w:r>
            <w:r w:rsidR="001B175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6 różnych filmów – do uzgodnienia z Zamawiającym </w:t>
            </w:r>
            <w:r w:rsidR="00D638C7" w:rsidRPr="00584231">
              <w:rPr>
                <w:rFonts w:asciiTheme="minorHAnsi" w:hAnsiTheme="minorHAnsi" w:cstheme="minorHAnsi"/>
                <w:sz w:val="22"/>
                <w:szCs w:val="22"/>
              </w:rPr>
              <w:t>na etapie pomysłu i scenariusza</w:t>
            </w:r>
            <w:r w:rsidR="002123DF" w:rsidRPr="00584231">
              <w:rPr>
                <w:rFonts w:asciiTheme="minorHAnsi" w:hAnsiTheme="minorHAnsi" w:cstheme="minorHAnsi"/>
                <w:sz w:val="22"/>
                <w:szCs w:val="22"/>
              </w:rPr>
              <w:t>. Wykonawca przedstawi</w:t>
            </w:r>
            <w:r w:rsidR="00F20931"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123D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przed przystąpieniem do produkcji nagrania</w:t>
            </w:r>
            <w:r w:rsidR="00F20931"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123D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ogólną koncepc</w:t>
            </w:r>
            <w:r w:rsidR="00F20931" w:rsidRPr="00584231">
              <w:rPr>
                <w:rFonts w:asciiTheme="minorHAnsi" w:hAnsiTheme="minorHAnsi" w:cstheme="minorHAnsi"/>
                <w:sz w:val="22"/>
                <w:szCs w:val="22"/>
              </w:rPr>
              <w:t>ję i scenariusz wszystkich filmów.</w:t>
            </w:r>
          </w:p>
          <w:p w14:paraId="52114710" w14:textId="77777777" w:rsidR="00F20931" w:rsidRPr="00584231" w:rsidRDefault="00F20931" w:rsidP="00A82F0D">
            <w:pPr>
              <w:tabs>
                <w:tab w:val="left" w:pos="825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E02001" w14:textId="77777777" w:rsidR="00D638C7" w:rsidRPr="00584231" w:rsidRDefault="001B1750" w:rsidP="00A82F0D">
            <w:pPr>
              <w:tabs>
                <w:tab w:val="left" w:pos="825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Każdy z 6 filmów winien  być przygotowany do emisji </w:t>
            </w:r>
            <w:r w:rsidR="00D638C7" w:rsidRPr="00584231">
              <w:rPr>
                <w:rFonts w:asciiTheme="minorHAnsi" w:hAnsiTheme="minorHAnsi" w:cstheme="minorHAnsi"/>
                <w:sz w:val="22"/>
                <w:szCs w:val="22"/>
              </w:rPr>
              <w:t>w dwóch wersjach</w:t>
            </w:r>
            <w:r w:rsidR="005B0AE6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038B57B" w14:textId="77777777" w:rsidR="00D638C7" w:rsidRPr="00584231" w:rsidRDefault="005B0AE6" w:rsidP="00A82F0D">
            <w:pPr>
              <w:pStyle w:val="Akapitzlist"/>
              <w:numPr>
                <w:ilvl w:val="0"/>
                <w:numId w:val="29"/>
              </w:numPr>
              <w:tabs>
                <w:tab w:val="left" w:pos="825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638C7" w:rsidRPr="00584231">
              <w:rPr>
                <w:rFonts w:asciiTheme="minorHAnsi" w:hAnsiTheme="minorHAnsi" w:cstheme="minorHAnsi"/>
                <w:sz w:val="22"/>
                <w:szCs w:val="22"/>
              </w:rPr>
              <w:t>łuższa</w:t>
            </w:r>
            <w:r w:rsidR="000454E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38C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(reportażowa) -  od 9 do 12 minut </w:t>
            </w:r>
          </w:p>
          <w:p w14:paraId="7A9717E8" w14:textId="77777777" w:rsidR="001B1750" w:rsidRPr="00584231" w:rsidRDefault="00D638C7" w:rsidP="00A82F0D">
            <w:pPr>
              <w:pStyle w:val="Akapitzlist"/>
              <w:numPr>
                <w:ilvl w:val="0"/>
                <w:numId w:val="29"/>
              </w:numPr>
              <w:tabs>
                <w:tab w:val="left" w:pos="825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krótsza (informacyjna, w szczególności do wykorzystania promocyjnego) od 1,5 do 3 minut </w:t>
            </w:r>
          </w:p>
          <w:p w14:paraId="117D1286" w14:textId="77777777" w:rsidR="005B0AE6" w:rsidRPr="00584231" w:rsidRDefault="005B0AE6" w:rsidP="00A82F0D">
            <w:pPr>
              <w:tabs>
                <w:tab w:val="left" w:pos="825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C603F" w14:textId="77777777" w:rsidR="005B0AE6" w:rsidRPr="00584231" w:rsidRDefault="002123DF" w:rsidP="00A82F0D">
            <w:pPr>
              <w:tabs>
                <w:tab w:val="left" w:pos="825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Wszystkie filmy </w:t>
            </w:r>
            <w:r w:rsidR="005728C0" w:rsidRPr="00584231">
              <w:rPr>
                <w:rFonts w:asciiTheme="minorHAnsi" w:hAnsiTheme="minorHAnsi" w:cstheme="minorHAnsi"/>
                <w:sz w:val="22"/>
                <w:szCs w:val="22"/>
              </w:rPr>
              <w:t>należy opatrzeć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 informacją - zaproszeniem do Etnocentrum </w:t>
            </w:r>
            <w:r w:rsidR="005728C0" w:rsidRPr="00584231">
              <w:rPr>
                <w:rFonts w:asciiTheme="minorHAnsi" w:hAnsiTheme="minorHAnsi" w:cstheme="minorHAnsi"/>
                <w:sz w:val="22"/>
                <w:szCs w:val="22"/>
              </w:rPr>
              <w:t>Ziemi Krośnieńskiej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 Treść zaproszenia zostanie uzgodniona z  Zamawiającym.</w:t>
            </w:r>
          </w:p>
          <w:p w14:paraId="554501E4" w14:textId="77777777" w:rsidR="001B1750" w:rsidRPr="00584231" w:rsidRDefault="002123DF" w:rsidP="00A82F0D">
            <w:pPr>
              <w:tabs>
                <w:tab w:val="left" w:pos="825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6659B9" w14:textId="77777777" w:rsidR="002123DF" w:rsidRPr="00584231" w:rsidRDefault="009878AE" w:rsidP="00A82F0D">
            <w:pPr>
              <w:tabs>
                <w:tab w:val="left" w:pos="825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Materiał zostanie </w:t>
            </w:r>
            <w:r w:rsidR="005B4F8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wykonany w technice cyfrowej o rozdzielczości zapisu nie mniejszej niż Full HD (preferowana rozdzielczość 4K)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 formacie </w:t>
            </w:r>
            <w:r w:rsidR="005B4F85" w:rsidRPr="00584231">
              <w:rPr>
                <w:rFonts w:asciiTheme="minorHAnsi" w:hAnsiTheme="minorHAnsi" w:cstheme="minorHAnsi"/>
                <w:sz w:val="22"/>
                <w:szCs w:val="22"/>
              </w:rPr>
              <w:t>16:9.</w:t>
            </w:r>
          </w:p>
          <w:p w14:paraId="188CFC81" w14:textId="77777777" w:rsidR="00CA36B6" w:rsidRPr="00584231" w:rsidRDefault="00CA36B6" w:rsidP="00A82F0D">
            <w:pPr>
              <w:tabs>
                <w:tab w:val="left" w:pos="825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Filmy zostaną </w:t>
            </w:r>
            <w:r w:rsidR="005728C0" w:rsidRPr="00584231">
              <w:rPr>
                <w:rFonts w:asciiTheme="minorHAnsi" w:hAnsiTheme="minorHAnsi" w:cstheme="minorHAnsi"/>
                <w:sz w:val="22"/>
                <w:szCs w:val="22"/>
              </w:rPr>
              <w:t>przekazane na dysku zewnętrznym: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zapis w formacie umożliwiającym dalszą edycję materiałów filmowych. </w:t>
            </w:r>
          </w:p>
          <w:p w14:paraId="73BFA2B9" w14:textId="77777777" w:rsidR="005B0AE6" w:rsidRPr="00584231" w:rsidRDefault="002123DF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Wykonawca przeni</w:t>
            </w:r>
            <w:r w:rsidR="005B0AE6" w:rsidRPr="00584231">
              <w:rPr>
                <w:rFonts w:asciiTheme="minorHAnsi" w:hAnsiTheme="minorHAnsi" w:cstheme="minorHAnsi"/>
                <w:sz w:val="22"/>
                <w:szCs w:val="22"/>
              </w:rPr>
              <w:t>esie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28C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 Zamawiającego,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 całości</w:t>
            </w:r>
            <w:r w:rsidR="005728C0"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prawa autorskie w zakresie d</w:t>
            </w:r>
            <w:r w:rsidR="005B0AE6" w:rsidRPr="00584231">
              <w:rPr>
                <w:rFonts w:asciiTheme="minorHAnsi" w:hAnsiTheme="minorHAnsi" w:cstheme="minorHAnsi"/>
                <w:sz w:val="22"/>
                <w:szCs w:val="22"/>
              </w:rPr>
              <w:t>alszego wykorzystywania film</w:t>
            </w:r>
            <w:r w:rsidR="005728C0" w:rsidRPr="00584231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="005B0AE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na wszystkich polach eksploatacji. </w:t>
            </w:r>
          </w:p>
          <w:p w14:paraId="19D28673" w14:textId="77777777" w:rsidR="005B0AE6" w:rsidRPr="00584231" w:rsidRDefault="005B0AE6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CAB57" w14:textId="77777777" w:rsidR="002123DF" w:rsidRPr="00584231" w:rsidRDefault="002123DF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Wykonawc</w:t>
            </w:r>
            <w:r w:rsidR="005728C0" w:rsidRPr="00584231">
              <w:rPr>
                <w:rFonts w:asciiTheme="minorHAnsi" w:hAnsiTheme="minorHAnsi" w:cstheme="minorHAnsi"/>
                <w:sz w:val="22"/>
                <w:szCs w:val="22"/>
              </w:rPr>
              <w:t>a odpowiada za stosowanie przepisów prawa dotyczących: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prawa au</w:t>
            </w:r>
            <w:r w:rsidR="00370AB5" w:rsidRPr="00584231">
              <w:rPr>
                <w:rFonts w:asciiTheme="minorHAnsi" w:hAnsiTheme="minorHAnsi" w:cstheme="minorHAnsi"/>
                <w:sz w:val="22"/>
                <w:szCs w:val="22"/>
              </w:rPr>
              <w:t>torskie</w:t>
            </w:r>
            <w:r w:rsidR="005728C0" w:rsidRPr="00584231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370AB5" w:rsidRPr="00584231">
              <w:rPr>
                <w:rFonts w:asciiTheme="minorHAnsi" w:hAnsiTheme="minorHAnsi" w:cstheme="minorHAnsi"/>
                <w:sz w:val="22"/>
                <w:szCs w:val="22"/>
              </w:rPr>
              <w:t>, praw</w:t>
            </w:r>
            <w:r w:rsidR="005728C0" w:rsidRPr="005842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70AB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prasowe</w:t>
            </w:r>
            <w:r w:rsidR="005728C0" w:rsidRPr="00584231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370AB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oraz och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70AB5" w:rsidRPr="0058423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728C0" w:rsidRPr="00584231">
              <w:rPr>
                <w:rFonts w:asciiTheme="minorHAnsi" w:hAnsiTheme="minorHAnsi" w:cstheme="minorHAnsi"/>
                <w:sz w:val="22"/>
                <w:szCs w:val="22"/>
              </w:rPr>
              <w:t>ny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danych osobowych. Administratorem danych osobowych </w:t>
            </w:r>
            <w:r w:rsidR="005728C0" w:rsidRPr="00584231"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Wykonawca.</w:t>
            </w:r>
          </w:p>
        </w:tc>
      </w:tr>
      <w:tr w:rsidR="001B1750" w:rsidRPr="00584231" w14:paraId="7414FBFD" w14:textId="77777777" w:rsidTr="008935AA">
        <w:tc>
          <w:tcPr>
            <w:tcW w:w="9752" w:type="dxa"/>
            <w:shd w:val="clear" w:color="auto" w:fill="auto"/>
          </w:tcPr>
          <w:p w14:paraId="67F9C55A" w14:textId="77777777" w:rsidR="001B1750" w:rsidRPr="00584231" w:rsidRDefault="001B1750" w:rsidP="00F31A74">
            <w:pPr>
              <w:spacing w:before="28" w:line="100" w:lineRule="atLeas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38EF" w:rsidRPr="00584231">
              <w:rPr>
                <w:rFonts w:asciiTheme="minorHAnsi" w:hAnsiTheme="minorHAnsi" w:cstheme="minorHAnsi"/>
                <w:sz w:val="22"/>
                <w:szCs w:val="22"/>
              </w:rPr>
              <w:t>od podpisania umowy do 30.05.2019 r.</w:t>
            </w:r>
          </w:p>
        </w:tc>
      </w:tr>
      <w:tr w:rsidR="001B1750" w:rsidRPr="00584231" w14:paraId="35C83081" w14:textId="77777777" w:rsidTr="008935AA">
        <w:tc>
          <w:tcPr>
            <w:tcW w:w="9752" w:type="dxa"/>
            <w:tcBorders>
              <w:bottom w:val="single" w:sz="4" w:space="0" w:color="auto"/>
            </w:tcBorders>
            <w:shd w:val="clear" w:color="auto" w:fill="auto"/>
          </w:tcPr>
          <w:p w14:paraId="64140122" w14:textId="77777777" w:rsidR="001B1750" w:rsidRPr="00584231" w:rsidRDefault="001B1750" w:rsidP="008935AA">
            <w:pPr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Uwagi: </w:t>
            </w:r>
          </w:p>
          <w:p w14:paraId="6E7C68AA" w14:textId="3BC9EF41" w:rsidR="001B1750" w:rsidRPr="00584231" w:rsidRDefault="00CA36B6" w:rsidP="00805D19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Ilość f</w:t>
            </w:r>
            <w:r w:rsidR="003B0BF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ilmów: </w:t>
            </w:r>
            <w:r w:rsidR="00805D1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6 szt. w dwóch wersjach: </w:t>
            </w:r>
            <w:r w:rsidR="00370AB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="003B0BF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  <w:r w:rsidR="00370AB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x 1,5-3 mi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70AB5" w:rsidRPr="0058423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B0BFC" w:rsidRPr="00584231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i  6</w:t>
            </w:r>
            <w:r w:rsidR="003B0BF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x 9-12 minut</w:t>
            </w:r>
            <w:r w:rsidR="003B0BFC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B1750" w:rsidRPr="00584231" w14:paraId="0F3C543E" w14:textId="77777777" w:rsidTr="008935AA"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98A52" w14:textId="77777777" w:rsidR="001B1750" w:rsidRPr="00584231" w:rsidRDefault="001B1750" w:rsidP="008935AA">
            <w:pPr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750" w:rsidRPr="00584231" w14:paraId="6350BDF6" w14:textId="77777777" w:rsidTr="008935AA">
        <w:tc>
          <w:tcPr>
            <w:tcW w:w="9752" w:type="dxa"/>
            <w:tcBorders>
              <w:top w:val="single" w:sz="4" w:space="0" w:color="auto"/>
            </w:tcBorders>
            <w:shd w:val="clear" w:color="auto" w:fill="D9D9D9"/>
          </w:tcPr>
          <w:p w14:paraId="187889F2" w14:textId="77777777" w:rsidR="001B1750" w:rsidRPr="00584231" w:rsidRDefault="001B1750" w:rsidP="008935AA">
            <w:pPr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Materiały filmowe – promocyjne Etnocentrum</w:t>
            </w:r>
          </w:p>
        </w:tc>
      </w:tr>
      <w:tr w:rsidR="001B1750" w:rsidRPr="00584231" w14:paraId="4B47FD45" w14:textId="77777777" w:rsidTr="008935AA">
        <w:tc>
          <w:tcPr>
            <w:tcW w:w="9752" w:type="dxa"/>
            <w:shd w:val="clear" w:color="auto" w:fill="auto"/>
          </w:tcPr>
          <w:p w14:paraId="2B947749" w14:textId="77777777" w:rsidR="001B1750" w:rsidRPr="00584231" w:rsidRDefault="001B1750" w:rsidP="00A82F0D">
            <w:pPr>
              <w:tabs>
                <w:tab w:val="left" w:pos="825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Opracowanie projektu, scenariusza, nagranie oraz montaż f</w:t>
            </w:r>
            <w:r w:rsidR="00F6551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ilmów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promujących Etnocentrum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Krośnie. Istotnym elementem, jaki ma zostać pokazany w materiałach filmowych jest wyraźne połącz</w:t>
            </w:r>
            <w:r w:rsidR="00740F5B" w:rsidRPr="00584231">
              <w:rPr>
                <w:rFonts w:asciiTheme="minorHAnsi" w:hAnsiTheme="minorHAnsi" w:cstheme="minorHAnsi"/>
                <w:sz w:val="22"/>
                <w:szCs w:val="22"/>
              </w:rPr>
              <w:t>enie wątków „Etno” i „Krosno”</w:t>
            </w:r>
            <w:r w:rsidR="00F779D7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B0FB17" w14:textId="77777777" w:rsidR="001B1750" w:rsidRPr="00584231" w:rsidRDefault="001B1750" w:rsidP="00A82F0D">
            <w:pPr>
              <w:tabs>
                <w:tab w:val="left" w:pos="825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Materiał filmowy z komentarzem</w:t>
            </w:r>
            <w:r w:rsidR="00F779D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powinien obejmować swoim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zakresem:</w:t>
            </w:r>
          </w:p>
          <w:p w14:paraId="159D9DD0" w14:textId="77777777" w:rsidR="009878AE" w:rsidRPr="00584231" w:rsidRDefault="001B1750" w:rsidP="00A82F0D">
            <w:pPr>
              <w:numPr>
                <w:ilvl w:val="0"/>
                <w:numId w:val="8"/>
              </w:numPr>
              <w:tabs>
                <w:tab w:val="left" w:pos="825"/>
              </w:tabs>
              <w:suppressAutoHyphens/>
              <w:spacing w:before="28" w:line="100" w:lineRule="atLeast"/>
              <w:ind w:left="840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Początki działalności w </w:t>
            </w:r>
            <w:r w:rsidR="00F779D7" w:rsidRPr="00584231">
              <w:rPr>
                <w:rFonts w:asciiTheme="minorHAnsi" w:hAnsiTheme="minorHAnsi" w:cstheme="minorHAnsi"/>
                <w:sz w:val="22"/>
                <w:szCs w:val="22"/>
              </w:rPr>
              <w:t>Etno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centrum ( materiał nagrany na konferencji i otwarci</w:t>
            </w:r>
            <w:r w:rsidR="00F779D7" w:rsidRPr="00584231">
              <w:rPr>
                <w:rFonts w:asciiTheme="minorHAnsi" w:hAnsiTheme="minorHAnsi" w:cstheme="minorHAnsi"/>
                <w:sz w:val="22"/>
                <w:szCs w:val="22"/>
              </w:rPr>
              <w:t>u Etnoc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entrum</w:t>
            </w:r>
            <w:r w:rsidR="00F779D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listopadzie i grudniu 2019)</w:t>
            </w:r>
          </w:p>
          <w:p w14:paraId="5ABC0329" w14:textId="77777777" w:rsidR="009878AE" w:rsidRPr="00584231" w:rsidRDefault="001B1750" w:rsidP="00A82F0D">
            <w:pPr>
              <w:numPr>
                <w:ilvl w:val="0"/>
                <w:numId w:val="8"/>
              </w:numPr>
              <w:tabs>
                <w:tab w:val="left" w:pos="825"/>
              </w:tabs>
              <w:suppressAutoHyphens/>
              <w:spacing w:before="28" w:line="10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Zaproszenie do Etnocentrum i do Krosn</w:t>
            </w:r>
            <w:r w:rsidR="009878AE" w:rsidRPr="005842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B685D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D22A7C" w14:textId="77777777" w:rsidR="005B0AE6" w:rsidRPr="00584231" w:rsidRDefault="005B0AE6" w:rsidP="00A82F0D">
            <w:pPr>
              <w:tabs>
                <w:tab w:val="left" w:pos="825"/>
              </w:tabs>
              <w:suppressAutoHyphens/>
              <w:spacing w:before="28" w:line="10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B4DB26" w14:textId="77777777" w:rsidR="001B1750" w:rsidRPr="00584231" w:rsidRDefault="005B0AE6" w:rsidP="00A82F0D">
            <w:pPr>
              <w:tabs>
                <w:tab w:val="left" w:pos="825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Materiał zostanie wykonany w technice cyfrowej o rozdzielczości zapisu nie mniejszej niż Full HD (preferowana rozdzielczość 4K) w formacie 16:9.</w:t>
            </w:r>
          </w:p>
        </w:tc>
      </w:tr>
      <w:tr w:rsidR="001B1750" w:rsidRPr="00584231" w14:paraId="6B662448" w14:textId="77777777" w:rsidTr="008935AA">
        <w:tc>
          <w:tcPr>
            <w:tcW w:w="9752" w:type="dxa"/>
            <w:shd w:val="clear" w:color="auto" w:fill="auto"/>
          </w:tcPr>
          <w:p w14:paraId="23CC3050" w14:textId="77777777" w:rsidR="001B1750" w:rsidRPr="00584231" w:rsidRDefault="001B1750" w:rsidP="006409F8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Termin realizacji:</w:t>
            </w:r>
            <w:r w:rsidR="00F31A74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78AE" w:rsidRPr="0058423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C1F88" w:rsidRPr="00584231">
              <w:rPr>
                <w:rFonts w:asciiTheme="minorHAnsi" w:hAnsiTheme="minorHAnsi" w:cstheme="minorHAnsi"/>
                <w:sz w:val="22"/>
                <w:szCs w:val="22"/>
              </w:rPr>
              <w:t>d podpisania umowy do 1</w:t>
            </w:r>
            <w:r w:rsidR="006409F8" w:rsidRPr="0058423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C1F88" w:rsidRPr="00584231">
              <w:rPr>
                <w:rFonts w:asciiTheme="minorHAnsi" w:hAnsiTheme="minorHAnsi" w:cstheme="minorHAnsi"/>
                <w:sz w:val="22"/>
                <w:szCs w:val="22"/>
              </w:rPr>
              <w:t>.12.2019 r.</w:t>
            </w:r>
          </w:p>
        </w:tc>
      </w:tr>
      <w:tr w:rsidR="001B1750" w:rsidRPr="00584231" w14:paraId="0CFBDD73" w14:textId="77777777" w:rsidTr="008935AA">
        <w:tc>
          <w:tcPr>
            <w:tcW w:w="9752" w:type="dxa"/>
            <w:shd w:val="clear" w:color="auto" w:fill="auto"/>
          </w:tcPr>
          <w:p w14:paraId="488AD957" w14:textId="77777777" w:rsidR="001B1750" w:rsidRPr="00584231" w:rsidRDefault="001B1750" w:rsidP="008935AA">
            <w:pPr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Uwagi: </w:t>
            </w:r>
          </w:p>
          <w:p w14:paraId="11C0A9C3" w14:textId="77777777" w:rsidR="001B1750" w:rsidRPr="00584231" w:rsidRDefault="005B0AE6" w:rsidP="008935AA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Ilość filmów: 3 szt.: od 1,5 do 3 minut</w:t>
            </w:r>
            <w:r w:rsidR="001B175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3D5870" w14:textId="77777777" w:rsidR="001B1750" w:rsidRPr="00584231" w:rsidRDefault="005B0AE6" w:rsidP="008935AA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Tematyka filmów: </w:t>
            </w:r>
            <w:r w:rsidR="002123D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Warsztaty w Etnocentrum, </w:t>
            </w:r>
            <w:r w:rsidR="001B175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fragmenty działań artystycznych,  wygląd </w:t>
            </w:r>
            <w:r w:rsidR="00A82F0D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B1750" w:rsidRPr="00584231">
              <w:rPr>
                <w:rFonts w:asciiTheme="minorHAnsi" w:hAnsiTheme="minorHAnsi" w:cstheme="minorHAnsi"/>
                <w:sz w:val="22"/>
                <w:szCs w:val="22"/>
              </w:rPr>
              <w:t>i wyposażenie Etno</w:t>
            </w:r>
            <w:r w:rsidR="002123DF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7675CF" w14:textId="77777777" w:rsidR="005B0AE6" w:rsidRPr="00584231" w:rsidRDefault="005B0AE6" w:rsidP="008935AA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27E16" w14:textId="77777777" w:rsidR="001B1750" w:rsidRPr="00584231" w:rsidRDefault="001B1750" w:rsidP="00E27222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Pomysł i scenariusz każdego filmu wymaga akceptacji </w:t>
            </w:r>
            <w:r w:rsidR="007C1F88" w:rsidRPr="00584231">
              <w:rPr>
                <w:rFonts w:asciiTheme="minorHAnsi" w:hAnsiTheme="minorHAnsi" w:cstheme="minorHAnsi"/>
                <w:sz w:val="22"/>
                <w:szCs w:val="22"/>
              </w:rPr>
              <w:t>Zamawiającego</w:t>
            </w:r>
            <w:r w:rsidR="00E27222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56B34E2" w14:textId="77777777" w:rsidR="001B1750" w:rsidRPr="00584231" w:rsidRDefault="001B1750" w:rsidP="001B1750">
      <w:pPr>
        <w:spacing w:before="28" w:line="100" w:lineRule="atLeast"/>
        <w:rPr>
          <w:rFonts w:asciiTheme="minorHAnsi" w:hAnsiTheme="minorHAnsi" w:cstheme="minorHAnsi"/>
          <w:sz w:val="22"/>
          <w:szCs w:val="22"/>
        </w:rPr>
      </w:pPr>
      <w:r w:rsidRPr="00584231">
        <w:rPr>
          <w:rFonts w:asciiTheme="minorHAnsi" w:hAnsiTheme="minorHAnsi" w:cstheme="minorHAnsi"/>
          <w:sz w:val="22"/>
          <w:szCs w:val="22"/>
        </w:rPr>
        <w:tab/>
      </w:r>
    </w:p>
    <w:p w14:paraId="6CD88D1A" w14:textId="77777777" w:rsidR="00A82F0D" w:rsidRPr="00584231" w:rsidRDefault="00A82F0D" w:rsidP="001B1750">
      <w:pPr>
        <w:spacing w:before="28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9"/>
      </w:tblGrid>
      <w:tr w:rsidR="001B1750" w:rsidRPr="00584231" w14:paraId="7A6103BE" w14:textId="77777777" w:rsidTr="008935AA">
        <w:tc>
          <w:tcPr>
            <w:tcW w:w="9752" w:type="dxa"/>
            <w:shd w:val="clear" w:color="auto" w:fill="BFBFBF"/>
          </w:tcPr>
          <w:p w14:paraId="4AAA17D4" w14:textId="77777777" w:rsidR="001B1750" w:rsidRPr="00584231" w:rsidRDefault="001B1750" w:rsidP="008935AA">
            <w:pPr>
              <w:spacing w:before="28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Kampania promocyjna w telewizjach regionalnych – Podkarpackie, Świętokrzyskie, Małopolskie </w:t>
            </w:r>
          </w:p>
        </w:tc>
      </w:tr>
      <w:tr w:rsidR="001B1750" w:rsidRPr="00584231" w14:paraId="1D01C868" w14:textId="77777777" w:rsidTr="008935AA">
        <w:tc>
          <w:tcPr>
            <w:tcW w:w="9752" w:type="dxa"/>
            <w:shd w:val="clear" w:color="auto" w:fill="auto"/>
          </w:tcPr>
          <w:p w14:paraId="76D98728" w14:textId="77777777" w:rsidR="003B60F8" w:rsidRPr="00584231" w:rsidRDefault="00955040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Kampania obejmuje: przygotowanie spotów, rezerwację</w:t>
            </w:r>
            <w:r w:rsidR="001B175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czasu antenowego oraz emisj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1B175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spotów promocyjnych Etnocentrum w telewizyjnych stacjach regionalnych: </w:t>
            </w:r>
          </w:p>
          <w:p w14:paraId="1223028B" w14:textId="77777777" w:rsidR="003B60F8" w:rsidRPr="00584231" w:rsidRDefault="00EE72D9" w:rsidP="00A82F0D">
            <w:pPr>
              <w:pStyle w:val="Akapitzlist"/>
              <w:numPr>
                <w:ilvl w:val="0"/>
                <w:numId w:val="23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TVP Rzeszów </w:t>
            </w:r>
            <w:r w:rsidR="0095504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50 emisji w okresie</w:t>
            </w:r>
            <w:r w:rsidR="00955040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październik – grudzień 2019</w:t>
            </w:r>
          </w:p>
          <w:p w14:paraId="64254F75" w14:textId="77777777" w:rsidR="003B60F8" w:rsidRPr="00584231" w:rsidRDefault="00EE72D9" w:rsidP="00A82F0D">
            <w:pPr>
              <w:pStyle w:val="Akapitzlist"/>
              <w:numPr>
                <w:ilvl w:val="0"/>
                <w:numId w:val="23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TVP Kielce </w:t>
            </w:r>
            <w:r w:rsidR="0095504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50 emisji w okresie</w:t>
            </w:r>
            <w:r w:rsidR="00955040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październik – grudzień 2019</w:t>
            </w:r>
          </w:p>
          <w:p w14:paraId="066627DB" w14:textId="77777777" w:rsidR="001B1750" w:rsidRPr="00584231" w:rsidRDefault="001B1750" w:rsidP="00A82F0D">
            <w:pPr>
              <w:pStyle w:val="Akapitzlist"/>
              <w:numPr>
                <w:ilvl w:val="0"/>
                <w:numId w:val="23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TVP Kraków</w:t>
            </w:r>
            <w:r w:rsidR="00955040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2D9" w:rsidRPr="00584231">
              <w:rPr>
                <w:rFonts w:asciiTheme="minorHAnsi" w:hAnsiTheme="minorHAnsi" w:cstheme="minorHAnsi"/>
                <w:sz w:val="22"/>
                <w:szCs w:val="22"/>
              </w:rPr>
              <w:t>30 emisji w okresie</w:t>
            </w:r>
            <w:r w:rsidR="00955040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E72D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październik – grudzień 2019</w:t>
            </w:r>
          </w:p>
          <w:p w14:paraId="1813A2B3" w14:textId="77777777" w:rsidR="00EE72D9" w:rsidRPr="00584231" w:rsidRDefault="00EE72D9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5571F6" w14:textId="77777777" w:rsidR="001B1750" w:rsidRPr="00584231" w:rsidRDefault="00955040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Zamawiający wymaga, aby </w:t>
            </w:r>
            <w:r w:rsidR="001B175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co najmniej  </w:t>
            </w:r>
            <w:r w:rsidR="00EE72D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40% emisji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nadanych zostało </w:t>
            </w:r>
            <w:r w:rsidR="00EE72D9" w:rsidRPr="00584231">
              <w:rPr>
                <w:rFonts w:asciiTheme="minorHAnsi" w:hAnsiTheme="minorHAnsi" w:cstheme="minorHAnsi"/>
                <w:sz w:val="22"/>
                <w:szCs w:val="22"/>
              </w:rPr>
              <w:t>w PRIME  TIME 1 i 2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B1750" w:rsidRPr="00584231" w14:paraId="1105EDA2" w14:textId="77777777" w:rsidTr="008935AA">
        <w:tc>
          <w:tcPr>
            <w:tcW w:w="9752" w:type="dxa"/>
            <w:shd w:val="clear" w:color="auto" w:fill="auto"/>
          </w:tcPr>
          <w:p w14:paraId="6871EFAE" w14:textId="77777777" w:rsidR="00F31A74" w:rsidRPr="00584231" w:rsidRDefault="001B1750" w:rsidP="00F31A74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realizacji:</w:t>
            </w:r>
            <w:r w:rsidR="00F31A74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04E55C" w14:textId="77777777" w:rsidR="00F31A74" w:rsidRPr="00584231" w:rsidRDefault="006A1CB4" w:rsidP="00F31A74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1 etap – od podpisania umowy do 15.10.2019 r., </w:t>
            </w:r>
          </w:p>
          <w:p w14:paraId="34E003FE" w14:textId="77777777" w:rsidR="001B1750" w:rsidRPr="00584231" w:rsidRDefault="006A1CB4" w:rsidP="006409F8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2 etap – od 15.10.2019 r. do </w:t>
            </w:r>
            <w:r w:rsidR="00EE72D9" w:rsidRPr="005842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09F8" w:rsidRPr="0058423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EE72D9" w:rsidRPr="005842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.2019 r.</w:t>
            </w:r>
          </w:p>
        </w:tc>
      </w:tr>
      <w:tr w:rsidR="001B1750" w:rsidRPr="00584231" w14:paraId="115A97C8" w14:textId="77777777" w:rsidTr="008935AA">
        <w:tc>
          <w:tcPr>
            <w:tcW w:w="9752" w:type="dxa"/>
            <w:shd w:val="clear" w:color="auto" w:fill="auto"/>
          </w:tcPr>
          <w:p w14:paraId="2B7A28D5" w14:textId="77777777" w:rsidR="007C1F88" w:rsidRPr="00584231" w:rsidRDefault="001B1750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Uwagi:  </w:t>
            </w:r>
          </w:p>
          <w:p w14:paraId="087D4A13" w14:textId="77777777" w:rsidR="007C1F88" w:rsidRPr="00584231" w:rsidRDefault="007C1F88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Kampania promocyjna w telewizjach regionalnych przygotowana etapami:</w:t>
            </w:r>
          </w:p>
          <w:p w14:paraId="498F7472" w14:textId="77777777" w:rsidR="007C1F88" w:rsidRPr="00584231" w:rsidRDefault="007C1F88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1 etap – przygotowanie spotu reklamowego</w:t>
            </w:r>
            <w:r w:rsidR="00EF21E9"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732670" w14:textId="77777777" w:rsidR="00545F5D" w:rsidRPr="00584231" w:rsidRDefault="00EF21E9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2 etap – emisja spotu.</w:t>
            </w:r>
          </w:p>
          <w:p w14:paraId="1F96552E" w14:textId="77777777" w:rsidR="001B1750" w:rsidRPr="00584231" w:rsidRDefault="001B1750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Projekt spotu wymaga  akceptacji Zamawiającego. </w:t>
            </w:r>
          </w:p>
          <w:p w14:paraId="654E8BEB" w14:textId="77777777" w:rsidR="001B1750" w:rsidRPr="00584231" w:rsidRDefault="001B1750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Ostateczny  termin emisji wymaga uzgodnień z  Zamawiającym</w:t>
            </w:r>
            <w:r w:rsidR="00955040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B7D8C3A" w14:textId="77777777" w:rsidR="001B1750" w:rsidRPr="00584231" w:rsidRDefault="001B1750" w:rsidP="004B30DB">
      <w:pPr>
        <w:spacing w:before="28" w:line="100" w:lineRule="atLeast"/>
        <w:ind w:left="720" w:firstLine="69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9"/>
      </w:tblGrid>
      <w:tr w:rsidR="004B30DB" w:rsidRPr="00584231" w14:paraId="1F39E123" w14:textId="77777777" w:rsidTr="008935AA">
        <w:tc>
          <w:tcPr>
            <w:tcW w:w="9752" w:type="dxa"/>
            <w:shd w:val="clear" w:color="auto" w:fill="BFBFBF"/>
          </w:tcPr>
          <w:p w14:paraId="7A796C3A" w14:textId="77777777" w:rsidR="004B30DB" w:rsidRPr="00584231" w:rsidRDefault="004B30DB" w:rsidP="008935AA">
            <w:pPr>
              <w:spacing w:before="28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Dokumentacja fotograficzna </w:t>
            </w:r>
          </w:p>
        </w:tc>
      </w:tr>
      <w:tr w:rsidR="004B30DB" w:rsidRPr="00584231" w14:paraId="01A282E1" w14:textId="77777777" w:rsidTr="008935AA">
        <w:tc>
          <w:tcPr>
            <w:tcW w:w="9752" w:type="dxa"/>
            <w:shd w:val="clear" w:color="auto" w:fill="auto"/>
          </w:tcPr>
          <w:p w14:paraId="0A7EBD21" w14:textId="77777777" w:rsidR="006C7CDF" w:rsidRPr="00584231" w:rsidRDefault="00EF21E9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Zamawiający wymaga, aby f</w:t>
            </w:r>
            <w:r w:rsidR="005C2165" w:rsidRPr="00584231">
              <w:rPr>
                <w:rFonts w:asciiTheme="minorHAnsi" w:hAnsiTheme="minorHAnsi" w:cstheme="minorHAnsi"/>
                <w:sz w:val="22"/>
                <w:szCs w:val="22"/>
              </w:rPr>
              <w:t>otografie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wykonane były: </w:t>
            </w:r>
            <w:r w:rsidR="005C216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starannie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5C216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profesjonalnie,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bez </w:t>
            </w:r>
            <w:r w:rsidR="005C216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błędów technicznych, o poprawnej </w:t>
            </w:r>
            <w:r w:rsidR="00F6551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kolorystyce i ekspozycji, </w:t>
            </w:r>
            <w:r w:rsidR="005C216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5C2165" w:rsidRPr="00584231">
              <w:rPr>
                <w:rFonts w:asciiTheme="minorHAnsi" w:hAnsiTheme="minorHAnsi" w:cstheme="minorHAnsi"/>
                <w:sz w:val="22"/>
                <w:szCs w:val="22"/>
              </w:rPr>
              <w:t>prawidłowo dobrany</w:t>
            </w:r>
            <w:r w:rsidR="00F65517" w:rsidRPr="0058423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C216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balans</w:t>
            </w:r>
            <w:r w:rsidR="00F65517" w:rsidRPr="00584231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="005C216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bieli. </w:t>
            </w:r>
          </w:p>
          <w:p w14:paraId="3B2A646B" w14:textId="77777777" w:rsidR="005B0AE6" w:rsidRPr="00584231" w:rsidRDefault="005B0AE6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B3702" w14:textId="77777777" w:rsidR="00CE6426" w:rsidRPr="00584231" w:rsidRDefault="005C2165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Wymagane są zdjęcia wykonane w technice cyfrowej,  w pełnej rozdzielczości, umożliwiającej późni</w:t>
            </w:r>
            <w:r w:rsidR="004B0A52" w:rsidRPr="00584231">
              <w:rPr>
                <w:rFonts w:asciiTheme="minorHAnsi" w:hAnsiTheme="minorHAnsi" w:cstheme="minorHAnsi"/>
                <w:sz w:val="22"/>
                <w:szCs w:val="22"/>
              </w:rPr>
              <w:t>ejszą reprodukcję, zwielokro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tnianie</w:t>
            </w:r>
            <w:r w:rsidR="00EF21E9"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także w dużych  plikach graficznych.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br/>
              <w:t>Wymagane jest przekazanie Zamawiającemu autorskich praw majątkowych</w:t>
            </w:r>
            <w:r w:rsidR="00EF21E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do zdjęć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A5A3546" w14:textId="77777777" w:rsidR="00EF21E9" w:rsidRPr="00584231" w:rsidRDefault="00EF21E9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BA8757" w14:textId="2A1B74D7" w:rsidR="00EF21E9" w:rsidRPr="00584231" w:rsidRDefault="00EF21E9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  <w:r w:rsidR="001C61C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(komplet)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obejmuje:</w:t>
            </w:r>
          </w:p>
          <w:p w14:paraId="3BE6BDF7" w14:textId="77777777" w:rsidR="005B0AE6" w:rsidRPr="00584231" w:rsidRDefault="006C7CDF" w:rsidP="00A82F0D">
            <w:pPr>
              <w:pStyle w:val="Akapitzlist"/>
              <w:numPr>
                <w:ilvl w:val="0"/>
                <w:numId w:val="30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Wykonanie bieżącej dokumentacji fotograficznej postępów prac nad Etnocentrum</w:t>
            </w:r>
          </w:p>
          <w:p w14:paraId="1E1290C3" w14:textId="77777777" w:rsidR="005B0AE6" w:rsidRPr="00584231" w:rsidRDefault="005C2165" w:rsidP="00A82F0D">
            <w:pPr>
              <w:pStyle w:val="Akapitzlist"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Zdjęcia winny dokumentować postęp realizacji prac w sposób systematyczny </w:t>
            </w:r>
            <w:r w:rsidR="00A82F0D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proporcjonalny. </w:t>
            </w:r>
          </w:p>
          <w:p w14:paraId="49484F1F" w14:textId="77777777" w:rsidR="005B0AE6" w:rsidRPr="00584231" w:rsidRDefault="004B0A52" w:rsidP="00A82F0D">
            <w:pPr>
              <w:pStyle w:val="Akapitzlist"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Ilość: nie mniej niż 50 zdjęć miesięcznie </w:t>
            </w:r>
          </w:p>
          <w:p w14:paraId="761040A2" w14:textId="77777777" w:rsidR="005B0AE6" w:rsidRPr="00584231" w:rsidRDefault="00871DCB" w:rsidP="00A82F0D">
            <w:pPr>
              <w:pStyle w:val="Akapitzlist"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Przekazanie zdjęć: </w:t>
            </w:r>
            <w:r w:rsidR="00F01234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bieżąco</w:t>
            </w:r>
            <w:r w:rsidR="00F01234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na serwer</w:t>
            </w:r>
            <w:r w:rsidR="00FB14C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/ dysk wirtualny (tzw. chmura), który zostanie udostępniony Zamawiającemu </w:t>
            </w:r>
            <w:r w:rsidR="00F01234" w:rsidRPr="00584231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  <w:r w:rsidR="00EF21E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1234" w:rsidRPr="00584231">
              <w:rPr>
                <w:rFonts w:asciiTheme="minorHAnsi" w:hAnsiTheme="minorHAnsi" w:cstheme="minorHAnsi"/>
                <w:sz w:val="22"/>
                <w:szCs w:val="22"/>
              </w:rPr>
              <w:t>na nośniku CD / DVD</w:t>
            </w:r>
            <w:r w:rsidR="00EF21E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do 3 dnia kolejnego miesiąca</w:t>
            </w:r>
            <w:r w:rsidR="00FB14C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Całość  </w:t>
            </w:r>
            <w:r w:rsidR="00FB14C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dokumentacji zostanie przekazana na nośnikach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CD </w:t>
            </w:r>
            <w:r w:rsidR="00FB14C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lub DVD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B14CC" w:rsidRPr="00584231">
              <w:rPr>
                <w:rFonts w:asciiTheme="minorHAnsi" w:hAnsiTheme="minorHAnsi" w:cstheme="minorHAnsi"/>
                <w:sz w:val="22"/>
                <w:szCs w:val="22"/>
              </w:rPr>
              <w:t>o 14 dni od zakończenia realizacji zadania.</w:t>
            </w:r>
          </w:p>
          <w:p w14:paraId="688C8807" w14:textId="77777777" w:rsidR="005B0AE6" w:rsidRPr="00584231" w:rsidRDefault="005B0AE6" w:rsidP="00A82F0D">
            <w:pPr>
              <w:pStyle w:val="Akapitzlist"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B5413" w14:textId="77777777" w:rsidR="00871DCB" w:rsidRPr="00584231" w:rsidRDefault="004B0A52" w:rsidP="00A82F0D">
            <w:pPr>
              <w:pStyle w:val="Akapitzlist"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Zamawiający zastrzega sobie prawo do wezwania Wykonawcy do bezzwłocznego przekazania </w:t>
            </w:r>
            <w:r w:rsidR="00871DC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pojedynczych zdjęć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z bieżącego okresu</w:t>
            </w:r>
            <w:r w:rsidR="00871DC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 przypadku niezbędnej potrzeby  wykorzystania takiego materiału zdjęciowego. </w:t>
            </w:r>
          </w:p>
          <w:p w14:paraId="4EE54D72" w14:textId="77777777" w:rsidR="00CE6426" w:rsidRPr="00584231" w:rsidRDefault="00CE6426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8E1A9" w14:textId="77777777" w:rsidR="005B0AE6" w:rsidRPr="00584231" w:rsidRDefault="005C2165" w:rsidP="00A82F0D">
            <w:pPr>
              <w:pStyle w:val="Akapitzlist"/>
              <w:numPr>
                <w:ilvl w:val="0"/>
                <w:numId w:val="30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Wykonanie dokumentacji fotograficznej z działań w Etnocentrum </w:t>
            </w:r>
          </w:p>
          <w:p w14:paraId="1455E2AB" w14:textId="77777777" w:rsidR="00471FA4" w:rsidRPr="00584231" w:rsidRDefault="00471FA4" w:rsidP="00A82F0D">
            <w:pPr>
              <w:pStyle w:val="Akapitzlist"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Dokumentacja z wydarzeń artystycznych winna przedstawiać wszelkie działania </w:t>
            </w:r>
            <w:r w:rsidR="00A82F0D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 sposób proporcjonalny i uwzględniający wszelkie elementy. </w:t>
            </w:r>
          </w:p>
          <w:p w14:paraId="3DE57E88" w14:textId="77777777" w:rsidR="005B0AE6" w:rsidRPr="00584231" w:rsidRDefault="005B0AE6" w:rsidP="00A82F0D">
            <w:pPr>
              <w:pStyle w:val="Akapitzlist"/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33FB07" w14:textId="77777777" w:rsidR="00471FA4" w:rsidRPr="00584231" w:rsidRDefault="004B0A52" w:rsidP="00A82F0D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Ilość zdjęć</w:t>
            </w:r>
            <w:r w:rsidR="00471FA4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nie mniej niż 150 dziennie  ( 150 x 5 dni )</w:t>
            </w:r>
            <w:r w:rsidR="00471FA4" w:rsidRPr="00584231">
              <w:rPr>
                <w:rFonts w:asciiTheme="minorHAnsi" w:hAnsiTheme="minorHAnsi" w:cstheme="minorHAnsi"/>
                <w:sz w:val="22"/>
                <w:szCs w:val="22"/>
              </w:rPr>
              <w:t>, w tym z: Konferencji (planowanej na listopad 2019 r., czas trwania: 2 dni) i otwarcia Etnocentrum (planowanego na grudzień 2019r., czas trwania: 3 dni).</w:t>
            </w:r>
          </w:p>
          <w:p w14:paraId="6D320A4A" w14:textId="77777777" w:rsidR="005B0AE6" w:rsidRPr="00584231" w:rsidRDefault="004B0A52" w:rsidP="00A82F0D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C1B56A" w14:textId="77777777" w:rsidR="005B0AE6" w:rsidRPr="00584231" w:rsidRDefault="004B0A52" w:rsidP="00A82F0D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Zdjęcia zostaną przekazane najpóźniej 3 dni po zakończeniu poszczególnych działań.</w:t>
            </w:r>
          </w:p>
          <w:p w14:paraId="29597927" w14:textId="77777777" w:rsidR="005B0AE6" w:rsidRPr="00584231" w:rsidRDefault="005B0AE6" w:rsidP="00A82F0D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9983E" w14:textId="77777777" w:rsidR="006C7CDF" w:rsidRPr="00584231" w:rsidRDefault="00871DCB" w:rsidP="00897C53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Przekazanie zdjęć:  </w:t>
            </w:r>
            <w:r w:rsidR="00CE6426" w:rsidRPr="00584231">
              <w:rPr>
                <w:rFonts w:asciiTheme="minorHAnsi" w:hAnsiTheme="minorHAnsi" w:cstheme="minorHAnsi"/>
                <w:sz w:val="22"/>
                <w:szCs w:val="22"/>
              </w:rPr>
              <w:t>na bieżąco na serwer / dysk wirtualny (tzw. chmura), który zostanie udostępniony Z</w:t>
            </w:r>
            <w:r w:rsidR="00471FA4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amawiającemu oraz na nośnikach </w:t>
            </w:r>
            <w:r w:rsidR="00CE6426" w:rsidRPr="00584231">
              <w:rPr>
                <w:rFonts w:asciiTheme="minorHAnsi" w:hAnsiTheme="minorHAnsi" w:cstheme="minorHAnsi"/>
                <w:sz w:val="22"/>
                <w:szCs w:val="22"/>
              </w:rPr>
              <w:t>CD / DVD</w:t>
            </w:r>
            <w:r w:rsidR="00897C5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każde z dwóch działań </w:t>
            </w:r>
            <w:r w:rsidR="00CE642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oddzieln</w:t>
            </w:r>
            <w:r w:rsidR="00CE6426" w:rsidRPr="00584231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płyta</w:t>
            </w:r>
            <w:r w:rsidR="00CE6426" w:rsidRPr="00584231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="00471FA4" w:rsidRPr="005842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E642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1FA4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B30DB" w:rsidRPr="00584231" w14:paraId="204356B3" w14:textId="77777777" w:rsidTr="008935AA">
        <w:tc>
          <w:tcPr>
            <w:tcW w:w="9752" w:type="dxa"/>
            <w:shd w:val="clear" w:color="auto" w:fill="auto"/>
          </w:tcPr>
          <w:p w14:paraId="5283AAFC" w14:textId="77777777" w:rsidR="004B30DB" w:rsidRPr="00584231" w:rsidRDefault="004B30DB" w:rsidP="006409F8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Termin realizacji:</w:t>
            </w:r>
            <w:r w:rsidR="00F31A74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5CBB" w:rsidRPr="00584231">
              <w:rPr>
                <w:rFonts w:asciiTheme="minorHAnsi" w:hAnsiTheme="minorHAnsi" w:cstheme="minorHAnsi"/>
                <w:sz w:val="22"/>
                <w:szCs w:val="22"/>
              </w:rPr>
              <w:t>od podpisania umowy do 1</w:t>
            </w:r>
            <w:r w:rsidR="006409F8" w:rsidRPr="0058423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05CBB" w:rsidRPr="00584231">
              <w:rPr>
                <w:rFonts w:asciiTheme="minorHAnsi" w:hAnsiTheme="minorHAnsi" w:cstheme="minorHAnsi"/>
                <w:sz w:val="22"/>
                <w:szCs w:val="22"/>
              </w:rPr>
              <w:t>.12.2019 r.</w:t>
            </w:r>
            <w:r w:rsidR="00505CBB" w:rsidRPr="00584231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</w:p>
        </w:tc>
      </w:tr>
      <w:tr w:rsidR="004B30DB" w:rsidRPr="00584231" w14:paraId="55DC5DF7" w14:textId="77777777" w:rsidTr="008935AA">
        <w:tc>
          <w:tcPr>
            <w:tcW w:w="9752" w:type="dxa"/>
            <w:shd w:val="clear" w:color="auto" w:fill="auto"/>
          </w:tcPr>
          <w:p w14:paraId="5261C51A" w14:textId="77777777" w:rsidR="00445EB7" w:rsidRPr="00584231" w:rsidRDefault="004B30DB" w:rsidP="00445EB7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Uwagi: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BD35981" w14:textId="77777777" w:rsidR="00445EB7" w:rsidRPr="00584231" w:rsidRDefault="00445EB7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Dokumentacja fotograficzna zawierać powinna także materiał fotograficzny </w:t>
            </w:r>
            <w:r w:rsidR="00A82F0D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 skompresowanym formacie, do wykorzystania w mediach społecznościowych.</w:t>
            </w:r>
          </w:p>
          <w:p w14:paraId="461D6249" w14:textId="77777777" w:rsidR="005B0AE6" w:rsidRPr="00584231" w:rsidRDefault="005B0AE6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05BBD" w14:textId="77777777" w:rsidR="004B30DB" w:rsidRPr="00584231" w:rsidRDefault="00445EB7" w:rsidP="00A82F0D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Zamawiający zastrzega sobie prawo do wezwania Wykonawcy do rejestracji fotograficznej wydarzenia</w:t>
            </w:r>
            <w:r w:rsidR="00CC45D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związanego z Etnocentrum,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 wyprzedzeniem 24 godzin</w:t>
            </w:r>
            <w:r w:rsidR="00CC45D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od momentu powiadomienia.</w:t>
            </w:r>
          </w:p>
        </w:tc>
      </w:tr>
    </w:tbl>
    <w:p w14:paraId="020DB3C3" w14:textId="77777777" w:rsidR="00897C53" w:rsidRPr="00584231" w:rsidRDefault="00897C53" w:rsidP="006C24DB">
      <w:pPr>
        <w:spacing w:before="28" w:line="100" w:lineRule="atLeas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2B5E9F3" w14:textId="77777777" w:rsidR="004B30DB" w:rsidRPr="00584231" w:rsidRDefault="006C24DB" w:rsidP="006C24DB">
      <w:pPr>
        <w:spacing w:before="28" w:line="10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584231">
        <w:rPr>
          <w:rFonts w:asciiTheme="minorHAnsi" w:hAnsiTheme="minorHAnsi" w:cstheme="minorHAnsi"/>
          <w:b/>
          <w:sz w:val="22"/>
          <w:szCs w:val="22"/>
        </w:rPr>
        <w:t>Część III – Opracowanie graficzne i produkcja materiałów promocyjnych Etnocentrum</w:t>
      </w:r>
    </w:p>
    <w:p w14:paraId="77DCEC43" w14:textId="77777777" w:rsidR="004B30DB" w:rsidRPr="00584231" w:rsidRDefault="004B30DB" w:rsidP="004B30DB">
      <w:pPr>
        <w:spacing w:before="28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6775"/>
      </w:tblGrid>
      <w:tr w:rsidR="004B30DB" w:rsidRPr="00584231" w14:paraId="28C49336" w14:textId="77777777" w:rsidTr="006C24DB">
        <w:tc>
          <w:tcPr>
            <w:tcW w:w="9339" w:type="dxa"/>
            <w:gridSpan w:val="2"/>
            <w:shd w:val="clear" w:color="auto" w:fill="BFBFBF"/>
          </w:tcPr>
          <w:p w14:paraId="7160C724" w14:textId="77777777" w:rsidR="004B30DB" w:rsidRPr="00584231" w:rsidRDefault="004B30DB" w:rsidP="008935AA">
            <w:pPr>
              <w:spacing w:before="28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Opracowanie graficzne i produkcja materiałów.</w:t>
            </w:r>
          </w:p>
        </w:tc>
      </w:tr>
      <w:tr w:rsidR="004B30DB" w:rsidRPr="00584231" w14:paraId="596A7FB2" w14:textId="77777777" w:rsidTr="006C24DB">
        <w:tc>
          <w:tcPr>
            <w:tcW w:w="9339" w:type="dxa"/>
            <w:gridSpan w:val="2"/>
            <w:shd w:val="clear" w:color="auto" w:fill="auto"/>
          </w:tcPr>
          <w:p w14:paraId="18503E16" w14:textId="77777777" w:rsidR="004B30DB" w:rsidRPr="00584231" w:rsidRDefault="004B30DB" w:rsidP="003E16C4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Opracowanie graficzne i produkcja wydawni</w:t>
            </w:r>
            <w:r w:rsidR="003E16C4" w:rsidRPr="00584231">
              <w:rPr>
                <w:rFonts w:asciiTheme="minorHAnsi" w:hAnsiTheme="minorHAnsi" w:cstheme="minorHAnsi"/>
                <w:sz w:val="22"/>
                <w:szCs w:val="22"/>
              </w:rPr>
              <w:t>ctw i materiałów informacyjnych.</w:t>
            </w:r>
          </w:p>
        </w:tc>
      </w:tr>
      <w:tr w:rsidR="004B30DB" w:rsidRPr="00584231" w14:paraId="264E2EA5" w14:textId="77777777" w:rsidTr="00D23AC8">
        <w:tc>
          <w:tcPr>
            <w:tcW w:w="1798" w:type="dxa"/>
            <w:shd w:val="clear" w:color="auto" w:fill="auto"/>
          </w:tcPr>
          <w:p w14:paraId="65B1C839" w14:textId="77777777" w:rsidR="004B30DB" w:rsidRPr="00584231" w:rsidRDefault="004B30DB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Broszura A5</w:t>
            </w:r>
          </w:p>
        </w:tc>
        <w:tc>
          <w:tcPr>
            <w:tcW w:w="7541" w:type="dxa"/>
            <w:shd w:val="clear" w:color="auto" w:fill="auto"/>
          </w:tcPr>
          <w:p w14:paraId="705B1682" w14:textId="77777777" w:rsidR="003C7F30" w:rsidRPr="00584231" w:rsidRDefault="00700F48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Projekt i wykonanie broszury. </w:t>
            </w:r>
          </w:p>
          <w:p w14:paraId="717B7754" w14:textId="77777777" w:rsidR="003C7F30" w:rsidRPr="00584231" w:rsidRDefault="00700F48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Wielkość </w:t>
            </w:r>
            <w:r w:rsidR="003C7F3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broszury: </w:t>
            </w:r>
            <w:r w:rsidR="00FF2E64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A3 składane po dłuższym boku, a następnie złożone do A5 </w:t>
            </w:r>
          </w:p>
          <w:p w14:paraId="289DC655" w14:textId="77777777" w:rsidR="00700F48" w:rsidRPr="00584231" w:rsidRDefault="003C7F30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Nadruk: </w:t>
            </w:r>
            <w:proofErr w:type="spellStart"/>
            <w:r w:rsidR="00700F48" w:rsidRPr="00584231">
              <w:rPr>
                <w:rFonts w:asciiTheme="minorHAnsi" w:hAnsiTheme="minorHAnsi" w:cstheme="minorHAnsi"/>
                <w:sz w:val="22"/>
                <w:szCs w:val="22"/>
              </w:rPr>
              <w:t>pełno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kolorowy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offset, dwustronny </w:t>
            </w:r>
          </w:p>
          <w:p w14:paraId="47CE653F" w14:textId="77777777" w:rsidR="00700F48" w:rsidRPr="00584231" w:rsidRDefault="00700F48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Papier</w:t>
            </w:r>
            <w:r w:rsidR="003C7F30" w:rsidRPr="00584231">
              <w:rPr>
                <w:rFonts w:asciiTheme="minorHAnsi" w:hAnsiTheme="minorHAnsi" w:cstheme="minorHAnsi"/>
                <w:sz w:val="22"/>
                <w:szCs w:val="22"/>
              </w:rPr>
              <w:t>: 150g,</w:t>
            </w:r>
            <w:r w:rsidR="004365F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matowy</w:t>
            </w:r>
          </w:p>
          <w:p w14:paraId="540F0ED5" w14:textId="77777777" w:rsidR="00700F48" w:rsidRPr="00584231" w:rsidRDefault="00700F48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Wersja </w:t>
            </w:r>
            <w:r w:rsidR="003C7F3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językowa: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polsko/angielska </w:t>
            </w:r>
          </w:p>
          <w:p w14:paraId="60B8DF43" w14:textId="77777777" w:rsidR="00700F48" w:rsidRPr="00584231" w:rsidRDefault="003C7F30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Opis zawartości: b</w:t>
            </w:r>
            <w:r w:rsidR="00700F4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roszura promująca Etnocentrum, imprezy Etnocentrum, kulturę regionu,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E16C4" w:rsidRPr="00584231">
              <w:rPr>
                <w:rFonts w:asciiTheme="minorHAnsi" w:hAnsiTheme="minorHAnsi" w:cstheme="minorHAnsi"/>
                <w:sz w:val="22"/>
                <w:szCs w:val="22"/>
              </w:rPr>
              <w:t>odstawowe informacje kontaktowe;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tekst max</w:t>
            </w:r>
            <w:r w:rsidR="003E16C4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1800 znaków</w:t>
            </w:r>
          </w:p>
          <w:p w14:paraId="2F59FE09" w14:textId="77777777" w:rsidR="00700F48" w:rsidRPr="00584231" w:rsidRDefault="00700F48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Nakład</w:t>
            </w:r>
            <w:r w:rsidR="003C7F3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5000 sztuk </w:t>
            </w:r>
          </w:p>
          <w:p w14:paraId="2A7359F1" w14:textId="77777777" w:rsidR="008C4823" w:rsidRPr="00584231" w:rsidRDefault="008C4823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B30DB" w:rsidRPr="00584231" w14:paraId="5D545BB9" w14:textId="77777777" w:rsidTr="00D23AC8">
        <w:tc>
          <w:tcPr>
            <w:tcW w:w="1798" w:type="dxa"/>
            <w:shd w:val="clear" w:color="auto" w:fill="auto"/>
          </w:tcPr>
          <w:p w14:paraId="20603D58" w14:textId="77777777" w:rsidR="004B30DB" w:rsidRPr="00584231" w:rsidRDefault="004B30DB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Broszura A5</w:t>
            </w:r>
            <w:r w:rsidR="003C7F30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(</w:t>
            </w: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 jak </w:t>
            </w: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wyżej ) </w:t>
            </w:r>
          </w:p>
        </w:tc>
        <w:tc>
          <w:tcPr>
            <w:tcW w:w="7541" w:type="dxa"/>
            <w:shd w:val="clear" w:color="auto" w:fill="auto"/>
          </w:tcPr>
          <w:p w14:paraId="271E24CC" w14:textId="77777777" w:rsidR="008C4823" w:rsidRPr="00584231" w:rsidRDefault="00CA279C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Specyfikacja – jak wyżej</w:t>
            </w:r>
          </w:p>
          <w:p w14:paraId="4A76790E" w14:textId="77777777" w:rsidR="00700F48" w:rsidRPr="00584231" w:rsidRDefault="00CA279C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Nakład 3000 szt.</w:t>
            </w:r>
          </w:p>
          <w:p w14:paraId="3E0EEAD9" w14:textId="77777777" w:rsidR="004B30DB" w:rsidRPr="00584231" w:rsidRDefault="003E1808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</w:t>
            </w:r>
            <w:r w:rsidR="00E5422D" w:rsidRPr="00584231">
              <w:rPr>
                <w:rFonts w:asciiTheme="minorHAnsi" w:hAnsiTheme="minorHAnsi" w:cstheme="minorHAnsi"/>
                <w:sz w:val="22"/>
                <w:szCs w:val="22"/>
              </w:rPr>
              <w:t>ersja językowa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polsko</w:t>
            </w:r>
            <w:r w:rsidR="00CA279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A279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słowacka </w:t>
            </w:r>
          </w:p>
        </w:tc>
      </w:tr>
      <w:tr w:rsidR="004B30DB" w:rsidRPr="00584231" w14:paraId="7208443A" w14:textId="77777777" w:rsidTr="00D23AC8">
        <w:tc>
          <w:tcPr>
            <w:tcW w:w="1798" w:type="dxa"/>
            <w:shd w:val="clear" w:color="auto" w:fill="auto"/>
          </w:tcPr>
          <w:p w14:paraId="084FC0B2" w14:textId="77777777" w:rsidR="004B30DB" w:rsidRPr="00584231" w:rsidRDefault="003C7F30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Broszura A5 (</w:t>
            </w:r>
            <w:r w:rsidR="004B30DB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projekt jak wyżej)</w:t>
            </w:r>
          </w:p>
        </w:tc>
        <w:tc>
          <w:tcPr>
            <w:tcW w:w="7541" w:type="dxa"/>
            <w:shd w:val="clear" w:color="auto" w:fill="auto"/>
          </w:tcPr>
          <w:p w14:paraId="76A02322" w14:textId="77777777" w:rsidR="00CA279C" w:rsidRPr="00584231" w:rsidRDefault="00CA279C" w:rsidP="00CA279C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Specyfikacja – jak wyżej</w:t>
            </w:r>
          </w:p>
          <w:p w14:paraId="7870D193" w14:textId="77777777" w:rsidR="008C4823" w:rsidRPr="00584231" w:rsidRDefault="008C4823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A279C" w:rsidRPr="00584231">
              <w:rPr>
                <w:rFonts w:asciiTheme="minorHAnsi" w:hAnsiTheme="minorHAnsi" w:cstheme="minorHAnsi"/>
                <w:sz w:val="22"/>
                <w:szCs w:val="22"/>
              </w:rPr>
              <w:t>kład 3000 szt.</w:t>
            </w:r>
          </w:p>
          <w:p w14:paraId="1B24E8EB" w14:textId="77777777" w:rsidR="004B30DB" w:rsidRPr="00584231" w:rsidRDefault="003E1808" w:rsidP="003E1808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8C4823" w:rsidRPr="00584231">
              <w:rPr>
                <w:rFonts w:asciiTheme="minorHAnsi" w:hAnsiTheme="minorHAnsi" w:cstheme="minorHAnsi"/>
                <w:sz w:val="22"/>
                <w:szCs w:val="22"/>
              </w:rPr>
              <w:t>ersja językowa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A279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polsko / 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ukraińska </w:t>
            </w:r>
          </w:p>
        </w:tc>
      </w:tr>
      <w:tr w:rsidR="004B30DB" w:rsidRPr="00584231" w14:paraId="4507542E" w14:textId="77777777" w:rsidTr="00D23AC8">
        <w:tc>
          <w:tcPr>
            <w:tcW w:w="1798" w:type="dxa"/>
            <w:shd w:val="clear" w:color="auto" w:fill="auto"/>
          </w:tcPr>
          <w:p w14:paraId="422E6280" w14:textId="77777777" w:rsidR="004B30DB" w:rsidRPr="00584231" w:rsidRDefault="004B30DB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Ulotka A4, składana do mniejszej prostokąt lub kwadrat w zależności od  projektu , bigowana </w:t>
            </w:r>
          </w:p>
        </w:tc>
        <w:tc>
          <w:tcPr>
            <w:tcW w:w="7541" w:type="dxa"/>
            <w:shd w:val="clear" w:color="auto" w:fill="auto"/>
          </w:tcPr>
          <w:p w14:paraId="0885A50A" w14:textId="77777777" w:rsidR="003C7F30" w:rsidRPr="00584231" w:rsidRDefault="003C7F30" w:rsidP="008C4823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Projekt i wykonanie 4 rodzajów ulotek.</w:t>
            </w:r>
          </w:p>
          <w:p w14:paraId="0A1930A0" w14:textId="77777777" w:rsidR="003C7F30" w:rsidRPr="00584231" w:rsidRDefault="004B30DB" w:rsidP="008C4823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Ulotka z wykrojnika – n</w:t>
            </w:r>
            <w:r w:rsidR="003C7F30" w:rsidRPr="00584231">
              <w:rPr>
                <w:rFonts w:asciiTheme="minorHAnsi" w:hAnsiTheme="minorHAnsi" w:cstheme="minorHAnsi"/>
                <w:sz w:val="22"/>
                <w:szCs w:val="22"/>
              </w:rPr>
              <w:t>ieregularna i ciekawa w formie,</w:t>
            </w:r>
            <w:r w:rsidR="00F6551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wzorem nawiązująca do </w:t>
            </w:r>
            <w:r w:rsidR="00CA279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tradycyjnej </w:t>
            </w:r>
            <w:r w:rsidR="00F6551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serwetki, nieregularne krawędzie ulotki. </w:t>
            </w:r>
          </w:p>
          <w:p w14:paraId="036B2240" w14:textId="77777777" w:rsidR="00451A9C" w:rsidRPr="00584231" w:rsidRDefault="003C7F30" w:rsidP="008C4823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Format: w całości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zamykający się w obry</w:t>
            </w:r>
            <w:r w:rsidR="008C4823" w:rsidRPr="00584231">
              <w:rPr>
                <w:rFonts w:asciiTheme="minorHAnsi" w:hAnsiTheme="minorHAnsi" w:cstheme="minorHAnsi"/>
                <w:sz w:val="22"/>
                <w:szCs w:val="22"/>
              </w:rPr>
              <w:t>sie A</w:t>
            </w:r>
            <w:r w:rsidR="00F65517" w:rsidRPr="0058423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5422D"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po złożeniu </w:t>
            </w:r>
            <w:r w:rsidR="00CA279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A6</w:t>
            </w:r>
            <w:r w:rsidR="00CA279C" w:rsidRPr="00584231">
              <w:rPr>
                <w:rFonts w:asciiTheme="minorHAnsi" w:hAnsiTheme="minorHAnsi" w:cstheme="minorHAnsi"/>
                <w:sz w:val="22"/>
                <w:szCs w:val="22"/>
              </w:rPr>
              <w:t>; s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E5422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ładana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dwa razy, </w:t>
            </w:r>
            <w:r w:rsidR="00913754" w:rsidRPr="00584231">
              <w:rPr>
                <w:rFonts w:asciiTheme="minorHAnsi" w:hAnsiTheme="minorHAnsi" w:cstheme="minorHAnsi"/>
                <w:sz w:val="22"/>
                <w:szCs w:val="22"/>
              </w:rPr>
              <w:t>nieregularna linia zewnętrzna</w:t>
            </w:r>
            <w:r w:rsidR="00CA279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wykrój) </w:t>
            </w:r>
          </w:p>
          <w:p w14:paraId="400DA699" w14:textId="77777777" w:rsidR="00CA279C" w:rsidRPr="00584231" w:rsidRDefault="00CA279C" w:rsidP="008C4823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BD2202" w14:textId="77777777" w:rsidR="003C7F30" w:rsidRPr="00584231" w:rsidRDefault="008C4823" w:rsidP="008C4823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Nadruk</w:t>
            </w:r>
            <w:r w:rsidR="003C7F3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ełnokolorowy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E3C6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7F3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dwustronny, offset </w:t>
            </w:r>
          </w:p>
          <w:p w14:paraId="00CE8C2F" w14:textId="77777777" w:rsidR="008C4823" w:rsidRPr="00584231" w:rsidRDefault="003C7F30" w:rsidP="008C4823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Papier: </w:t>
            </w:r>
            <w:r w:rsidR="008C4823" w:rsidRPr="00584231">
              <w:rPr>
                <w:rFonts w:asciiTheme="minorHAnsi" w:hAnsiTheme="minorHAnsi" w:cstheme="minorHAnsi"/>
                <w:sz w:val="22"/>
                <w:szCs w:val="22"/>
              </w:rPr>
              <w:t>200g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A279C" w:rsidRPr="00584231">
              <w:rPr>
                <w:rFonts w:asciiTheme="minorHAnsi" w:hAnsiTheme="minorHAnsi" w:cstheme="minorHAnsi"/>
                <w:sz w:val="22"/>
                <w:szCs w:val="22"/>
              </w:rPr>
              <w:t>matowy</w:t>
            </w:r>
          </w:p>
          <w:p w14:paraId="0EE4984E" w14:textId="77777777" w:rsidR="002004A8" w:rsidRPr="00584231" w:rsidRDefault="008C4823" w:rsidP="008C4823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4 rodzaje (różne wykroje)</w:t>
            </w:r>
          </w:p>
          <w:p w14:paraId="72B3A8C6" w14:textId="77777777" w:rsidR="008C4823" w:rsidRPr="00584231" w:rsidRDefault="002004A8" w:rsidP="008C4823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Nakład: </w:t>
            </w:r>
            <w:r w:rsidR="008C482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4 x 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3000 szt</w:t>
            </w:r>
            <w:r w:rsidR="008C4823" w:rsidRPr="00584231">
              <w:rPr>
                <w:rFonts w:asciiTheme="minorHAnsi" w:hAnsiTheme="minorHAnsi" w:cstheme="minorHAnsi"/>
                <w:sz w:val="22"/>
                <w:szCs w:val="22"/>
              </w:rPr>
              <w:t>uk (każdy z 4 wzorów  x 3000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4823" w:rsidRPr="00584231">
              <w:rPr>
                <w:rFonts w:asciiTheme="minorHAnsi" w:hAnsiTheme="minorHAnsi" w:cstheme="minorHAnsi"/>
                <w:sz w:val="22"/>
                <w:szCs w:val="22"/>
              </w:rPr>
              <w:t>sztuk)</w:t>
            </w:r>
          </w:p>
          <w:p w14:paraId="715EA15C" w14:textId="77777777" w:rsidR="003E1808" w:rsidRPr="00584231" w:rsidRDefault="003E1808" w:rsidP="008C4823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Wersja językowa: polska</w:t>
            </w:r>
          </w:p>
          <w:p w14:paraId="56613E88" w14:textId="77777777" w:rsidR="00CA279C" w:rsidRPr="00584231" w:rsidRDefault="00CA279C" w:rsidP="003E1808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8C7D6" w14:textId="77777777" w:rsidR="00E5422D" w:rsidRPr="00584231" w:rsidRDefault="003E1808" w:rsidP="003E1808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Opis zawartości: </w:t>
            </w:r>
            <w:r w:rsidR="002004A8" w:rsidRPr="0058423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C4823" w:rsidRPr="00584231">
              <w:rPr>
                <w:rFonts w:asciiTheme="minorHAnsi" w:hAnsiTheme="minorHAnsi" w:cstheme="minorHAnsi"/>
                <w:sz w:val="22"/>
                <w:szCs w:val="22"/>
              </w:rPr>
              <w:t>nformacje o działalności Etnocentr</w:t>
            </w:r>
            <w:r w:rsidR="002004A8" w:rsidRPr="00584231">
              <w:rPr>
                <w:rFonts w:asciiTheme="minorHAnsi" w:hAnsiTheme="minorHAnsi" w:cstheme="minorHAnsi"/>
                <w:sz w:val="22"/>
                <w:szCs w:val="22"/>
              </w:rPr>
              <w:t>um w zwięzłej, hasłowej formie,</w:t>
            </w:r>
            <w:r w:rsidR="00E5422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podstawowe dane o instytucji. </w:t>
            </w:r>
          </w:p>
        </w:tc>
      </w:tr>
      <w:tr w:rsidR="004B30DB" w:rsidRPr="00584231" w14:paraId="2511BED1" w14:textId="77777777" w:rsidTr="00D23AC8">
        <w:tc>
          <w:tcPr>
            <w:tcW w:w="1798" w:type="dxa"/>
            <w:shd w:val="clear" w:color="auto" w:fill="auto"/>
          </w:tcPr>
          <w:p w14:paraId="453530DE" w14:textId="77777777" w:rsidR="004B30DB" w:rsidRPr="00584231" w:rsidRDefault="004B30DB" w:rsidP="003E1808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Ulotka A4, składana, ( wzór jak wyżej) </w:t>
            </w:r>
          </w:p>
        </w:tc>
        <w:tc>
          <w:tcPr>
            <w:tcW w:w="7541" w:type="dxa"/>
            <w:shd w:val="clear" w:color="auto" w:fill="auto"/>
          </w:tcPr>
          <w:p w14:paraId="24A08B6B" w14:textId="77777777" w:rsidR="004B30DB" w:rsidRPr="00584231" w:rsidRDefault="00CA279C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Specyfikacja – jak wyżej.</w:t>
            </w:r>
          </w:p>
          <w:p w14:paraId="3E114863" w14:textId="77777777" w:rsidR="004B30DB" w:rsidRPr="00584231" w:rsidRDefault="004B30DB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Wzór nr 1 – wersja językowa angielska </w:t>
            </w:r>
          </w:p>
          <w:p w14:paraId="3812C081" w14:textId="77777777" w:rsidR="004B30DB" w:rsidRPr="00584231" w:rsidRDefault="004B30DB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Wzór nr 2 – wersja językowa ukraińska</w:t>
            </w:r>
          </w:p>
          <w:p w14:paraId="426FD3BA" w14:textId="77777777" w:rsidR="004B30DB" w:rsidRPr="00584231" w:rsidRDefault="004B30DB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Wzór nr 3 – wersja językowa słowacka</w:t>
            </w:r>
          </w:p>
          <w:p w14:paraId="571A6F9E" w14:textId="77777777" w:rsidR="004B30DB" w:rsidRPr="00584231" w:rsidRDefault="004B30DB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Wzór nr 4 – wersja językowa niemiecka </w:t>
            </w:r>
          </w:p>
          <w:p w14:paraId="2C38F391" w14:textId="77777777" w:rsidR="004B30DB" w:rsidRPr="00584231" w:rsidRDefault="003E1808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Nakład: 4 x 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  <w:r w:rsidR="00CA279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sztuk, (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2000 sztuk w danej wersji językowej) </w:t>
            </w:r>
          </w:p>
          <w:p w14:paraId="1FE4BC1F" w14:textId="77777777" w:rsidR="00F65517" w:rsidRPr="00584231" w:rsidRDefault="00CA279C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Uwaga: </w:t>
            </w:r>
            <w:r w:rsidR="00453358" w:rsidRPr="00584231">
              <w:rPr>
                <w:rFonts w:asciiTheme="minorHAnsi" w:hAnsiTheme="minorHAnsi" w:cstheme="minorHAnsi"/>
                <w:sz w:val="22"/>
                <w:szCs w:val="22"/>
              </w:rPr>
              <w:t>Dla każdej wersji językowej inny wzór wykrojnika ulotki</w:t>
            </w:r>
            <w:r w:rsidR="00F6551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B30DB" w:rsidRPr="00584231" w14:paraId="3DD5C9C6" w14:textId="77777777" w:rsidTr="00D23AC8">
        <w:tc>
          <w:tcPr>
            <w:tcW w:w="1798" w:type="dxa"/>
            <w:shd w:val="clear" w:color="auto" w:fill="auto"/>
          </w:tcPr>
          <w:p w14:paraId="34D20B54" w14:textId="77777777" w:rsidR="004B30DB" w:rsidRPr="00584231" w:rsidRDefault="004B30DB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Ulotka w postaci pocztówki </w:t>
            </w:r>
          </w:p>
        </w:tc>
        <w:tc>
          <w:tcPr>
            <w:tcW w:w="7541" w:type="dxa"/>
            <w:shd w:val="clear" w:color="auto" w:fill="auto"/>
          </w:tcPr>
          <w:p w14:paraId="79096037" w14:textId="77777777" w:rsidR="002004A8" w:rsidRPr="00584231" w:rsidRDefault="002004A8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Ulotka „pocztówka”</w:t>
            </w:r>
            <w:r w:rsidR="00CA279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.: projekt i wykonanie;  </w:t>
            </w:r>
            <w:r w:rsidR="003E1808" w:rsidRPr="00584231">
              <w:rPr>
                <w:rFonts w:asciiTheme="minorHAnsi" w:hAnsiTheme="minorHAnsi" w:cstheme="minorHAnsi"/>
                <w:sz w:val="22"/>
                <w:szCs w:val="22"/>
              </w:rPr>
              <w:t>4 różne wzory.</w:t>
            </w:r>
          </w:p>
          <w:p w14:paraId="77BD21DA" w14:textId="77777777" w:rsidR="002004A8" w:rsidRPr="00584231" w:rsidRDefault="002004A8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Format: A6, pocztówkowy.</w:t>
            </w:r>
          </w:p>
          <w:p w14:paraId="2DC89C69" w14:textId="77777777" w:rsidR="00453358" w:rsidRPr="00584231" w:rsidRDefault="004B30DB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Wersja</w:t>
            </w:r>
            <w:r w:rsidR="002004A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językowa: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polska</w:t>
            </w:r>
            <w:r w:rsidR="008A321B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25377F" w14:textId="77777777" w:rsidR="004B30DB" w:rsidRPr="00584231" w:rsidRDefault="003E1808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Nadruk: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pełnokolorowy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dwustronny, offset </w:t>
            </w:r>
          </w:p>
          <w:p w14:paraId="22CEC454" w14:textId="77777777" w:rsidR="00453358" w:rsidRPr="00584231" w:rsidRDefault="003E1808" w:rsidP="00453358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Papier: </w:t>
            </w:r>
            <w:r w:rsidR="00F65517" w:rsidRPr="00584231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mat </w:t>
            </w:r>
          </w:p>
          <w:p w14:paraId="714E7F0A" w14:textId="77777777" w:rsidR="004B30DB" w:rsidRPr="00584231" w:rsidRDefault="00453358" w:rsidP="003E1808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Nakład</w:t>
            </w:r>
            <w:r w:rsidR="003E180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E16C4" w:rsidRPr="00584231">
              <w:rPr>
                <w:rFonts w:asciiTheme="minorHAnsi" w:hAnsiTheme="minorHAnsi" w:cstheme="minorHAnsi"/>
                <w:sz w:val="22"/>
                <w:szCs w:val="22"/>
              </w:rPr>
              <w:t>4 x 2.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D7015" w:rsidRPr="0058423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0 sztuk</w:t>
            </w:r>
          </w:p>
          <w:p w14:paraId="6B6C8922" w14:textId="77777777" w:rsidR="003E1808" w:rsidRPr="00584231" w:rsidRDefault="003E1808" w:rsidP="003E1808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Opis zawartości: podstawowe informacje o instytucji, dane kontaktowe, treści typowe dla pocztówki </w:t>
            </w:r>
          </w:p>
        </w:tc>
      </w:tr>
      <w:tr w:rsidR="004B30DB" w:rsidRPr="00584231" w14:paraId="7FE0F6EE" w14:textId="77777777" w:rsidTr="00D23AC8">
        <w:tc>
          <w:tcPr>
            <w:tcW w:w="1798" w:type="dxa"/>
            <w:shd w:val="clear" w:color="auto" w:fill="auto"/>
          </w:tcPr>
          <w:p w14:paraId="4DAA8479" w14:textId="77777777" w:rsidR="004B30DB" w:rsidRPr="00584231" w:rsidRDefault="004B30DB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Broszura A5 – program lekcji regionalnych</w:t>
            </w:r>
          </w:p>
        </w:tc>
        <w:tc>
          <w:tcPr>
            <w:tcW w:w="7541" w:type="dxa"/>
            <w:shd w:val="clear" w:color="auto" w:fill="auto"/>
          </w:tcPr>
          <w:p w14:paraId="21A9041B" w14:textId="77777777" w:rsidR="003E1808" w:rsidRPr="00584231" w:rsidRDefault="00453358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Projekt </w:t>
            </w:r>
            <w:r w:rsidR="003E180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 wykonanie broszury prezentującej program lekcji regionalnych </w:t>
            </w:r>
          </w:p>
          <w:p w14:paraId="6C0F33BB" w14:textId="77777777" w:rsidR="003E1808" w:rsidRPr="00584231" w:rsidRDefault="003E1808" w:rsidP="00FF2E64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Wielkość broszury: </w:t>
            </w:r>
            <w:r w:rsidR="00FF2E64" w:rsidRPr="00584231">
              <w:rPr>
                <w:rFonts w:asciiTheme="minorHAnsi" w:hAnsiTheme="minorHAnsi" w:cstheme="minorHAnsi"/>
                <w:sz w:val="22"/>
                <w:szCs w:val="22"/>
              </w:rPr>
              <w:t>A3 składane po dłuższym boku, a następnie złożone do A5</w:t>
            </w:r>
          </w:p>
          <w:p w14:paraId="1E40886B" w14:textId="77777777" w:rsidR="003E1808" w:rsidRPr="00584231" w:rsidRDefault="003E1808" w:rsidP="003E1808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Nadruk: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pełnokolorowy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offset, dwustronny </w:t>
            </w:r>
          </w:p>
          <w:p w14:paraId="2CBE3189" w14:textId="77777777" w:rsidR="003E1808" w:rsidRPr="00584231" w:rsidRDefault="003E1808" w:rsidP="003E1808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Papier: 150g, matowy</w:t>
            </w:r>
          </w:p>
          <w:p w14:paraId="177F253F" w14:textId="77777777" w:rsidR="003E1808" w:rsidRPr="00584231" w:rsidRDefault="003E1808" w:rsidP="003E1808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Wersja językowa: polska</w:t>
            </w:r>
          </w:p>
          <w:p w14:paraId="03C49883" w14:textId="77777777" w:rsidR="003E1808" w:rsidRPr="00584231" w:rsidRDefault="003E16C4" w:rsidP="003E1808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Nakład: 2</w:t>
            </w:r>
            <w:r w:rsidR="003E180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000 sztuk </w:t>
            </w:r>
          </w:p>
          <w:p w14:paraId="4663DB4D" w14:textId="39528511" w:rsidR="00453358" w:rsidRPr="00584231" w:rsidRDefault="003E1808" w:rsidP="009A3F03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Opis zawartości: broszura skierowana do opiekunów, nauczycieli, prezentująca program lekcji regionalnych, o</w:t>
            </w:r>
            <w:r w:rsidR="009A3F0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gólne informacje o Etnocentrum </w:t>
            </w:r>
          </w:p>
        </w:tc>
      </w:tr>
      <w:tr w:rsidR="004B30DB" w:rsidRPr="00584231" w14:paraId="4F520A77" w14:textId="77777777" w:rsidTr="00D23AC8">
        <w:tc>
          <w:tcPr>
            <w:tcW w:w="1798" w:type="dxa"/>
            <w:shd w:val="clear" w:color="auto" w:fill="auto"/>
          </w:tcPr>
          <w:p w14:paraId="746E001E" w14:textId="703A4054" w:rsidR="004B30DB" w:rsidRPr="00584231" w:rsidRDefault="004B30DB" w:rsidP="001C61C6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Materiały</w:t>
            </w:r>
            <w:r w:rsidR="001C61C6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konferencyjne w stylu „</w:t>
            </w:r>
            <w:proofErr w:type="spellStart"/>
            <w:r w:rsidR="001C61C6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etno</w:t>
            </w:r>
            <w:proofErr w:type="spellEnd"/>
            <w:r w:rsidR="001C61C6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” </w:t>
            </w:r>
          </w:p>
        </w:tc>
        <w:tc>
          <w:tcPr>
            <w:tcW w:w="7541" w:type="dxa"/>
            <w:shd w:val="clear" w:color="auto" w:fill="auto"/>
          </w:tcPr>
          <w:p w14:paraId="3B078240" w14:textId="77777777" w:rsidR="00453358" w:rsidRPr="00584231" w:rsidRDefault="00453358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Projekt i wykonanie. Wszystkie elementy nawiązujące </w:t>
            </w:r>
            <w:r w:rsidR="003E1808" w:rsidRPr="00584231">
              <w:rPr>
                <w:rFonts w:asciiTheme="minorHAnsi" w:hAnsiTheme="minorHAnsi" w:cstheme="minorHAnsi"/>
                <w:sz w:val="22"/>
                <w:szCs w:val="22"/>
              </w:rPr>
              <w:t>do materiałów ekologicznych.</w:t>
            </w:r>
            <w:r w:rsidR="0002158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Projekty, rozmieszczenie nadruku, dostosowanie nadruku do </w:t>
            </w:r>
            <w:r w:rsidR="00E62620" w:rsidRPr="00584231">
              <w:rPr>
                <w:rFonts w:asciiTheme="minorHAnsi" w:hAnsiTheme="minorHAnsi" w:cstheme="minorHAnsi"/>
                <w:sz w:val="22"/>
                <w:szCs w:val="22"/>
              </w:rPr>
              <w:t>wielkości materiałów przed wykonaniem muszą być uzgodnione z Zamawiającym.</w:t>
            </w:r>
          </w:p>
          <w:p w14:paraId="2A1C94C3" w14:textId="77777777" w:rsidR="004952E4" w:rsidRPr="00584231" w:rsidRDefault="004952E4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583C991" w14:textId="77777777" w:rsidR="003E1808" w:rsidRPr="00584231" w:rsidRDefault="00453358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Notes</w:t>
            </w:r>
          </w:p>
          <w:p w14:paraId="4BD89984" w14:textId="77777777" w:rsidR="003E1808" w:rsidRPr="00584231" w:rsidRDefault="00453358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Format</w:t>
            </w:r>
            <w:r w:rsidR="003E1808" w:rsidRPr="00584231">
              <w:rPr>
                <w:rFonts w:asciiTheme="minorHAnsi" w:hAnsiTheme="minorHAnsi" w:cstheme="minorHAnsi"/>
                <w:sz w:val="22"/>
                <w:szCs w:val="22"/>
              </w:rPr>
              <w:t>: A5</w:t>
            </w:r>
          </w:p>
          <w:p w14:paraId="4F862EA0" w14:textId="77777777" w:rsidR="00453358" w:rsidRPr="00584231" w:rsidRDefault="003E1808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Wnętrze: </w:t>
            </w:r>
            <w:r w:rsidR="00453358" w:rsidRPr="00584231">
              <w:rPr>
                <w:rFonts w:asciiTheme="minorHAnsi" w:hAnsiTheme="minorHAnsi" w:cstheme="minorHAnsi"/>
                <w:sz w:val="22"/>
                <w:szCs w:val="22"/>
              </w:rPr>
              <w:t>50 ka</w:t>
            </w:r>
            <w:r w:rsidR="00A1730B" w:rsidRPr="00584231">
              <w:rPr>
                <w:rFonts w:asciiTheme="minorHAnsi" w:hAnsiTheme="minorHAnsi" w:cstheme="minorHAnsi"/>
                <w:sz w:val="22"/>
                <w:szCs w:val="22"/>
              </w:rPr>
              <w:t>rtek,</w:t>
            </w:r>
            <w:r w:rsidR="004365F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gramatura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80g</w:t>
            </w:r>
          </w:p>
          <w:p w14:paraId="69B78983" w14:textId="77777777" w:rsidR="00453358" w:rsidRPr="00584231" w:rsidRDefault="00453358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Kartki w notesie – dolna stopka każdej kartki</w:t>
            </w:r>
            <w:r w:rsidR="001F35B9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nadruk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pełnokolorowy</w:t>
            </w:r>
            <w:proofErr w:type="spellEnd"/>
            <w:r w:rsidR="00611D3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(logotypy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 tym projektowe)</w:t>
            </w:r>
            <w:r w:rsidR="00C101F6" w:rsidRPr="00584231">
              <w:rPr>
                <w:rFonts w:asciiTheme="minorHAnsi" w:hAnsiTheme="minorHAnsi" w:cstheme="minorHAnsi"/>
                <w:sz w:val="22"/>
                <w:szCs w:val="22"/>
              </w:rPr>
              <w:t>, nadruk max.</w:t>
            </w:r>
            <w:r w:rsidR="001F35B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1/6 strony,</w:t>
            </w:r>
            <w:r w:rsidR="00C101F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ozostała część </w:t>
            </w:r>
            <w:r w:rsidR="00CE1D8D" w:rsidRPr="00584231">
              <w:rPr>
                <w:rFonts w:asciiTheme="minorHAnsi" w:hAnsiTheme="minorHAnsi" w:cstheme="minorHAnsi"/>
                <w:sz w:val="22"/>
                <w:szCs w:val="22"/>
              </w:rPr>
              <w:t>każdej strony</w:t>
            </w:r>
            <w:r w:rsidR="001F35B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E1D8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nadruk jednokolorowy</w:t>
            </w:r>
            <w:r w:rsidR="00C101F6" w:rsidRPr="00584231">
              <w:rPr>
                <w:rFonts w:asciiTheme="minorHAnsi" w:hAnsiTheme="minorHAnsi" w:cstheme="minorHAnsi"/>
                <w:sz w:val="22"/>
                <w:szCs w:val="22"/>
              </w:rPr>
              <w:t>, jasny,</w:t>
            </w:r>
            <w:r w:rsidR="004952E4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umożliwiający robienie notatek np. kratka, linie, kropeczki –uzależnione od całości projektu graficznego. </w:t>
            </w:r>
          </w:p>
          <w:p w14:paraId="41235B2E" w14:textId="77777777" w:rsidR="00453358" w:rsidRPr="00584231" w:rsidRDefault="00453358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Nadruk na jednej stronie kartek notesu, druga strona nienadrukowana. </w:t>
            </w:r>
          </w:p>
          <w:p w14:paraId="046DBF78" w14:textId="77777777" w:rsidR="00DD3FEC" w:rsidRPr="00584231" w:rsidRDefault="00DD3FEC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Klejony</w:t>
            </w:r>
            <w:r w:rsidR="001F35B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 na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najkrótszym boku, </w:t>
            </w:r>
          </w:p>
          <w:p w14:paraId="01570436" w14:textId="77777777" w:rsidR="00DD3FEC" w:rsidRPr="00584231" w:rsidRDefault="00DD3FEC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Spód klejony katonem </w:t>
            </w:r>
          </w:p>
          <w:p w14:paraId="02494624" w14:textId="77777777" w:rsidR="00DD3FEC" w:rsidRPr="00584231" w:rsidRDefault="00453358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Okładka – </w:t>
            </w:r>
            <w:r w:rsidR="00C101F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gramatura 80 g,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pełnokolorowy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nadruk, jednostronny</w:t>
            </w:r>
            <w:r w:rsidR="00C101F6" w:rsidRPr="00584231">
              <w:rPr>
                <w:rFonts w:asciiTheme="minorHAnsi" w:hAnsiTheme="minorHAnsi" w:cstheme="minorHAnsi"/>
                <w:sz w:val="22"/>
                <w:szCs w:val="22"/>
              </w:rPr>
              <w:t>, o</w:t>
            </w:r>
            <w:r w:rsidR="00C20AC9" w:rsidRPr="00584231">
              <w:rPr>
                <w:rFonts w:asciiTheme="minorHAnsi" w:hAnsiTheme="minorHAnsi" w:cstheme="minorHAnsi"/>
                <w:sz w:val="22"/>
                <w:szCs w:val="22"/>
              </w:rPr>
              <w:t>kładka</w:t>
            </w:r>
            <w:r w:rsidR="00DD3FE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otwierana od góry. </w:t>
            </w:r>
          </w:p>
          <w:p w14:paraId="5014813C" w14:textId="77777777" w:rsidR="00E62620" w:rsidRPr="00584231" w:rsidRDefault="00E62620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Ilość: </w:t>
            </w:r>
            <w:r w:rsidR="001A52F1" w:rsidRPr="00584231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  <w:p w14:paraId="3DAEBBF1" w14:textId="77777777" w:rsidR="004952E4" w:rsidRPr="00584231" w:rsidRDefault="004952E4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36CCF4F" w14:textId="77777777" w:rsidR="00AB5D0E" w:rsidRPr="00584231" w:rsidRDefault="00C101F6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Teczka konferencyjna</w:t>
            </w:r>
          </w:p>
          <w:p w14:paraId="305A03D5" w14:textId="77777777" w:rsidR="00A4163E" w:rsidRPr="00584231" w:rsidRDefault="00C101F6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Format: </w:t>
            </w:r>
            <w:r w:rsidR="00AB5D0E" w:rsidRPr="00584231">
              <w:rPr>
                <w:rFonts w:asciiTheme="minorHAnsi" w:hAnsiTheme="minorHAnsi" w:cstheme="minorHAnsi"/>
                <w:sz w:val="22"/>
                <w:szCs w:val="22"/>
              </w:rPr>
              <w:t>A4 z klipsem</w:t>
            </w:r>
            <w:r w:rsidR="00A173B5" w:rsidRPr="00584231">
              <w:rPr>
                <w:rFonts w:asciiTheme="minorHAnsi" w:hAnsiTheme="minorHAnsi" w:cstheme="minorHAnsi"/>
                <w:sz w:val="22"/>
                <w:szCs w:val="22"/>
              </w:rPr>
              <w:t>, otwierana na dłuższym boku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A173B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51DF38" w14:textId="77777777" w:rsidR="00C101F6" w:rsidRPr="00584231" w:rsidRDefault="001A52F1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Wykonana z tektury o </w:t>
            </w:r>
            <w:r w:rsidR="001F35B9" w:rsidRPr="00584231">
              <w:rPr>
                <w:rFonts w:asciiTheme="minorHAnsi" w:hAnsiTheme="minorHAnsi" w:cstheme="minorHAnsi"/>
                <w:sz w:val="22"/>
                <w:szCs w:val="22"/>
              </w:rPr>
              <w:t>grubości mi</w:t>
            </w:r>
            <w:r w:rsidR="00EE7679" w:rsidRPr="0058423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 2mm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7ED1CD8" w14:textId="77777777" w:rsidR="00C101F6" w:rsidRPr="00584231" w:rsidRDefault="00C101F6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Nadruk: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pełnokolorowy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, zewnętrzny na całej teczce, interesująca grafika spójna</w:t>
            </w:r>
            <w:r w:rsidR="00A4163E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z projektami graficznymi promocji 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Etnocentrum;</w:t>
            </w:r>
          </w:p>
          <w:p w14:paraId="6E785877" w14:textId="77777777" w:rsidR="00C101F6" w:rsidRPr="00584231" w:rsidRDefault="00C101F6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Dodatkowo: m</w:t>
            </w:r>
            <w:r w:rsidR="00A173B5" w:rsidRPr="00584231">
              <w:rPr>
                <w:rFonts w:asciiTheme="minorHAnsi" w:hAnsiTheme="minorHAnsi" w:cstheme="minorHAnsi"/>
                <w:sz w:val="22"/>
                <w:szCs w:val="22"/>
              </w:rPr>
              <w:t>etalowy zacisk spinający, na wewnętrznej stronie okładki dodatkowa transparentna kieszeń na dokumenty oraz kieszonka na długopis lub ołówek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9E6D0CF" w14:textId="77777777" w:rsidR="001A52F1" w:rsidRPr="00584231" w:rsidRDefault="001A52F1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Ilość: 500 sztuk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E5472D" w14:textId="77777777" w:rsidR="004952E4" w:rsidRPr="00584231" w:rsidRDefault="004952E4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4E8691B" w14:textId="77777777" w:rsidR="00453358" w:rsidRPr="00584231" w:rsidRDefault="00D8341B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Długopis ekologiczny z nadrukiem </w:t>
            </w:r>
            <w:r w:rsidR="00021588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( 2 </w:t>
            </w:r>
            <w:r w:rsidR="001A52F1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sztuki do kompletu) </w:t>
            </w:r>
          </w:p>
          <w:p w14:paraId="43150FE5" w14:textId="77777777" w:rsidR="00C87103" w:rsidRPr="00584231" w:rsidRDefault="00C87103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Wymiar: orientacyjny  145mm x 9mm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A0F8AED" w14:textId="77777777" w:rsidR="00C87103" w:rsidRPr="00584231" w:rsidRDefault="00C87103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Materiał: papier/ tektura przetworzona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1516B8E" w14:textId="77777777" w:rsidR="00C87103" w:rsidRPr="00584231" w:rsidRDefault="00C87103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Zamykanie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zatycz</w:t>
            </w:r>
            <w:r w:rsidR="00021588" w:rsidRPr="00584231">
              <w:rPr>
                <w:rFonts w:asciiTheme="minorHAnsi" w:hAnsiTheme="minorHAnsi" w:cstheme="minorHAnsi"/>
                <w:sz w:val="22"/>
                <w:szCs w:val="22"/>
              </w:rPr>
              <w:t>ka, papier/tektura przetworzona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B980F0A" w14:textId="77777777" w:rsidR="00021588" w:rsidRPr="00584231" w:rsidRDefault="00021588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Kolory: 5 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propozycji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zgodnych z kolorystyką zaproponowaną w Księdze 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dentyfikacji 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izualnej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385AE0D" w14:textId="77777777" w:rsidR="00021588" w:rsidRPr="00584231" w:rsidRDefault="00021588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Nadruk: jednobarwny,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zawierający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logo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typ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Etn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ocentrum oraz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wymagane logotypy projektow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olor nadruku dobrany odpowiednio do kolor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u oprawy długopisu;</w:t>
            </w:r>
          </w:p>
          <w:p w14:paraId="1A730423" w14:textId="77777777" w:rsidR="00021588" w:rsidRPr="00584231" w:rsidRDefault="00021588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Nadruk: </w:t>
            </w:r>
            <w:r w:rsidR="00EE72D9" w:rsidRPr="00584231">
              <w:rPr>
                <w:rFonts w:asciiTheme="minorHAnsi" w:hAnsiTheme="minorHAnsi" w:cstheme="minorHAnsi"/>
                <w:sz w:val="22"/>
                <w:szCs w:val="22"/>
              </w:rPr>
              <w:t>część główna długopisu (korpus)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9727D45" w14:textId="77777777" w:rsidR="00C87103" w:rsidRPr="00584231" w:rsidRDefault="00021588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Ilość: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52F1" w:rsidRPr="00584231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5 kolorów x </w:t>
            </w:r>
            <w:r w:rsidR="001A52F1" w:rsidRPr="005842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00 sztuk</w:t>
            </w:r>
            <w:r w:rsidR="00D8341B" w:rsidRPr="00584231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3C8FA4" w14:textId="77777777" w:rsidR="004952E4" w:rsidRPr="00584231" w:rsidRDefault="004952E4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65F5CAB" w14:textId="77777777" w:rsidR="00C101F6" w:rsidRPr="00584231" w:rsidRDefault="00C101F6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Upominek Etno</w:t>
            </w:r>
            <w:r w:rsidR="00044425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– 500 szt. (łącznie): </w:t>
            </w:r>
          </w:p>
          <w:p w14:paraId="23730103" w14:textId="77777777" w:rsidR="004952E4" w:rsidRPr="00584231" w:rsidRDefault="004952E4" w:rsidP="004952E4">
            <w:pPr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Torba lniana:</w:t>
            </w:r>
          </w:p>
          <w:p w14:paraId="0DFA915B" w14:textId="77777777" w:rsidR="004952E4" w:rsidRPr="00584231" w:rsidRDefault="001F35B9" w:rsidP="004952E4">
            <w:pPr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Torba materiał : mieszanka:</w:t>
            </w:r>
            <w:r w:rsidR="004952E4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len/bawełna </w:t>
            </w:r>
          </w:p>
          <w:p w14:paraId="60A70B8D" w14:textId="77777777" w:rsidR="004952E4" w:rsidRPr="00584231" w:rsidRDefault="004952E4" w:rsidP="004952E4">
            <w:pPr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Wielkość  33cm x 38 cm x 6 cm </w:t>
            </w:r>
          </w:p>
          <w:p w14:paraId="0373029C" w14:textId="77777777" w:rsidR="004952E4" w:rsidRPr="00584231" w:rsidRDefault="004952E4" w:rsidP="004952E4">
            <w:pPr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Pas – pas TDP 1 szeroki 6 cm</w:t>
            </w:r>
          </w:p>
          <w:p w14:paraId="6E37BABD" w14:textId="77777777" w:rsidR="004952E4" w:rsidRPr="00584231" w:rsidRDefault="004952E4" w:rsidP="004952E4">
            <w:pPr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Ilość: </w:t>
            </w:r>
            <w:r w:rsidR="00044425" w:rsidRPr="0058423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1A52F1" w:rsidRPr="0058423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sztuk </w:t>
            </w:r>
          </w:p>
          <w:p w14:paraId="6B03DAF8" w14:textId="77777777" w:rsidR="004952E4" w:rsidRPr="00584231" w:rsidRDefault="004952E4" w:rsidP="004952E4">
            <w:pPr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Nadruk –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pełnokolorowy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, odporny na pranie i prasowanie</w:t>
            </w:r>
            <w:r w:rsidR="001F033C" w:rsidRPr="00584231">
              <w:rPr>
                <w:rFonts w:asciiTheme="minorHAnsi" w:hAnsiTheme="minorHAnsi" w:cstheme="minorHAnsi"/>
                <w:sz w:val="22"/>
                <w:szCs w:val="22"/>
              </w:rPr>
              <w:t>, zgodny z kolorystyką zaproponowaną w Księdze Identyfikacji Wizualnej;</w:t>
            </w:r>
          </w:p>
          <w:p w14:paraId="0DF4551B" w14:textId="77777777" w:rsidR="00021588" w:rsidRPr="00584231" w:rsidRDefault="004952E4" w:rsidP="004952E4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Wielkość nadruku: możliwie jak największy na jednej płaszczyźnie torby z uwzględnieniem układania się materiału torby w użytkowaniu.</w:t>
            </w:r>
          </w:p>
          <w:p w14:paraId="7171ADC5" w14:textId="77777777" w:rsidR="004952E4" w:rsidRPr="00584231" w:rsidRDefault="00044425" w:rsidP="004952E4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</w:p>
          <w:p w14:paraId="31244AEA" w14:textId="77777777" w:rsidR="004952E4" w:rsidRPr="00584231" w:rsidRDefault="004952E4" w:rsidP="004952E4">
            <w:pPr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Zabawka „Etno”</w:t>
            </w:r>
          </w:p>
          <w:p w14:paraId="585ABFA9" w14:textId="77777777" w:rsidR="004952E4" w:rsidRPr="00584231" w:rsidRDefault="004952E4" w:rsidP="004952E4">
            <w:pPr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Materiał –</w:t>
            </w:r>
            <w:r w:rsidR="001A52F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drewno, nielakierowane, suche, pozbawione ostrych krawędzi i niebezpiecznych drzazg. </w:t>
            </w:r>
          </w:p>
          <w:p w14:paraId="2C778944" w14:textId="77777777" w:rsidR="004952E4" w:rsidRPr="00584231" w:rsidRDefault="001F35B9" w:rsidP="004952E4">
            <w:pPr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Wielkość -  minimalne  wymiary:</w:t>
            </w:r>
            <w:r w:rsidR="004952E4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zabawka zamykająca się w obrysie prostokąta   10 x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52E4" w:rsidRPr="00584231">
              <w:rPr>
                <w:rFonts w:asciiTheme="minorHAnsi" w:hAnsiTheme="minorHAnsi" w:cstheme="minorHAnsi"/>
                <w:sz w:val="22"/>
                <w:szCs w:val="22"/>
              </w:rPr>
              <w:t>8 cm, szerokość max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952E4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5 cm,  dopuszcza się większe </w:t>
            </w:r>
          </w:p>
          <w:p w14:paraId="00D9CB80" w14:textId="77777777" w:rsidR="004952E4" w:rsidRPr="00584231" w:rsidRDefault="004952E4" w:rsidP="004952E4">
            <w:pPr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Wygląd: zabawka drewniana, w kolorze naturalnego drewna, różne wzory zwierzątka, pociąg, domek </w:t>
            </w:r>
          </w:p>
          <w:p w14:paraId="3E60A027" w14:textId="77777777" w:rsidR="004952E4" w:rsidRPr="00584231" w:rsidRDefault="004952E4" w:rsidP="004952E4">
            <w:pPr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Uwaga! – drewno ma stanowić materiał do pomalowania)</w:t>
            </w:r>
          </w:p>
          <w:p w14:paraId="1BECC9EB" w14:textId="77777777" w:rsidR="004952E4" w:rsidRPr="00584231" w:rsidRDefault="004952E4" w:rsidP="004952E4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Ilość: </w:t>
            </w:r>
            <w:r w:rsidR="00044425" w:rsidRPr="0058423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1A52F1" w:rsidRPr="0058423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  <w:p w14:paraId="660B01D4" w14:textId="77777777" w:rsidR="004B30DB" w:rsidRPr="00584231" w:rsidRDefault="004B30DB" w:rsidP="00CE1D8D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DB" w:rsidRPr="00584231" w14:paraId="2000FBBC" w14:textId="77777777" w:rsidTr="00D23AC8">
        <w:tc>
          <w:tcPr>
            <w:tcW w:w="1798" w:type="dxa"/>
            <w:shd w:val="clear" w:color="auto" w:fill="auto"/>
          </w:tcPr>
          <w:p w14:paraId="05C2CF27" w14:textId="77777777" w:rsidR="004B30DB" w:rsidRPr="00584231" w:rsidRDefault="004B30DB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Wizytówki „</w:t>
            </w:r>
            <w:proofErr w:type="spellStart"/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Miniboard</w:t>
            </w:r>
            <w:proofErr w:type="spellEnd"/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” wraz z dystrybucją w trzech województwach: Podkarpackim, Świętokrzyskim, Małopolskim</w:t>
            </w:r>
          </w:p>
          <w:p w14:paraId="19685904" w14:textId="1D91CFBB" w:rsidR="001C61C6" w:rsidRPr="00584231" w:rsidRDefault="001C61C6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(kampania)</w:t>
            </w:r>
          </w:p>
        </w:tc>
        <w:tc>
          <w:tcPr>
            <w:tcW w:w="7541" w:type="dxa"/>
            <w:shd w:val="clear" w:color="auto" w:fill="auto"/>
          </w:tcPr>
          <w:p w14:paraId="532BA380" w14:textId="77777777" w:rsidR="004B30DB" w:rsidRPr="00584231" w:rsidRDefault="004B30DB" w:rsidP="00EE72D9">
            <w:pPr>
              <w:tabs>
                <w:tab w:val="left" w:pos="709"/>
              </w:tabs>
              <w:spacing w:befor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Wykonanie i ekspozycja małych wizytówek eksponowanych w </w:t>
            </w:r>
            <w:r w:rsidR="00924BA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hotelach,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punktach informacji turystycznej, na dworcach, lotniskach i w innych miejscach o dużym ruchu turystycznym</w:t>
            </w:r>
            <w:r w:rsidR="001F35B9"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na przeznaczonych do tego stojakach –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Miniboard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Media lub równoważne; </w:t>
            </w:r>
          </w:p>
          <w:p w14:paraId="4C2C566B" w14:textId="77777777" w:rsidR="004B30DB" w:rsidRPr="00584231" w:rsidRDefault="004B30DB" w:rsidP="00EE72D9">
            <w:pPr>
              <w:tabs>
                <w:tab w:val="left" w:pos="709"/>
              </w:tabs>
              <w:spacing w:befor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C1672" w14:textId="77777777" w:rsidR="007D76E9" w:rsidRPr="00584231" w:rsidRDefault="00BD7015" w:rsidP="00EE72D9">
            <w:pPr>
              <w:tabs>
                <w:tab w:val="left" w:pos="709"/>
              </w:tabs>
              <w:spacing w:befor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Wykupienie ekspozycji na rok</w:t>
            </w:r>
            <w:r w:rsidR="00EE72D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2020 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 min. 50 stojakach </w:t>
            </w:r>
            <w:r w:rsidR="007D76E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EE72D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każdym </w:t>
            </w:r>
            <w:r w:rsidR="0039797A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E72D9" w:rsidRPr="00584231">
              <w:rPr>
                <w:rFonts w:asciiTheme="minorHAnsi" w:hAnsiTheme="minorHAnsi" w:cstheme="minorHAnsi"/>
                <w:sz w:val="22"/>
                <w:szCs w:val="22"/>
              </w:rPr>
              <w:t>z województw</w:t>
            </w:r>
            <w:r w:rsidR="007D76E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7076" w:rsidRPr="00584231">
              <w:rPr>
                <w:rFonts w:asciiTheme="minorHAnsi" w:hAnsiTheme="minorHAnsi" w:cstheme="minorHAnsi"/>
                <w:sz w:val="22"/>
                <w:szCs w:val="22"/>
              </w:rPr>
              <w:t>podkarpackim, świętokrzyskim i m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ałopolskim.</w:t>
            </w:r>
            <w:r w:rsidR="007D76E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F5E981" w14:textId="77777777" w:rsidR="001F35B9" w:rsidRPr="00584231" w:rsidRDefault="001F35B9" w:rsidP="00EE72D9">
            <w:pPr>
              <w:tabs>
                <w:tab w:val="left" w:pos="709"/>
              </w:tabs>
              <w:spacing w:befor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BEEC1" w14:textId="77777777" w:rsidR="00EE72D9" w:rsidRPr="00584231" w:rsidRDefault="00BD7015" w:rsidP="00EE72D9">
            <w:pPr>
              <w:tabs>
                <w:tab w:val="left" w:pos="709"/>
              </w:tabs>
              <w:spacing w:befor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Nakład zgodny z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76E9" w:rsidRPr="00584231">
              <w:rPr>
                <w:rFonts w:asciiTheme="minorHAnsi" w:hAnsiTheme="minorHAnsi" w:cstheme="minorHAnsi"/>
                <w:sz w:val="22"/>
                <w:szCs w:val="22"/>
              </w:rPr>
              <w:t>możliwościami ekspozycyjnymi w poszczególnych w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ojewództwach (ilość stojaków x </w:t>
            </w:r>
            <w:r w:rsidR="007D76E9" w:rsidRPr="00584231">
              <w:rPr>
                <w:rFonts w:asciiTheme="minorHAnsi" w:hAnsiTheme="minorHAnsi" w:cstheme="minorHAnsi"/>
                <w:sz w:val="22"/>
                <w:szCs w:val="22"/>
              </w:rPr>
              <w:t>możliwości ekspozycyjne)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797A" w:rsidRPr="00584231">
              <w:rPr>
                <w:rFonts w:asciiTheme="minorHAnsi" w:hAnsiTheme="minorHAnsi" w:cstheme="minorHAnsi"/>
                <w:sz w:val="22"/>
                <w:szCs w:val="22"/>
              </w:rPr>
              <w:t>zapewniający stała ekspozycję</w:t>
            </w:r>
            <w:r w:rsidR="00EE72D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76E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oraz 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2.000 szt</w:t>
            </w:r>
            <w:r w:rsidR="0039797A" w:rsidRPr="00584231">
              <w:rPr>
                <w:rFonts w:asciiTheme="minorHAnsi" w:hAnsiTheme="minorHAnsi" w:cstheme="minorHAnsi"/>
                <w:sz w:val="22"/>
                <w:szCs w:val="22"/>
              </w:rPr>
              <w:t>uk do przekazania Zamawiającemu.</w:t>
            </w:r>
          </w:p>
          <w:p w14:paraId="55D32360" w14:textId="77777777" w:rsidR="00EE72D9" w:rsidRPr="00584231" w:rsidRDefault="00EE72D9" w:rsidP="00EE72D9">
            <w:pPr>
              <w:tabs>
                <w:tab w:val="left" w:pos="709"/>
              </w:tabs>
              <w:spacing w:befor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Projekt graficzny podlega zatwierdzeniu Zamawiającego.</w:t>
            </w:r>
          </w:p>
        </w:tc>
      </w:tr>
      <w:tr w:rsidR="004B30DB" w:rsidRPr="00584231" w14:paraId="01CF603A" w14:textId="77777777" w:rsidTr="00D23AC8">
        <w:tc>
          <w:tcPr>
            <w:tcW w:w="1798" w:type="dxa"/>
            <w:shd w:val="clear" w:color="auto" w:fill="auto"/>
          </w:tcPr>
          <w:p w14:paraId="60C61750" w14:textId="5FD047E9" w:rsidR="004B30DB" w:rsidRPr="00584231" w:rsidRDefault="004B30DB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Zabudowa ekspozycyjna – ścianka, lada</w:t>
            </w:r>
            <w:r w:rsidR="00496F7B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(komplet)</w:t>
            </w:r>
          </w:p>
          <w:p w14:paraId="2A7944DC" w14:textId="77777777" w:rsidR="004B30DB" w:rsidRPr="00584231" w:rsidRDefault="004B30DB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14:paraId="09537BE0" w14:textId="77777777" w:rsidR="00B57697" w:rsidRPr="00584231" w:rsidRDefault="00B57697" w:rsidP="00B57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Projekt i wykonanie ścianki i lady teksty</w:t>
            </w:r>
            <w:r w:rsidR="001F35B9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nej. </w:t>
            </w:r>
          </w:p>
          <w:p w14:paraId="62C3EC95" w14:textId="77777777" w:rsidR="001F35B9" w:rsidRPr="00584231" w:rsidRDefault="001F35B9" w:rsidP="00B57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1157F06A" w14:textId="77777777" w:rsidR="001F35B9" w:rsidRPr="00584231" w:rsidRDefault="00B57697" w:rsidP="00B57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>Ścianka tekstylna łukowa</w:t>
            </w:r>
            <w:r w:rsidR="001F35B9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pionowa, konstrukcja alumi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</w:t>
            </w:r>
            <w:r w:rsidR="001F35B9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owa </w:t>
            </w:r>
            <w:r w:rsidR="001F35B9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; 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wielkość </w:t>
            </w:r>
            <w:r w:rsidR="00C4733C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ścianki </w:t>
            </w:r>
            <w:r w:rsidR="00E62620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zamyka się w obrysie pro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st</w:t>
            </w:r>
            <w:r w:rsidR="00C101F6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okąta 2,5</w:t>
            </w:r>
            <w:r w:rsidR="001F35B9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C101F6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 wysokości i 3m 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szerokości.</w:t>
            </w:r>
          </w:p>
          <w:p w14:paraId="75AED5A4" w14:textId="77777777" w:rsidR="00B57697" w:rsidRPr="00584231" w:rsidRDefault="00B57697" w:rsidP="00B57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4F46EB30" w14:textId="77777777" w:rsidR="00C101F6" w:rsidRPr="00584231" w:rsidRDefault="00C101F6" w:rsidP="00B57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Nadruk: g</w:t>
            </w:r>
            <w:r w:rsidR="00B57697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rafika </w:t>
            </w:r>
            <w:proofErr w:type="spellStart"/>
            <w:r w:rsidR="00B57697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pełnokolorowa</w:t>
            </w:r>
            <w:proofErr w:type="spellEnd"/>
            <w:r w:rsidR="00B57697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drukowana na materiale tekstylnym w jednej całośc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i, wydruk wysokiej jakości, odporny na pranie i prasowanie </w:t>
            </w:r>
          </w:p>
          <w:p w14:paraId="6EB97EF4" w14:textId="77777777" w:rsidR="001F35B9" w:rsidRPr="00584231" w:rsidRDefault="001F35B9" w:rsidP="00B57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D4853C5" w14:textId="77777777" w:rsidR="00B57697" w:rsidRPr="00584231" w:rsidRDefault="00B57697" w:rsidP="00B57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Materiał idealnie napi</w:t>
            </w:r>
            <w:r w:rsidR="00C4733C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ęty na aluminiowej konstrukcji 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 tworzyć jednolitą całość, nie marszczyć się Konstrukcja ścianki z aluminiowych rure</w:t>
            </w:r>
            <w:r w:rsidR="00C4733C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k, łączących się  prosty sposób, stanowiąca po z</w:t>
            </w:r>
            <w:r w:rsidR="001F35B9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łożeniu jedną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całość</w:t>
            </w:r>
            <w:r w:rsidR="00C71C9F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a materiał z grafiką naciąga się na rozłożoną k</w:t>
            </w:r>
            <w:r w:rsidR="00C101F6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onstrukcję.</w:t>
            </w:r>
          </w:p>
          <w:p w14:paraId="3AC29398" w14:textId="77777777" w:rsidR="00E62620" w:rsidRPr="00584231" w:rsidRDefault="00C4733C" w:rsidP="00C4733C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Torba transportowa </w:t>
            </w:r>
          </w:p>
          <w:p w14:paraId="55A4FEB1" w14:textId="77777777" w:rsidR="00B57697" w:rsidRPr="00584231" w:rsidRDefault="00E62620" w:rsidP="00C4733C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Ilość - 1 </w:t>
            </w:r>
            <w:proofErr w:type="spellStart"/>
            <w:r w:rsidR="00E97917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kpl</w:t>
            </w:r>
            <w:proofErr w:type="spellEnd"/>
            <w:r w:rsidR="00E97917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 (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ścianka, stelaż, torba transportowa) </w:t>
            </w:r>
          </w:p>
          <w:p w14:paraId="35CBA94A" w14:textId="77777777" w:rsidR="00E97917" w:rsidRPr="00584231" w:rsidRDefault="00E97917" w:rsidP="00B57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14:paraId="612A3F51" w14:textId="77777777" w:rsidR="00E97917" w:rsidRPr="00584231" w:rsidRDefault="00C4733C" w:rsidP="00B5769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>La</w:t>
            </w:r>
            <w:r w:rsidR="00B57697" w:rsidRPr="00584231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>da tekstylna owalna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  <w:r w:rsidR="00E97917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 smukłym kształcie, złożona </w:t>
            </w:r>
            <w:r w:rsidR="00B57697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 </w:t>
            </w:r>
            <w:r w:rsidR="00B57697"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 xml:space="preserve">blatu, podstawy, trzech słupków </w:t>
            </w:r>
            <w:r w:rsidR="00E97917"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 xml:space="preserve">wspierających oraz grafiki. </w:t>
            </w:r>
          </w:p>
          <w:p w14:paraId="2CCBF28C" w14:textId="77777777" w:rsidR="00E97917" w:rsidRPr="00584231" w:rsidRDefault="00E97917" w:rsidP="00B5769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</w:pPr>
          </w:p>
          <w:p w14:paraId="2724C2D2" w14:textId="77777777" w:rsidR="00B57697" w:rsidRPr="00584231" w:rsidRDefault="00C4733C" w:rsidP="00B5769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</w:pPr>
            <w:r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>Grafika drukowana</w:t>
            </w:r>
            <w:r w:rsidR="00B57697"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 xml:space="preserve"> na materiale tekstylnym, obszyta silikonową obwódką, aby umożliwić montaż grafiki na "wcisk", wykończona zamkiem błyskawicznym.</w:t>
            </w:r>
            <w:r w:rsidR="00E62620"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 xml:space="preserve"> Wydruk wysokiej  jakości, od</w:t>
            </w:r>
            <w:r w:rsidR="00C101F6"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 xml:space="preserve">porny na pranie i prasowanie. </w:t>
            </w:r>
          </w:p>
          <w:p w14:paraId="4852C396" w14:textId="77777777" w:rsidR="00E97917" w:rsidRPr="00584231" w:rsidRDefault="00E97917" w:rsidP="00B5769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</w:pPr>
          </w:p>
          <w:p w14:paraId="2A262E68" w14:textId="77777777" w:rsidR="00B57697" w:rsidRPr="00584231" w:rsidRDefault="00C101F6" w:rsidP="00B5769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</w:pPr>
            <w:r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>P</w:t>
            </w:r>
            <w:r w:rsidR="00B57697"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 xml:space="preserve">rzybliżone wymiary </w:t>
            </w:r>
            <w:r w:rsidR="00E62620"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 xml:space="preserve">wys. 100 cm, wielkość </w:t>
            </w:r>
            <w:r w:rsidR="00C4733C"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 xml:space="preserve">lady </w:t>
            </w:r>
            <w:r w:rsidR="00E62620"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>-</w:t>
            </w:r>
            <w:r w:rsidR="00E97917"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>owal zamykają</w:t>
            </w:r>
            <w:r w:rsidR="00C4733C"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 xml:space="preserve">cy się </w:t>
            </w:r>
            <w:r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 xml:space="preserve"> w prostokącie 120 cm  x 80 cm.</w:t>
            </w:r>
          </w:p>
          <w:p w14:paraId="15CF0840" w14:textId="77777777" w:rsidR="00E97917" w:rsidRPr="00584231" w:rsidRDefault="00E97917" w:rsidP="00E9791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Torba transportowa </w:t>
            </w:r>
          </w:p>
          <w:p w14:paraId="427C4921" w14:textId="77777777" w:rsidR="00E62620" w:rsidRPr="00584231" w:rsidRDefault="00E62620" w:rsidP="00B57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 xml:space="preserve">Ilość - 1 </w:t>
            </w:r>
            <w:proofErr w:type="spellStart"/>
            <w:r w:rsidR="00E97917"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>kpl</w:t>
            </w:r>
            <w:proofErr w:type="spellEnd"/>
            <w:r w:rsidR="00E97917"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 xml:space="preserve">. </w:t>
            </w:r>
            <w:r w:rsidRPr="00584231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 xml:space="preserve">(stelaż, materiał, torba ) </w:t>
            </w:r>
          </w:p>
          <w:p w14:paraId="350E5493" w14:textId="77777777" w:rsidR="004B30DB" w:rsidRPr="00584231" w:rsidRDefault="004B30DB" w:rsidP="00C4733C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B30DB" w:rsidRPr="00584231" w14:paraId="7300459B" w14:textId="77777777" w:rsidTr="00FD6296">
        <w:trPr>
          <w:trHeight w:val="841"/>
        </w:trPr>
        <w:tc>
          <w:tcPr>
            <w:tcW w:w="1798" w:type="dxa"/>
            <w:shd w:val="clear" w:color="auto" w:fill="auto"/>
          </w:tcPr>
          <w:p w14:paraId="0BAB35DD" w14:textId="77777777" w:rsidR="004B30DB" w:rsidRPr="00584231" w:rsidRDefault="004B30DB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Namiot „Etno”</w:t>
            </w:r>
          </w:p>
        </w:tc>
        <w:tc>
          <w:tcPr>
            <w:tcW w:w="7541" w:type="dxa"/>
            <w:shd w:val="clear" w:color="auto" w:fill="auto"/>
          </w:tcPr>
          <w:p w14:paraId="423E19E2" w14:textId="77777777" w:rsidR="003B0BAA" w:rsidRPr="00584231" w:rsidRDefault="00E62620" w:rsidP="00C101F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Projekt i wykonanie</w:t>
            </w:r>
            <w:r w:rsidR="003B0BAA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namiotu.</w:t>
            </w:r>
          </w:p>
          <w:p w14:paraId="6373BF38" w14:textId="77777777" w:rsidR="00E97917" w:rsidRPr="00584231" w:rsidRDefault="00E97917" w:rsidP="00C101F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A7BA6E0" w14:textId="77777777" w:rsidR="00B34DCF" w:rsidRPr="00584231" w:rsidRDefault="003B0BAA" w:rsidP="00C101F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Jednoczęściowa konstrukcja stelażu tzw</w:t>
            </w:r>
            <w:r w:rsidR="00B34DCF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. 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harmonijka, regulowana wysokość stelażu,</w:t>
            </w:r>
            <w:r w:rsidR="00E62620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teleskopowe nogi, 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st</w:t>
            </w:r>
            <w:r w:rsidR="001C7CB9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elaż stalowy</w:t>
            </w:r>
            <w:r w:rsidR="00B34DCF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14:paraId="24BDCFEB" w14:textId="77777777" w:rsidR="00B34DCF" w:rsidRPr="00584231" w:rsidRDefault="00B34DCF" w:rsidP="00C101F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20DE3D78" w14:textId="77777777" w:rsidR="003B0BAA" w:rsidRPr="00584231" w:rsidRDefault="003B0BAA" w:rsidP="00C101F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Tkanina ścian i zadaszenia w pełni nieprzemakalna.</w:t>
            </w:r>
            <w:r w:rsidR="00B34DCF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Pełen nadruk mo</w:t>
            </w:r>
            <w:r w:rsidR="00C101F6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żliwy na wszystkich elementach 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namiotu  wraz  z zadaszeniem.</w:t>
            </w:r>
          </w:p>
          <w:p w14:paraId="08E8E8EF" w14:textId="77777777" w:rsidR="00B34DCF" w:rsidRPr="00584231" w:rsidRDefault="00B34DCF" w:rsidP="00C101F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A3CBF1C" w14:textId="77777777" w:rsidR="003B0BAA" w:rsidRPr="00584231" w:rsidRDefault="003B0BAA" w:rsidP="00C101F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4 ściany montowane na rzepy do dachu i konstrukcji stelażu </w:t>
            </w:r>
            <w:r w:rsidR="003B6A76"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; 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4 obciążniki betonowe </w:t>
            </w:r>
          </w:p>
          <w:p w14:paraId="377C8E68" w14:textId="77777777" w:rsidR="003B6A76" w:rsidRPr="00584231" w:rsidRDefault="003B6A76" w:rsidP="00C101F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40700193" w14:textId="77777777" w:rsidR="00C101F6" w:rsidRPr="00584231" w:rsidRDefault="00C101F6" w:rsidP="00C101F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Nadruk: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pełnokolorowy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odporny na pranie i prasowanie. </w:t>
            </w:r>
          </w:p>
          <w:p w14:paraId="23F93D6B" w14:textId="77777777" w:rsidR="003B6A76" w:rsidRPr="00584231" w:rsidRDefault="003B6A76" w:rsidP="00C101F6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B6039F" w14:textId="77777777" w:rsidR="004B30DB" w:rsidRPr="00584231" w:rsidRDefault="003B0BAA" w:rsidP="00C101F6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Worek – pokrowiec transportowy </w:t>
            </w:r>
          </w:p>
          <w:p w14:paraId="00B5A4C3" w14:textId="77777777" w:rsidR="003B6A76" w:rsidRPr="00584231" w:rsidRDefault="003B6A76" w:rsidP="00C101F6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E7094" w14:textId="77777777" w:rsidR="001C7CB9" w:rsidRPr="00584231" w:rsidRDefault="00F31A74" w:rsidP="00C101F6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  <w:r w:rsidR="001C7CB9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6A7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="003B6A76" w:rsidRPr="005842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3B6A76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C7CB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B6A76" w:rsidRPr="00584231"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 w:rsidR="00E62620" w:rsidRPr="00584231">
              <w:rPr>
                <w:rFonts w:asciiTheme="minorHAnsi" w:hAnsiTheme="minorHAnsi" w:cstheme="minorHAnsi"/>
                <w:sz w:val="22"/>
                <w:szCs w:val="22"/>
              </w:rPr>
              <w:t>ani</w:t>
            </w:r>
            <w:r w:rsidR="003B6A76" w:rsidRPr="0058423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6262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a, stelaż, obciążniki, pokrowiec) </w:t>
            </w:r>
          </w:p>
          <w:p w14:paraId="34B1D042" w14:textId="77777777" w:rsidR="003B6A76" w:rsidRPr="00584231" w:rsidRDefault="003B6A76" w:rsidP="00C101F6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F47E6" w14:textId="77777777" w:rsidR="003B0BAA" w:rsidRPr="00584231" w:rsidRDefault="00FF2E64" w:rsidP="00C101F6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Wymiary: 3m x 4,5m;</w:t>
            </w:r>
          </w:p>
          <w:p w14:paraId="27C606D1" w14:textId="77777777" w:rsidR="003B0BAA" w:rsidRPr="00584231" w:rsidRDefault="003B0BAA" w:rsidP="00C101F6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DB" w:rsidRPr="00584231" w14:paraId="494418C2" w14:textId="77777777" w:rsidTr="00D23AC8">
        <w:tc>
          <w:tcPr>
            <w:tcW w:w="1798" w:type="dxa"/>
            <w:shd w:val="clear" w:color="auto" w:fill="auto"/>
          </w:tcPr>
          <w:p w14:paraId="6C7B48A9" w14:textId="77777777" w:rsidR="004B30DB" w:rsidRPr="00584231" w:rsidRDefault="00FD6296" w:rsidP="008935AA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Rollu</w:t>
            </w:r>
            <w:r w:rsidR="004B30DB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py</w:t>
            </w:r>
            <w:proofErr w:type="spellEnd"/>
          </w:p>
        </w:tc>
        <w:tc>
          <w:tcPr>
            <w:tcW w:w="7541" w:type="dxa"/>
            <w:shd w:val="clear" w:color="auto" w:fill="auto"/>
          </w:tcPr>
          <w:p w14:paraId="509F7740" w14:textId="77777777" w:rsidR="003B0BAA" w:rsidRPr="00584231" w:rsidRDefault="003B0BAA" w:rsidP="00C101F6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Projekt graficzny oraz wykonanie </w:t>
            </w:r>
            <w:proofErr w:type="spellStart"/>
            <w:r w:rsidR="003B6A76" w:rsidRPr="00584231">
              <w:rPr>
                <w:rFonts w:asciiTheme="minorHAnsi" w:hAnsiTheme="minorHAnsi" w:cstheme="minorHAnsi"/>
                <w:sz w:val="22"/>
                <w:szCs w:val="22"/>
              </w:rPr>
              <w:t>rollupów</w:t>
            </w:r>
            <w:proofErr w:type="spellEnd"/>
          </w:p>
          <w:p w14:paraId="10AEB5D5" w14:textId="77777777" w:rsidR="003B0BAA" w:rsidRPr="00584231" w:rsidRDefault="003B0BAA" w:rsidP="00C101F6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Wymiary</w:t>
            </w:r>
            <w:r w:rsidR="00C101F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100 cm </w:t>
            </w:r>
            <w:r w:rsidR="00C101F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szerokość,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200 cm </w:t>
            </w:r>
            <w:r w:rsidR="00C101F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wysokość </w:t>
            </w:r>
          </w:p>
          <w:p w14:paraId="19826F38" w14:textId="77777777" w:rsidR="003B0BAA" w:rsidRPr="00584231" w:rsidRDefault="003B0BAA" w:rsidP="00C101F6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Stopa aluminiowa, satynowa, typu „łezka”- jednolita, bez nóżek. </w:t>
            </w:r>
          </w:p>
          <w:p w14:paraId="3BF16BB8" w14:textId="77777777" w:rsidR="003B0BAA" w:rsidRPr="00584231" w:rsidRDefault="00C101F6" w:rsidP="00C101F6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Nadruk: g</w:t>
            </w:r>
            <w:r w:rsidR="003B0BA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rafika </w:t>
            </w:r>
            <w:proofErr w:type="spellStart"/>
            <w:r w:rsidR="003B0BAA" w:rsidRPr="00584231">
              <w:rPr>
                <w:rFonts w:asciiTheme="minorHAnsi" w:hAnsiTheme="minorHAnsi" w:cstheme="minorHAnsi"/>
                <w:sz w:val="22"/>
                <w:szCs w:val="22"/>
              </w:rPr>
              <w:t>pełnokolorowa</w:t>
            </w:r>
            <w:proofErr w:type="spellEnd"/>
          </w:p>
          <w:p w14:paraId="37BE4A69" w14:textId="77777777" w:rsidR="003B0BAA" w:rsidRPr="00584231" w:rsidRDefault="003B0BAA" w:rsidP="00C101F6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Nadruk na materiale typu baner.</w:t>
            </w:r>
          </w:p>
          <w:p w14:paraId="1A396C72" w14:textId="77777777" w:rsidR="003B0BAA" w:rsidRPr="00584231" w:rsidRDefault="003B0BAA" w:rsidP="00C101F6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Torba transportowa</w:t>
            </w:r>
          </w:p>
          <w:p w14:paraId="28022423" w14:textId="77777777" w:rsidR="003B0BAA" w:rsidRPr="00584231" w:rsidRDefault="003B0BAA" w:rsidP="00C101F6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Konstrukcja aluminiowa, składana, górna poprzeczka bez wystającego haczyka</w:t>
            </w:r>
          </w:p>
          <w:p w14:paraId="75311A91" w14:textId="77777777" w:rsidR="003B6A76" w:rsidRPr="00584231" w:rsidRDefault="003B6A76" w:rsidP="00FD6296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5344B" w14:textId="77777777" w:rsidR="003B0BAA" w:rsidRPr="00584231" w:rsidRDefault="003B0BAA" w:rsidP="00FD6296">
            <w:pPr>
              <w:tabs>
                <w:tab w:val="left" w:pos="709"/>
              </w:tabs>
              <w:spacing w:before="28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  <w:proofErr w:type="spellStart"/>
            <w:r w:rsidR="00FD6296" w:rsidRPr="00584231">
              <w:rPr>
                <w:rFonts w:asciiTheme="minorHAnsi" w:hAnsiTheme="minorHAnsi" w:cstheme="minorHAnsi"/>
                <w:sz w:val="22"/>
                <w:szCs w:val="22"/>
              </w:rPr>
              <w:t>rollupów</w:t>
            </w:r>
            <w:proofErr w:type="spellEnd"/>
            <w:r w:rsidR="00FD629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 2 x 3 sztuki ( 6 sztuk);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Dwa wzory</w:t>
            </w:r>
            <w:r w:rsidR="00F719F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- dwa projekty graficzne.</w:t>
            </w:r>
          </w:p>
        </w:tc>
      </w:tr>
      <w:tr w:rsidR="006C24DB" w:rsidRPr="00584231" w14:paraId="6234307A" w14:textId="77777777" w:rsidTr="00D23AC8">
        <w:tc>
          <w:tcPr>
            <w:tcW w:w="1798" w:type="dxa"/>
            <w:shd w:val="clear" w:color="auto" w:fill="auto"/>
          </w:tcPr>
          <w:p w14:paraId="54769986" w14:textId="77777777" w:rsidR="006C24DB" w:rsidRPr="00584231" w:rsidRDefault="00991967" w:rsidP="00E53F87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Tablice informacyjne i pamią</w:t>
            </w:r>
            <w:r w:rsidR="006C24DB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tkowe</w:t>
            </w:r>
            <w:r w:rsidR="007D7C1B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4EC9BB8" w14:textId="08AA75CD" w:rsidR="006C24DB" w:rsidRPr="00584231" w:rsidRDefault="000A34F9" w:rsidP="008543C5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Tablic</w:t>
            </w:r>
            <w:r w:rsidR="006106D9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informacyjn</w:t>
            </w:r>
            <w:r w:rsidR="006106D9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 (2 szt.)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: </w:t>
            </w:r>
          </w:p>
          <w:p w14:paraId="641ECD37" w14:textId="0F6F3A00" w:rsidR="000A34F9" w:rsidRPr="00584231" w:rsidRDefault="006106D9" w:rsidP="00A82F0D">
            <w:pPr>
              <w:tabs>
                <w:tab w:val="left" w:pos="709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Dwie t</w:t>
            </w:r>
            <w:r w:rsidR="000A34F9" w:rsidRPr="00584231">
              <w:rPr>
                <w:rFonts w:asciiTheme="minorHAnsi" w:hAnsiTheme="minorHAnsi" w:cstheme="minorHAnsi"/>
                <w:sz w:val="22"/>
                <w:szCs w:val="22"/>
              </w:rPr>
              <w:t>ablic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A34F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 minimalnych wymiarach 80x120 cm zawierająca informacje o realizowanym projekcie, zgodna z </w:t>
            </w:r>
            <w:r w:rsidR="000A34F9" w:rsidRPr="0058423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Podręcznikiem wnioskodawcy </w:t>
            </w:r>
            <w:r w:rsidR="00A82F0D" w:rsidRPr="0058423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="000A34F9" w:rsidRPr="00584231">
              <w:rPr>
                <w:rFonts w:asciiTheme="minorHAnsi" w:hAnsiTheme="minorHAnsi" w:cstheme="minorHAnsi"/>
                <w:i/>
                <w:sz w:val="22"/>
                <w:szCs w:val="22"/>
              </w:rPr>
              <w:t>i beneficjenta programów polityki spójności 2014-2020 w zakresie informacji i promocji</w:t>
            </w:r>
            <w:r w:rsidR="000A34F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Programu Operacyjne</w:t>
            </w:r>
            <w:r w:rsidR="007D7C1B" w:rsidRPr="00584231">
              <w:rPr>
                <w:rFonts w:asciiTheme="minorHAnsi" w:hAnsiTheme="minorHAnsi" w:cstheme="minorHAnsi"/>
                <w:sz w:val="22"/>
                <w:szCs w:val="22"/>
              </w:rPr>
              <w:t>go Infrastruktura i Środowisko i wzorami w tym podręczniku.</w:t>
            </w:r>
          </w:p>
          <w:p w14:paraId="0CB39BFD" w14:textId="77777777" w:rsidR="007D7C1B" w:rsidRPr="00584231" w:rsidRDefault="007D7C1B" w:rsidP="000A34F9">
            <w:pPr>
              <w:tabs>
                <w:tab w:val="left" w:pos="709"/>
              </w:tabs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3E6B1" w14:textId="377A57CD" w:rsidR="007D7C1B" w:rsidRPr="00584231" w:rsidRDefault="007D7C1B" w:rsidP="00A82F0D">
            <w:pPr>
              <w:tabs>
                <w:tab w:val="left" w:pos="709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Tablica pamiątkowa</w:t>
            </w:r>
            <w:r w:rsidR="006561CE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(1 </w:t>
            </w:r>
            <w:proofErr w:type="spellStart"/>
            <w:r w:rsidR="006561CE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szt</w:t>
            </w:r>
            <w:proofErr w:type="spellEnd"/>
            <w:r w:rsidR="006561CE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: </w:t>
            </w:r>
          </w:p>
          <w:p w14:paraId="3665ED77" w14:textId="77777777" w:rsidR="007D7C1B" w:rsidRPr="00584231" w:rsidRDefault="007D7C1B" w:rsidP="00A82F0D">
            <w:pPr>
              <w:tabs>
                <w:tab w:val="left" w:pos="709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Tablica o minimalnych wymiarach 80x120 cm zawierająca informacje </w:t>
            </w:r>
            <w:r w:rsidR="00A82F0D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55464E" w:rsidRPr="0058423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realizowanym projekcie, zgodna z </w:t>
            </w:r>
            <w:r w:rsidRPr="0058423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Podręcznikiem wnioskodawcy </w:t>
            </w:r>
            <w:r w:rsidR="00A82F0D" w:rsidRPr="0058423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i/>
                <w:sz w:val="22"/>
                <w:szCs w:val="22"/>
              </w:rPr>
              <w:t>i beneficjenta programów polityki spójności 2014-2020 w zakresie informacji i promocji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Programu Operacyjnego Infrastruktura i Środowisko </w:t>
            </w:r>
            <w:r w:rsidR="0055464E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spójna z architekturą budynku i charakterem instytucji. </w:t>
            </w:r>
          </w:p>
          <w:p w14:paraId="7F53CDE9" w14:textId="77777777" w:rsidR="0055464E" w:rsidRPr="00584231" w:rsidRDefault="0055464E" w:rsidP="00A82F0D">
            <w:pPr>
              <w:tabs>
                <w:tab w:val="left" w:pos="709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F621F" w14:textId="77777777" w:rsidR="007D7C1B" w:rsidRPr="00584231" w:rsidRDefault="0055464E" w:rsidP="00A82F0D">
            <w:pPr>
              <w:tabs>
                <w:tab w:val="left" w:pos="709"/>
              </w:tabs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Projekt tablicy, w tym materiały z których ma być wykonana, podlegają zatwierdzeniu zamawiającego przed wykonaniem tablicy.</w:t>
            </w:r>
          </w:p>
        </w:tc>
      </w:tr>
      <w:tr w:rsidR="004B30DB" w:rsidRPr="00584231" w14:paraId="7053D4E2" w14:textId="77777777" w:rsidTr="006C24DB">
        <w:tc>
          <w:tcPr>
            <w:tcW w:w="9339" w:type="dxa"/>
            <w:gridSpan w:val="2"/>
            <w:shd w:val="clear" w:color="auto" w:fill="auto"/>
          </w:tcPr>
          <w:p w14:paraId="0734A3C5" w14:textId="77777777" w:rsidR="004B30DB" w:rsidRPr="00584231" w:rsidRDefault="004B30DB" w:rsidP="008935AA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7B822E" w14:textId="35CB90B2" w:rsidR="00786283" w:rsidRPr="00584231" w:rsidRDefault="00786283" w:rsidP="00786283">
            <w:pPr>
              <w:suppressAutoHyphens/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1 etap – od podpisania umowy do </w:t>
            </w:r>
            <w:r w:rsidR="00C467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1757B" w:rsidRPr="0058423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C467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.2018 r., </w:t>
            </w:r>
            <w:r w:rsidR="00F31A74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2 etap – od podpisania umowy do 30.05.2019 r., </w:t>
            </w:r>
            <w:r w:rsidR="00F31A74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3 etap – od podpisania umowy do 30.10.2019 r., </w:t>
            </w:r>
            <w:r w:rsidR="00F31A74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 etap – od podpisania umowy do </w:t>
            </w:r>
            <w:r w:rsidR="00E20875" w:rsidRPr="0058423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.12.2019 r.</w:t>
            </w:r>
          </w:p>
          <w:p w14:paraId="623DC85F" w14:textId="77777777" w:rsidR="00F31A74" w:rsidRPr="00584231" w:rsidRDefault="00F31A74" w:rsidP="00786283">
            <w:pPr>
              <w:suppressAutoHyphens/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Etapy wyszczególniono poniżej.</w:t>
            </w:r>
          </w:p>
          <w:p w14:paraId="773CBE0C" w14:textId="77777777" w:rsidR="004B30DB" w:rsidRPr="00584231" w:rsidRDefault="004B30DB" w:rsidP="008935AA">
            <w:pPr>
              <w:spacing w:before="28" w:line="100" w:lineRule="atLeas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DB" w:rsidRPr="00584231" w14:paraId="31660EB7" w14:textId="77777777" w:rsidTr="006C24DB">
        <w:tc>
          <w:tcPr>
            <w:tcW w:w="9339" w:type="dxa"/>
            <w:gridSpan w:val="2"/>
            <w:shd w:val="clear" w:color="auto" w:fill="auto"/>
          </w:tcPr>
          <w:p w14:paraId="5B1ACC20" w14:textId="77777777" w:rsidR="001F033C" w:rsidRPr="00584231" w:rsidRDefault="001F033C" w:rsidP="00F30FB9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Uwagi:</w:t>
            </w:r>
          </w:p>
          <w:p w14:paraId="2E15C25D" w14:textId="77777777" w:rsidR="008543C5" w:rsidRPr="00584231" w:rsidRDefault="008543C5" w:rsidP="00F30FB9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Opracowanie graficzne i  produkcję materiałów promocyjnych Etnocentrum podzielono na etapy:</w:t>
            </w:r>
          </w:p>
          <w:p w14:paraId="13CE425A" w14:textId="77777777" w:rsidR="008543C5" w:rsidRPr="00584231" w:rsidRDefault="00F30FB9" w:rsidP="00F30FB9">
            <w:pPr>
              <w:pStyle w:val="Akapitzlist"/>
              <w:numPr>
                <w:ilvl w:val="0"/>
                <w:numId w:val="12"/>
              </w:num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543C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tap – </w:t>
            </w:r>
            <w:r w:rsidR="00786283" w:rsidRPr="00584231">
              <w:rPr>
                <w:rFonts w:asciiTheme="minorHAnsi" w:hAnsiTheme="minorHAnsi" w:cstheme="minorHAnsi"/>
                <w:sz w:val="22"/>
                <w:szCs w:val="22"/>
              </w:rPr>
              <w:t>wykonanie</w:t>
            </w:r>
            <w:r w:rsidR="008543C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i montaż tablicy informacyjnej </w:t>
            </w:r>
          </w:p>
          <w:p w14:paraId="6AD444FE" w14:textId="77777777" w:rsidR="008543C5" w:rsidRPr="00584231" w:rsidRDefault="008543C5" w:rsidP="00F30FB9">
            <w:pPr>
              <w:pStyle w:val="Akapitzlist"/>
              <w:numPr>
                <w:ilvl w:val="0"/>
                <w:numId w:val="12"/>
              </w:num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etap – wykonanie i</w:t>
            </w:r>
            <w:r w:rsidR="00F30FB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produkcja broszury A5, ulotki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A4 ( we wszystkich wersjach językowych ), ulotki typu pocztówka, wizytówek</w:t>
            </w:r>
            <w:r w:rsidR="0078628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12C5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ulotki z wykrojnika, </w:t>
            </w:r>
            <w:r w:rsidR="0078628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przygotowanie zabudowy ekspozycyjnej, </w:t>
            </w:r>
            <w:proofErr w:type="spellStart"/>
            <w:r w:rsidR="00786283" w:rsidRPr="00584231">
              <w:rPr>
                <w:rFonts w:asciiTheme="minorHAnsi" w:hAnsiTheme="minorHAnsi" w:cstheme="minorHAnsi"/>
                <w:sz w:val="22"/>
                <w:szCs w:val="22"/>
              </w:rPr>
              <w:t>roll</w:t>
            </w:r>
            <w:r w:rsidR="0080769E" w:rsidRPr="0058423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786283" w:rsidRPr="00584231">
              <w:rPr>
                <w:rFonts w:asciiTheme="minorHAnsi" w:hAnsiTheme="minorHAnsi" w:cstheme="minorHAnsi"/>
                <w:sz w:val="22"/>
                <w:szCs w:val="22"/>
              </w:rPr>
              <w:t>pów</w:t>
            </w:r>
            <w:proofErr w:type="spellEnd"/>
            <w:r w:rsidR="00786283" w:rsidRPr="00584231">
              <w:rPr>
                <w:rFonts w:asciiTheme="minorHAnsi" w:hAnsiTheme="minorHAnsi" w:cstheme="minorHAnsi"/>
                <w:sz w:val="22"/>
                <w:szCs w:val="22"/>
              </w:rPr>
              <w:t>, dostarczenie namiotu</w:t>
            </w:r>
          </w:p>
          <w:p w14:paraId="6C67BD5B" w14:textId="77777777" w:rsidR="00786283" w:rsidRPr="00584231" w:rsidRDefault="00F30FB9" w:rsidP="00F30FB9">
            <w:pPr>
              <w:pStyle w:val="Akapitzlist"/>
              <w:numPr>
                <w:ilvl w:val="0"/>
                <w:numId w:val="12"/>
              </w:num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etap - </w:t>
            </w:r>
            <w:r w:rsidR="00786283" w:rsidRPr="00584231">
              <w:rPr>
                <w:rFonts w:asciiTheme="minorHAnsi" w:hAnsiTheme="minorHAnsi" w:cstheme="minorHAnsi"/>
                <w:sz w:val="22"/>
                <w:szCs w:val="22"/>
              </w:rPr>
              <w:t>opracowanie graficzne i pro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dukcja materiałów konferencyjnych </w:t>
            </w:r>
          </w:p>
          <w:p w14:paraId="62D83A47" w14:textId="77777777" w:rsidR="00786283" w:rsidRPr="00584231" w:rsidRDefault="00786283" w:rsidP="00F30FB9">
            <w:pPr>
              <w:pStyle w:val="Akapitzlist"/>
              <w:numPr>
                <w:ilvl w:val="0"/>
                <w:numId w:val="12"/>
              </w:num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etap –opracowanie graficzne i produkcja broszur A5 –z przeznaczeniem do wykorzystania na lekcjach regionalnych, które odbywać się będą w Etnocentrum, </w:t>
            </w:r>
            <w:r w:rsidR="00512C5A" w:rsidRPr="00584231">
              <w:rPr>
                <w:rFonts w:asciiTheme="minorHAnsi" w:hAnsiTheme="minorHAnsi" w:cstheme="minorHAnsi"/>
                <w:sz w:val="22"/>
                <w:szCs w:val="22"/>
              </w:rPr>
              <w:t>wykonanie  i przekazanie do dystrybucji materiałów typu „</w:t>
            </w:r>
            <w:proofErr w:type="spellStart"/>
            <w:r w:rsidR="00512C5A" w:rsidRPr="00584231">
              <w:rPr>
                <w:rFonts w:asciiTheme="minorHAnsi" w:hAnsiTheme="minorHAnsi" w:cstheme="minorHAnsi"/>
                <w:sz w:val="22"/>
                <w:szCs w:val="22"/>
              </w:rPr>
              <w:t>miniboard</w:t>
            </w:r>
            <w:proofErr w:type="spellEnd"/>
            <w:r w:rsidR="00512C5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wykonanie i montaż tablicy pamiątkowej</w:t>
            </w:r>
          </w:p>
          <w:p w14:paraId="1C409721" w14:textId="77777777" w:rsidR="001F033C" w:rsidRPr="00584231" w:rsidRDefault="001F033C" w:rsidP="001F033C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27E97" w14:textId="77777777" w:rsidR="008F72F8" w:rsidRPr="00584231" w:rsidRDefault="008F72F8" w:rsidP="001F033C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Ścianka ekspozycyjna, lada, namiot oraz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rollupy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stanowią komplet zabudowy ekspozycyjnej.</w:t>
            </w:r>
          </w:p>
          <w:p w14:paraId="15EF4A23" w14:textId="77777777" w:rsidR="008F72F8" w:rsidRPr="00584231" w:rsidRDefault="008F72F8" w:rsidP="001F033C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BEE1E" w14:textId="77777777" w:rsidR="001F033C" w:rsidRPr="00584231" w:rsidRDefault="001F033C" w:rsidP="001F033C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Wszystkie elementy wymienione powyżej muszą być zgodne z kolorystyką zaproponowaną w Księdze Identyfikacji Wizualnej</w:t>
            </w:r>
            <w:r w:rsidR="009062E4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oraz zawierać logotyp Etnocentrum oraz logotypy wymagane  w ramach programu </w:t>
            </w:r>
            <w:proofErr w:type="spellStart"/>
            <w:r w:rsidR="009062E4" w:rsidRPr="00584231">
              <w:rPr>
                <w:rFonts w:asciiTheme="minorHAnsi" w:hAnsiTheme="minorHAnsi" w:cstheme="minorHAnsi"/>
                <w:sz w:val="22"/>
                <w:szCs w:val="22"/>
              </w:rPr>
              <w:t>POiŚ</w:t>
            </w:r>
            <w:proofErr w:type="spellEnd"/>
            <w:r w:rsidR="009062E4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2014-2020.</w:t>
            </w:r>
          </w:p>
          <w:p w14:paraId="36EAC0BA" w14:textId="77777777" w:rsidR="009062E4" w:rsidRPr="00584231" w:rsidRDefault="009062E4" w:rsidP="001F033C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07284" w14:textId="77777777" w:rsidR="009062E4" w:rsidRPr="00584231" w:rsidRDefault="009062E4" w:rsidP="001F033C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Opracowanie graficzne i produkcja materia</w:t>
            </w:r>
            <w:r w:rsidRPr="00584231">
              <w:rPr>
                <w:rFonts w:asciiTheme="minorHAnsi" w:hAnsiTheme="minorHAnsi" w:cstheme="minorHAnsi" w:hint="eastAsia"/>
                <w:sz w:val="22"/>
                <w:szCs w:val="22"/>
              </w:rPr>
              <w:t>łó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 promocyjnych Etnocentrum muszą zostać uzgodnione z Zamawiającym.</w:t>
            </w:r>
          </w:p>
        </w:tc>
      </w:tr>
    </w:tbl>
    <w:p w14:paraId="334F5760" w14:textId="77777777" w:rsidR="004B30DB" w:rsidRPr="00584231" w:rsidRDefault="004B30DB" w:rsidP="004B30DB">
      <w:pPr>
        <w:spacing w:before="28" w:line="100" w:lineRule="atLeast"/>
        <w:rPr>
          <w:rFonts w:asciiTheme="minorHAnsi" w:hAnsiTheme="minorHAnsi" w:cstheme="minorHAnsi"/>
          <w:sz w:val="22"/>
          <w:szCs w:val="22"/>
        </w:rPr>
      </w:pPr>
    </w:p>
    <w:p w14:paraId="05D7D000" w14:textId="77777777" w:rsidR="0091023C" w:rsidRPr="00584231" w:rsidRDefault="0091023C" w:rsidP="004B30DB">
      <w:pPr>
        <w:spacing w:before="28" w:line="100" w:lineRule="atLeast"/>
        <w:rPr>
          <w:rFonts w:asciiTheme="minorHAnsi" w:hAnsiTheme="minorHAnsi" w:cstheme="minorHAnsi"/>
          <w:sz w:val="22"/>
          <w:szCs w:val="22"/>
        </w:rPr>
      </w:pPr>
    </w:p>
    <w:p w14:paraId="5D7AC4AB" w14:textId="77777777" w:rsidR="00C4676F" w:rsidRDefault="00C4676F" w:rsidP="000B746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534679" w14:textId="77777777" w:rsidR="000B7465" w:rsidRPr="00584231" w:rsidRDefault="000B7465" w:rsidP="000B746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4231">
        <w:rPr>
          <w:rFonts w:asciiTheme="minorHAnsi" w:hAnsiTheme="minorHAnsi" w:cstheme="minorHAnsi"/>
          <w:b/>
          <w:sz w:val="22"/>
          <w:szCs w:val="22"/>
        </w:rPr>
        <w:t>Część IV - Organizacja konkursu oraz wykonanie gry planszowej promującej Etnocentrum</w:t>
      </w:r>
    </w:p>
    <w:p w14:paraId="6CC36BD1" w14:textId="77777777" w:rsidR="000B7465" w:rsidRPr="00584231" w:rsidRDefault="000B7465" w:rsidP="004B30DB">
      <w:pPr>
        <w:spacing w:before="28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4B30DB" w:rsidRPr="00584231" w14:paraId="0CFF652C" w14:textId="77777777" w:rsidTr="009023C2">
        <w:tc>
          <w:tcPr>
            <w:tcW w:w="8568" w:type="dxa"/>
            <w:tcBorders>
              <w:bottom w:val="single" w:sz="4" w:space="0" w:color="auto"/>
            </w:tcBorders>
            <w:shd w:val="clear" w:color="auto" w:fill="BFBFBF"/>
          </w:tcPr>
          <w:p w14:paraId="200C254B" w14:textId="77777777" w:rsidR="004B30DB" w:rsidRPr="00584231" w:rsidRDefault="004B30DB" w:rsidP="008935AA">
            <w:pPr>
              <w:spacing w:before="28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Organizacja konkursu oraz wykonanie gry planszowej promującej Etnocentrum</w:t>
            </w:r>
          </w:p>
        </w:tc>
      </w:tr>
      <w:tr w:rsidR="004B30DB" w:rsidRPr="00584231" w14:paraId="6C2BE319" w14:textId="77777777" w:rsidTr="009023C2">
        <w:tc>
          <w:tcPr>
            <w:tcW w:w="8568" w:type="dxa"/>
            <w:shd w:val="clear" w:color="auto" w:fill="D9D9D9"/>
          </w:tcPr>
          <w:p w14:paraId="3CD901EE" w14:textId="77777777" w:rsidR="004B30DB" w:rsidRPr="00584231" w:rsidRDefault="004B30DB" w:rsidP="008935AA">
            <w:pPr>
              <w:spacing w:before="28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Organizacja konkursu plastycznego</w:t>
            </w:r>
          </w:p>
        </w:tc>
      </w:tr>
      <w:tr w:rsidR="004B30DB" w:rsidRPr="00584231" w14:paraId="6C778B12" w14:textId="77777777" w:rsidTr="009023C2">
        <w:tc>
          <w:tcPr>
            <w:tcW w:w="8568" w:type="dxa"/>
            <w:shd w:val="clear" w:color="auto" w:fill="auto"/>
          </w:tcPr>
          <w:p w14:paraId="6AB4158A" w14:textId="77777777" w:rsidR="007E3AAE" w:rsidRPr="00584231" w:rsidRDefault="004B30DB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Przygotowanie, promocja, re</w:t>
            </w:r>
            <w:r w:rsidR="00F30FB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alizacja konkursu plastycznego. </w:t>
            </w:r>
          </w:p>
          <w:p w14:paraId="19AB38DC" w14:textId="77777777" w:rsidR="007E3AAE" w:rsidRPr="00584231" w:rsidRDefault="007E3AAE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10EB6" w14:textId="77777777" w:rsidR="007E3AAE" w:rsidRPr="00584231" w:rsidRDefault="00F30FB9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Przedmiotem konkursu jest przygotowanie grafiki  do gry planszowej -</w:t>
            </w:r>
            <w:r w:rsidR="007E3AAE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plansza główna o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raz  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4 rodzaje kart zadaniowych. Wykonawca otrzyma od Zamawiającego  scenariusz i zasady gry, które muszą być przekazane uczestnikom konkursu. Gra nosi nazwę 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>„Legendy słowiańskie"</w:t>
            </w:r>
            <w:r w:rsidR="007E3AAE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B30D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Zamawiający określi jakie elementy muszą się znaleźć na planszy głównej oraz na kratach do gry.</w:t>
            </w:r>
            <w:r w:rsidR="0074666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8E3E33" w14:textId="77777777" w:rsidR="007E3AAE" w:rsidRPr="00584231" w:rsidRDefault="007E3AAE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4FB73" w14:textId="77777777" w:rsidR="00746663" w:rsidRPr="00584231" w:rsidRDefault="004B30DB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Konkurs o zasięgu ogólnopolskim, skier</w:t>
            </w:r>
            <w:r w:rsidR="00F30FB9" w:rsidRPr="00584231">
              <w:rPr>
                <w:rFonts w:asciiTheme="minorHAnsi" w:hAnsiTheme="minorHAnsi" w:cstheme="minorHAnsi"/>
                <w:sz w:val="22"/>
                <w:szCs w:val="22"/>
              </w:rPr>
              <w:t>owany do nieprofesjonalistów.</w:t>
            </w:r>
            <w:r w:rsidR="0074666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35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5F4B35" w14:textId="77777777" w:rsidR="007E3AAE" w:rsidRPr="00584231" w:rsidRDefault="007E3AAE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527B0" w14:textId="77777777" w:rsidR="007E3AAE" w:rsidRPr="00584231" w:rsidRDefault="00F30FB9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Wykonawca przeprowadzi o</w:t>
            </w:r>
            <w:r w:rsidR="00746663" w:rsidRPr="00584231">
              <w:rPr>
                <w:rFonts w:asciiTheme="minorHAnsi" w:hAnsiTheme="minorHAnsi" w:cstheme="minorHAnsi"/>
                <w:sz w:val="22"/>
                <w:szCs w:val="22"/>
              </w:rPr>
              <w:t>gólnopolską promocję konkursu, z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apewni udział co najmniej 30 uczestników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oraz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zapewni </w:t>
            </w:r>
            <w:r w:rsidR="001A6BD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jurorów. </w:t>
            </w:r>
          </w:p>
          <w:p w14:paraId="6160794E" w14:textId="77777777" w:rsidR="007E3AAE" w:rsidRPr="00584231" w:rsidRDefault="007E3AAE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A9487" w14:textId="77777777" w:rsidR="007E3AAE" w:rsidRPr="00584231" w:rsidRDefault="009C3390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umieści informację o konkursie </w:t>
            </w:r>
            <w:r w:rsidR="00225552" w:rsidRPr="00584231">
              <w:rPr>
                <w:rFonts w:asciiTheme="minorHAnsi" w:hAnsiTheme="minorHAnsi" w:cstheme="minorHAnsi"/>
                <w:sz w:val="22"/>
                <w:szCs w:val="22"/>
              </w:rPr>
              <w:t>na co najmniej 4 stronach poświę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conych konkursom dla dzieci, aktywności rodzin 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np.: </w:t>
            </w:r>
            <w:r w:rsidR="003C3C31" w:rsidRPr="00584231">
              <w:rPr>
                <w:rFonts w:asciiTheme="minorHAnsi" w:hAnsiTheme="minorHAnsi" w:cstheme="minorHAnsi"/>
                <w:sz w:val="22"/>
                <w:szCs w:val="22"/>
              </w:rPr>
              <w:t>konkursydladziec</w:t>
            </w:r>
            <w:r w:rsidR="0039797A" w:rsidRPr="0058423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C3C3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.eu, konkursowemamy.pl,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3C31" w:rsidRPr="00584231">
              <w:rPr>
                <w:rFonts w:asciiTheme="minorHAnsi" w:hAnsiTheme="minorHAnsi" w:cstheme="minorHAnsi"/>
                <w:sz w:val="22"/>
                <w:szCs w:val="22"/>
              </w:rPr>
              <w:t>e-konkursyinfo.pl</w:t>
            </w:r>
            <w:r w:rsidR="0039797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. </w:t>
            </w:r>
            <w:r w:rsidR="003C3C3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C0EE2A" w14:textId="77777777" w:rsidR="007E3AAE" w:rsidRPr="00584231" w:rsidRDefault="009C3390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Zleceniodawca dopuszcza także inne formy promowania konkursu w tym wysyłkę informacji  do szkół czy ośrodków kultury. </w:t>
            </w:r>
          </w:p>
          <w:p w14:paraId="777D830B" w14:textId="77777777" w:rsidR="007E3AAE" w:rsidRPr="00584231" w:rsidRDefault="007E3AAE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192945" w14:textId="77777777" w:rsidR="00746663" w:rsidRPr="00584231" w:rsidRDefault="001A6BDA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Wykonawca wyłoni jednego zwycięzcę głównego oraz co najmniej 3 uczestników do nagród rzeczowych. Nagrody rzeczowe w postaci</w:t>
            </w:r>
            <w:r w:rsidR="00227BF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zestawów gier planszowych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7BF1" w:rsidRPr="00584231">
              <w:rPr>
                <w:rFonts w:asciiTheme="minorHAnsi" w:hAnsiTheme="minorHAnsi" w:cstheme="minorHAnsi"/>
                <w:sz w:val="22"/>
                <w:szCs w:val="22"/>
              </w:rPr>
              <w:t>lub innych zabawek edukacyjnych. Wartość nagród rzeczowych nie może być mniejsza ni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="00227BF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średnio 300 złotych</w:t>
            </w:r>
            <w:r w:rsidR="00CA5D5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brutto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każdy zestaw. </w:t>
            </w:r>
            <w:r w:rsidR="0074666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Dopuszcza się swobodne dzielenie puli nagród. </w:t>
            </w:r>
            <w:r w:rsidR="00227BF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dostarczenie nagród do zwycięzców. </w:t>
            </w:r>
          </w:p>
          <w:p w14:paraId="515101AD" w14:textId="77777777" w:rsidR="007E3AAE" w:rsidRPr="00584231" w:rsidRDefault="007E3AAE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BA19DF" w14:textId="77777777" w:rsidR="00DA535D" w:rsidRPr="00584231" w:rsidRDefault="00DA535D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określa w konkursie jakiej formy graficznej oczekuje od uczestników konkursu mając na uwadze, iż praca konkursowa będzie wykorzystana jako grafika do wyprodukowania gry planszowej. </w:t>
            </w:r>
          </w:p>
          <w:p w14:paraId="1D7F598E" w14:textId="77777777" w:rsidR="007E3AAE" w:rsidRPr="00584231" w:rsidRDefault="007E3AAE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B5263" w14:textId="77777777" w:rsidR="007E3AAE" w:rsidRPr="00584231" w:rsidRDefault="00227BF1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Twórca najciekawszej pracy otrzymuje nagr</w:t>
            </w:r>
            <w:r w:rsidR="00171384" w:rsidRPr="00584231">
              <w:rPr>
                <w:rFonts w:asciiTheme="minorHAnsi" w:hAnsiTheme="minorHAnsi" w:cstheme="minorHAnsi"/>
                <w:sz w:val="22"/>
                <w:szCs w:val="22"/>
              </w:rPr>
              <w:t>odę w postaci 3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71384" w:rsidRPr="00584231">
              <w:rPr>
                <w:rFonts w:asciiTheme="minorHAnsi" w:hAnsiTheme="minorHAnsi" w:cstheme="minorHAnsi"/>
                <w:sz w:val="22"/>
                <w:szCs w:val="22"/>
              </w:rPr>
              <w:t>dniowego pobytu</w:t>
            </w:r>
            <w:r w:rsidR="00CA5D5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 Krośnie Wykonawca zorganizuje i zapewni pobyt max 5 osób w Krośnie, w dniach otwarcia Et</w:t>
            </w:r>
            <w:r w:rsidR="001B16AC" w:rsidRPr="00584231">
              <w:rPr>
                <w:rFonts w:asciiTheme="minorHAnsi" w:hAnsiTheme="minorHAnsi" w:cstheme="minorHAnsi"/>
                <w:sz w:val="22"/>
                <w:szCs w:val="22"/>
              </w:rPr>
              <w:t>nocentrum, w grudniu 2019 roku, w tym:</w:t>
            </w:r>
          </w:p>
          <w:p w14:paraId="16B4637A" w14:textId="77777777" w:rsidR="001D6460" w:rsidRPr="00584231" w:rsidRDefault="001D6460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90C0D" w14:textId="77777777" w:rsidR="00D0062E" w:rsidRPr="00584231" w:rsidRDefault="00227BF1" w:rsidP="00EB2396">
            <w:pPr>
              <w:pStyle w:val="Akapitzlist"/>
              <w:numPr>
                <w:ilvl w:val="0"/>
                <w:numId w:val="31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noclegi </w:t>
            </w:r>
            <w:r w:rsidR="00D0062E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D0062E" w:rsidRPr="00584231">
              <w:rPr>
                <w:rFonts w:asciiTheme="minorHAnsi" w:hAnsiTheme="minorHAnsi" w:cstheme="minorHAnsi"/>
                <w:sz w:val="22"/>
                <w:szCs w:val="22"/>
              </w:rPr>
              <w:t>jednym z proponowanych przez Zamawiającego apartamentów w Krośnie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0300232" w14:textId="77777777" w:rsidR="00D51CFC" w:rsidRPr="00584231" w:rsidRDefault="00D51CFC" w:rsidP="00EB2396">
            <w:pPr>
              <w:pStyle w:val="Akapitzlist"/>
              <w:numPr>
                <w:ilvl w:val="0"/>
                <w:numId w:val="31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wyżywienie całodniowe </w:t>
            </w:r>
            <w:r w:rsidR="00D0062E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( pełnowartościowe  posiłki - obiad  i kolację w dniu przyjazdu, śniadanie, obiad i kolację w dniu drugim pobytu, śniadanie i obiad 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0062E" w:rsidRPr="00584231">
              <w:rPr>
                <w:rFonts w:asciiTheme="minorHAnsi" w:hAnsiTheme="minorHAnsi" w:cstheme="minorHAnsi"/>
                <w:sz w:val="22"/>
                <w:szCs w:val="22"/>
              </w:rPr>
              <w:t>w ostatnim dniu pobytu</w:t>
            </w:r>
            <w:r w:rsidR="00746663" w:rsidRPr="005842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74666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D13032" w14:textId="77777777" w:rsidR="00D51CFC" w:rsidRPr="00584231" w:rsidRDefault="00D51CFC" w:rsidP="00EB2396">
            <w:pPr>
              <w:pStyle w:val="Akapitzlist"/>
              <w:numPr>
                <w:ilvl w:val="0"/>
                <w:numId w:val="31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atrak</w:t>
            </w:r>
            <w:r w:rsidR="00171384" w:rsidRPr="00584231">
              <w:rPr>
                <w:rFonts w:asciiTheme="minorHAnsi" w:hAnsiTheme="minorHAnsi" w:cstheme="minorHAnsi"/>
                <w:sz w:val="22"/>
                <w:szCs w:val="22"/>
              </w:rPr>
              <w:t>cje w postaci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: zwiedzania </w:t>
            </w:r>
            <w:r w:rsidR="00171384" w:rsidRPr="00584231">
              <w:rPr>
                <w:rFonts w:asciiTheme="minorHAnsi" w:hAnsiTheme="minorHAnsi" w:cstheme="minorHAnsi"/>
                <w:sz w:val="22"/>
                <w:szCs w:val="22"/>
              </w:rPr>
              <w:t>Centr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um Dziedzictwa Szkła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 Krośnie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, Muzeum Podkarpackiego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 Krośnie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, Muzeum Rzemiosła</w:t>
            </w:r>
            <w:r w:rsidR="0074666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  <w:r w:rsidR="0074666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zakup biletów ws</w:t>
            </w:r>
            <w:r w:rsidR="00690A11" w:rsidRPr="00584231">
              <w:rPr>
                <w:rFonts w:asciiTheme="minorHAnsi" w:hAnsiTheme="minorHAnsi" w:cstheme="minorHAnsi"/>
                <w:sz w:val="22"/>
                <w:szCs w:val="22"/>
              </w:rPr>
              <w:t>tępu, opłaty za przewodników)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032EE12" w14:textId="77777777" w:rsidR="007E3AAE" w:rsidRPr="00584231" w:rsidRDefault="007E3AAE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3DE6A" w14:textId="77777777" w:rsidR="00056B03" w:rsidRPr="00584231" w:rsidRDefault="00D0062E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opracuje atrakcyjny program pobytu dla zwycięzcy konkursu i jego rodziny 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 uwzglę</w:t>
            </w:r>
            <w:r w:rsidR="00FD4C27" w:rsidRPr="00584231">
              <w:rPr>
                <w:rFonts w:asciiTheme="minorHAnsi" w:hAnsiTheme="minorHAnsi" w:cstheme="minorHAnsi"/>
                <w:sz w:val="22"/>
                <w:szCs w:val="22"/>
              </w:rPr>
              <w:t>dnieniem pobytu w Etnocentrum (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bezpłatnie). Z uwagi na harmonogram zwiedzania i zajęć w poszczególnych atrakcjach Krosna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konieczna jest wcześniejsza rezerwacja miejsc.</w:t>
            </w:r>
          </w:p>
          <w:p w14:paraId="0CD852FE" w14:textId="77777777" w:rsidR="00056B03" w:rsidRPr="00584231" w:rsidRDefault="00D0062E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Zamawiający przyjmuje, iż zwycięzca przyjeżdża i porusza się po Krośnie własnym transportem.  </w:t>
            </w:r>
          </w:p>
          <w:p w14:paraId="61F48AE6" w14:textId="77777777" w:rsidR="007E3AAE" w:rsidRPr="00584231" w:rsidRDefault="007E3AAE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19555" w14:textId="77777777" w:rsidR="00746663" w:rsidRPr="00584231" w:rsidRDefault="004B30DB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Zwycięski projekt wraz z prawami </w:t>
            </w:r>
            <w:r w:rsidR="006C7CDF" w:rsidRPr="00584231">
              <w:rPr>
                <w:rFonts w:asciiTheme="minorHAnsi" w:hAnsiTheme="minorHAnsi" w:cstheme="minorHAnsi"/>
                <w:sz w:val="22"/>
                <w:szCs w:val="22"/>
              </w:rPr>
              <w:t>autorskimi przechodzi na rzecz Z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amawiającego.</w:t>
            </w:r>
          </w:p>
          <w:p w14:paraId="6F4AE0C7" w14:textId="77777777" w:rsidR="007E3AAE" w:rsidRPr="00584231" w:rsidRDefault="007E3AAE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9E18B9" w14:textId="77777777" w:rsidR="00746663" w:rsidRPr="00584231" w:rsidRDefault="00746663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 ramach wszelkich działań konkursowych Administratorem danych osobowych uczestników jest Wykonawca. </w:t>
            </w:r>
          </w:p>
          <w:p w14:paraId="1A273060" w14:textId="77777777" w:rsidR="00746663" w:rsidRPr="00584231" w:rsidRDefault="00746663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DB" w:rsidRPr="00584231" w14:paraId="60578AB9" w14:textId="77777777" w:rsidTr="009023C2">
        <w:tc>
          <w:tcPr>
            <w:tcW w:w="8568" w:type="dxa"/>
            <w:shd w:val="clear" w:color="auto" w:fill="D9D9D9"/>
          </w:tcPr>
          <w:p w14:paraId="411F1438" w14:textId="77777777" w:rsidR="004B30DB" w:rsidRPr="00584231" w:rsidRDefault="004B30DB" w:rsidP="008935AA">
            <w:pPr>
              <w:spacing w:before="28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Wydanie - wykonanie gry</w:t>
            </w:r>
          </w:p>
        </w:tc>
      </w:tr>
      <w:tr w:rsidR="004B30DB" w:rsidRPr="00584231" w14:paraId="0252799B" w14:textId="77777777" w:rsidTr="009023C2">
        <w:tc>
          <w:tcPr>
            <w:tcW w:w="8568" w:type="dxa"/>
            <w:shd w:val="clear" w:color="auto" w:fill="auto"/>
          </w:tcPr>
          <w:p w14:paraId="1971C801" w14:textId="77777777" w:rsidR="009023C2" w:rsidRPr="00584231" w:rsidRDefault="004B30DB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Wydanie „prototypu” gry według projektu wybran</w:t>
            </w:r>
            <w:r w:rsidR="00D51CFC" w:rsidRPr="00584231">
              <w:rPr>
                <w:rFonts w:asciiTheme="minorHAnsi" w:hAnsiTheme="minorHAnsi" w:cstheme="minorHAnsi"/>
                <w:sz w:val="22"/>
                <w:szCs w:val="22"/>
              </w:rPr>
              <w:t>ego w konkurs</w:t>
            </w:r>
            <w:r w:rsidR="00F7314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ie </w:t>
            </w:r>
            <w:r w:rsidR="00690A1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023C2" w:rsidRPr="005842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023C2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129E50" w14:textId="77777777" w:rsidR="00D51CFC" w:rsidRPr="00584231" w:rsidRDefault="00D51CFC" w:rsidP="00EB2396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Zestaw zawiera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5035A3" w14:textId="77777777" w:rsidR="000177A5" w:rsidRPr="00584231" w:rsidRDefault="00EB2396" w:rsidP="00EB2396">
            <w:pPr>
              <w:pStyle w:val="Akapitzlist"/>
              <w:numPr>
                <w:ilvl w:val="0"/>
                <w:numId w:val="32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Planszę</w:t>
            </w:r>
            <w:r w:rsidR="004B30DB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gry </w:t>
            </w:r>
          </w:p>
          <w:p w14:paraId="36266823" w14:textId="77777777" w:rsidR="000177A5" w:rsidRPr="00584231" w:rsidRDefault="000177A5" w:rsidP="00EB2396">
            <w:pPr>
              <w:pStyle w:val="Akapitzlist"/>
              <w:spacing w:before="28" w:line="100" w:lineRule="atLeast"/>
              <w:ind w:left="0" w:hanging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Wymiary:  kwadrat 60cm x 60 cm </w:t>
            </w:r>
          </w:p>
          <w:p w14:paraId="7A75C9D9" w14:textId="77777777" w:rsidR="000177A5" w:rsidRPr="00584231" w:rsidRDefault="00E44A02" w:rsidP="00EB2396">
            <w:pPr>
              <w:pStyle w:val="Akapitzlist"/>
              <w:spacing w:before="28" w:line="100" w:lineRule="atLeast"/>
              <w:ind w:left="0" w:hanging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Materiał: tektura 800 g, powlekana papierem 150g</w:t>
            </w:r>
          </w:p>
          <w:p w14:paraId="13CD8072" w14:textId="77777777" w:rsidR="000177A5" w:rsidRPr="00584231" w:rsidRDefault="000177A5" w:rsidP="00EB2396">
            <w:pPr>
              <w:pStyle w:val="Akapitzlist"/>
              <w:spacing w:before="28" w:line="100" w:lineRule="atLeast"/>
              <w:ind w:left="0" w:hanging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Nadruk: jednostronny</w:t>
            </w:r>
            <w:r w:rsidR="00690A1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44A02" w:rsidRPr="00584231">
              <w:rPr>
                <w:rFonts w:asciiTheme="minorHAnsi" w:hAnsiTheme="minorHAnsi" w:cstheme="minorHAnsi"/>
                <w:sz w:val="22"/>
                <w:szCs w:val="22"/>
              </w:rPr>
              <w:t>pełnokolorowy</w:t>
            </w:r>
            <w:proofErr w:type="spellEnd"/>
            <w:r w:rsidR="00E44A0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90A1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matowy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C55D92" w14:textId="77777777" w:rsidR="00690A11" w:rsidRPr="00584231" w:rsidRDefault="00690A11" w:rsidP="00EB2396">
            <w:pPr>
              <w:pStyle w:val="Akapitzlist"/>
              <w:spacing w:before="28" w:line="100" w:lineRule="atLeast"/>
              <w:ind w:left="0" w:hanging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Uszlachetnienie: lakier offsetowy</w:t>
            </w:r>
          </w:p>
          <w:p w14:paraId="27A380CF" w14:textId="77777777" w:rsidR="000177A5" w:rsidRPr="00584231" w:rsidRDefault="000177A5" w:rsidP="00EB2396">
            <w:pPr>
              <w:pStyle w:val="Akapitzlist"/>
              <w:spacing w:before="28" w:line="100" w:lineRule="atLeast"/>
              <w:ind w:left="0" w:hanging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Plansza jednolita, nieskładana</w:t>
            </w:r>
          </w:p>
          <w:p w14:paraId="469145B6" w14:textId="77777777" w:rsidR="00DA535D" w:rsidRPr="00584231" w:rsidRDefault="00DA535D" w:rsidP="00EB2396">
            <w:pPr>
              <w:pStyle w:val="Akapitzlist"/>
              <w:spacing w:before="28" w:line="100" w:lineRule="atLeast"/>
              <w:ind w:left="0" w:hanging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Grafika - zgodna ze zwycięskim projektem.  Uwaga! Wykona</w:t>
            </w:r>
            <w:r w:rsidR="00F7314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wca 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r w:rsidR="00F7314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powiada  za  dostosowanie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pracy konkursowej do parametrów technicznych umożliwiających profesjonalny wydruk.</w:t>
            </w:r>
          </w:p>
          <w:p w14:paraId="4E2C4004" w14:textId="77777777" w:rsidR="000177A5" w:rsidRPr="00584231" w:rsidRDefault="00EB2396" w:rsidP="00EB2396">
            <w:pPr>
              <w:pStyle w:val="Akapitzlist"/>
              <w:numPr>
                <w:ilvl w:val="0"/>
                <w:numId w:val="32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Karty</w:t>
            </w:r>
            <w:r w:rsidR="00D51CFC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zadaniowe</w:t>
            </w:r>
          </w:p>
          <w:p w14:paraId="12A0BEAF" w14:textId="77777777" w:rsidR="000177A5" w:rsidRPr="00584231" w:rsidRDefault="000177A5" w:rsidP="00EB2396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Wymiary: </w:t>
            </w:r>
            <w:r w:rsidR="003A5DC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6cm szerokości, 10 cm wysokości </w:t>
            </w:r>
          </w:p>
          <w:p w14:paraId="3BC00243" w14:textId="77777777" w:rsidR="000177A5" w:rsidRPr="00584231" w:rsidRDefault="000177A5" w:rsidP="00EB2396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Papier</w:t>
            </w:r>
            <w:r w:rsidR="00E60DF4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: 300 g </w:t>
            </w:r>
          </w:p>
          <w:p w14:paraId="50239124" w14:textId="77777777" w:rsidR="00E60DF4" w:rsidRPr="00584231" w:rsidRDefault="00E60DF4" w:rsidP="00EB2396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Uszlachetnienie: lakier offsetowy, dwustronnie</w:t>
            </w:r>
          </w:p>
          <w:p w14:paraId="7F83F2E2" w14:textId="77777777" w:rsidR="000177A5" w:rsidRPr="00584231" w:rsidRDefault="000177A5" w:rsidP="00EB2396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Nadruk</w:t>
            </w:r>
            <w:r w:rsidR="003A5DC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: dwustronny, </w:t>
            </w:r>
            <w:proofErr w:type="spellStart"/>
            <w:r w:rsidR="003A5DC0" w:rsidRPr="00584231">
              <w:rPr>
                <w:rFonts w:asciiTheme="minorHAnsi" w:hAnsiTheme="minorHAnsi" w:cstheme="minorHAnsi"/>
                <w:sz w:val="22"/>
                <w:szCs w:val="22"/>
              </w:rPr>
              <w:t>pełnokolorowy</w:t>
            </w:r>
            <w:proofErr w:type="spellEnd"/>
          </w:p>
          <w:p w14:paraId="0409BC05" w14:textId="77777777" w:rsidR="003A5DC0" w:rsidRPr="00584231" w:rsidRDefault="003A5DC0" w:rsidP="00EB2396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Awers karty – 40 kart - każda karta inna</w:t>
            </w:r>
            <w:r w:rsidR="00E44A0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(nadruk - tekst zadania, każdy inny ).</w:t>
            </w:r>
            <w:r w:rsidR="00DA535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Szczegółowe treści zadania zostaną podane przez Zamawiającego po rozstrzygnięciu konkursu plastycznego, tak by zadania były spójne</w:t>
            </w:r>
            <w:r w:rsidR="0091082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z wymyślo</w:t>
            </w:r>
            <w:r w:rsidR="00DA535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ną grafiką. </w:t>
            </w:r>
            <w:r w:rsidR="0091082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Zamawiający poda treści na karty najpóźniej 14 dni od daty przekazania przez Wykonawcę reprodukcji (zdjęcie, </w:t>
            </w:r>
            <w:proofErr w:type="spellStart"/>
            <w:r w:rsidR="0091082A" w:rsidRPr="00584231">
              <w:rPr>
                <w:rFonts w:asciiTheme="minorHAnsi" w:hAnsiTheme="minorHAnsi" w:cstheme="minorHAnsi"/>
                <w:sz w:val="22"/>
                <w:szCs w:val="22"/>
              </w:rPr>
              <w:t>scan</w:t>
            </w:r>
            <w:proofErr w:type="spellEnd"/>
            <w:r w:rsidR="0091082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) zwycięskiej pracy. </w:t>
            </w:r>
            <w:r w:rsidR="00DA535D" w:rsidRPr="00584231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91082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druk na karcie  - tekst zadania plus zaprojektowana grafika . </w:t>
            </w:r>
          </w:p>
          <w:p w14:paraId="047EBF4C" w14:textId="77777777" w:rsidR="00DA535D" w:rsidRPr="00584231" w:rsidRDefault="003A5DC0" w:rsidP="00EB2396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Rewers karty – 4 rodzaje zada</w:t>
            </w:r>
            <w:r w:rsidR="00E44A0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ń,  4 rodzaje grafiki ( 10 kart ma taką samą grafikę) </w:t>
            </w:r>
            <w:r w:rsidR="00DA535D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7D71EC" w14:textId="77777777" w:rsidR="003A5DC0" w:rsidRPr="00584231" w:rsidRDefault="00DA535D" w:rsidP="00EB2396">
            <w:pPr>
              <w:pStyle w:val="Akapitzlist"/>
              <w:tabs>
                <w:tab w:val="left" w:pos="5196"/>
              </w:tabs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Projekt: zgodny z nagrodzoną pracą</w:t>
            </w:r>
            <w:r w:rsidR="009A3C5A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B2396" w:rsidRPr="005842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0881DC3" w14:textId="77777777" w:rsidR="009A3C5A" w:rsidRPr="00584231" w:rsidRDefault="009A3C5A" w:rsidP="00EB2396">
            <w:pPr>
              <w:pStyle w:val="Akapitzlist"/>
              <w:numPr>
                <w:ilvl w:val="0"/>
                <w:numId w:val="32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D51CFC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ionki do gry</w:t>
            </w:r>
          </w:p>
          <w:p w14:paraId="20EA9011" w14:textId="77777777" w:rsidR="009A3C5A" w:rsidRPr="00584231" w:rsidRDefault="00D51CFC" w:rsidP="009A3C5A">
            <w:pPr>
              <w:spacing w:before="28" w:line="100" w:lineRule="atLeast"/>
              <w:ind w:hanging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4 sztuki</w:t>
            </w:r>
          </w:p>
          <w:p w14:paraId="61A5A7ED" w14:textId="77777777" w:rsidR="009A3C5A" w:rsidRPr="00584231" w:rsidRDefault="009A3C5A" w:rsidP="009A3C5A">
            <w:pPr>
              <w:spacing w:before="28" w:line="100" w:lineRule="atLeast"/>
              <w:ind w:hanging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Materiał:</w:t>
            </w:r>
            <w:r w:rsidR="00D51CFC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drewno</w:t>
            </w:r>
          </w:p>
          <w:p w14:paraId="2B282171" w14:textId="77777777" w:rsidR="009A3C5A" w:rsidRPr="00584231" w:rsidRDefault="009A3C5A" w:rsidP="009A3C5A">
            <w:pPr>
              <w:spacing w:before="28" w:line="100" w:lineRule="atLeast"/>
              <w:ind w:hanging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51CFC" w:rsidRPr="00584231">
              <w:rPr>
                <w:rFonts w:asciiTheme="minorHAnsi" w:hAnsiTheme="minorHAnsi" w:cstheme="minorHAnsi"/>
                <w:sz w:val="22"/>
                <w:szCs w:val="22"/>
              </w:rPr>
              <w:t>zata graficzna pionków nawiązywać b</w:t>
            </w:r>
            <w:r w:rsidR="000177A5" w:rsidRPr="00584231">
              <w:rPr>
                <w:rFonts w:asciiTheme="minorHAnsi" w:hAnsiTheme="minorHAnsi" w:cstheme="minorHAnsi"/>
                <w:sz w:val="22"/>
                <w:szCs w:val="22"/>
              </w:rPr>
              <w:t>ędzie do nagrodzonego projektu</w:t>
            </w:r>
          </w:p>
          <w:p w14:paraId="3D97A692" w14:textId="77777777" w:rsidR="00D51CFC" w:rsidRPr="00584231" w:rsidRDefault="009A3C5A" w:rsidP="009A3C5A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177A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ielkość pionków dostosowana do wielkości planszy i pól na planszy. </w:t>
            </w:r>
          </w:p>
          <w:p w14:paraId="7DDE038E" w14:textId="77777777" w:rsidR="009A3C5A" w:rsidRPr="00584231" w:rsidRDefault="009A3C5A" w:rsidP="00EB2396">
            <w:pPr>
              <w:pStyle w:val="Akapitzlist"/>
              <w:numPr>
                <w:ilvl w:val="0"/>
                <w:numId w:val="32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Kości do gry</w:t>
            </w:r>
          </w:p>
          <w:p w14:paraId="493B5A98" w14:textId="77777777" w:rsidR="009A3C5A" w:rsidRPr="00584231" w:rsidRDefault="00D51CFC" w:rsidP="009A3C5A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2 sztuki</w:t>
            </w:r>
          </w:p>
          <w:p w14:paraId="050F4460" w14:textId="77777777" w:rsidR="009A3C5A" w:rsidRPr="00584231" w:rsidRDefault="009A3C5A" w:rsidP="009A3C5A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Materiał: </w:t>
            </w:r>
            <w:r w:rsidR="00D51CFC" w:rsidRPr="00584231">
              <w:rPr>
                <w:rFonts w:asciiTheme="minorHAnsi" w:hAnsiTheme="minorHAnsi" w:cstheme="minorHAnsi"/>
                <w:sz w:val="22"/>
                <w:szCs w:val="22"/>
              </w:rPr>
              <w:t>drewno</w:t>
            </w:r>
          </w:p>
          <w:p w14:paraId="35BED178" w14:textId="77777777" w:rsidR="00D51CFC" w:rsidRPr="00584231" w:rsidRDefault="009A3C5A" w:rsidP="009A3C5A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51CFC" w:rsidRPr="00584231">
              <w:rPr>
                <w:rFonts w:asciiTheme="minorHAnsi" w:hAnsiTheme="minorHAnsi" w:cstheme="minorHAnsi"/>
                <w:sz w:val="22"/>
                <w:szCs w:val="22"/>
              </w:rPr>
              <w:t>a każdej ściance w sposób trwały, niezmazywalny</w:t>
            </w:r>
            <w:r w:rsidR="000177A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zmieszone będą </w:t>
            </w:r>
            <w:r w:rsidR="006C7CD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odpowiednio od 1do 6 kropek. </w:t>
            </w:r>
            <w:r w:rsidR="00DA535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77A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76C414" w14:textId="77777777" w:rsidR="003A5DC0" w:rsidRPr="00584231" w:rsidRDefault="000177A5" w:rsidP="00EB2396">
            <w:pPr>
              <w:pStyle w:val="Akapitzlist"/>
              <w:numPr>
                <w:ilvl w:val="0"/>
                <w:numId w:val="32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Etui na planszę </w:t>
            </w:r>
          </w:p>
          <w:p w14:paraId="0B4D2B28" w14:textId="77777777" w:rsidR="00094D46" w:rsidRPr="00584231" w:rsidRDefault="00094D46" w:rsidP="009A3C5A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Format: 62cm x 62 cm plus głębokość 2cm </w:t>
            </w:r>
          </w:p>
          <w:p w14:paraId="2A7D429F" w14:textId="77777777" w:rsidR="00094D46" w:rsidRPr="00584231" w:rsidRDefault="00094D46" w:rsidP="009A3C5A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Tektura: min </w:t>
            </w:r>
            <w:r w:rsidR="006C7CDF" w:rsidRPr="00584231">
              <w:rPr>
                <w:rFonts w:asciiTheme="minorHAnsi" w:hAnsiTheme="minorHAnsi" w:cstheme="minorHAnsi"/>
                <w:sz w:val="22"/>
                <w:szCs w:val="22"/>
              </w:rPr>
              <w:t>800g</w:t>
            </w:r>
          </w:p>
          <w:p w14:paraId="2271A43B" w14:textId="77777777" w:rsidR="003A5DC0" w:rsidRPr="00584231" w:rsidRDefault="003A5DC0" w:rsidP="009A3C5A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Tekturowe etui do przechowywania planszy-typu wsuwana koperta. Elementy zabezpieczające rogi plansz</w:t>
            </w:r>
            <w:r w:rsidR="006C7CDF" w:rsidRPr="00584231">
              <w:rPr>
                <w:rFonts w:asciiTheme="minorHAnsi" w:hAnsiTheme="minorHAnsi" w:cstheme="minorHAnsi"/>
                <w:sz w:val="22"/>
                <w:szCs w:val="22"/>
              </w:rPr>
              <w:t>y przed uszkodzeniem – gąbka</w:t>
            </w:r>
            <w:r w:rsidR="009A3C5A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B6366F" w14:textId="77777777" w:rsidR="006C7CDF" w:rsidRPr="00584231" w:rsidRDefault="006C7CDF" w:rsidP="009A3C5A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Opakowanie typu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eko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, bez nadruków</w:t>
            </w:r>
            <w:r w:rsidR="009A3C5A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5339B5" w14:textId="77777777" w:rsidR="003A5DC0" w:rsidRPr="00584231" w:rsidRDefault="009A3C5A" w:rsidP="00EB2396">
            <w:pPr>
              <w:pStyle w:val="Akapitzlist"/>
              <w:numPr>
                <w:ilvl w:val="0"/>
                <w:numId w:val="32"/>
              </w:num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3A5DC0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pakowanie</w:t>
            </w:r>
            <w:r w:rsidR="006C7CDF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proofErr w:type="spellStart"/>
            <w:r w:rsidR="006C7CDF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organizer</w:t>
            </w:r>
            <w:proofErr w:type="spellEnd"/>
            <w:r w:rsidR="006C7CD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DC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na karty, pionki i kości </w:t>
            </w:r>
          </w:p>
          <w:p w14:paraId="14D9B87D" w14:textId="77777777" w:rsidR="006C7CDF" w:rsidRPr="00584231" w:rsidRDefault="006C7CDF" w:rsidP="009A3C5A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Materiał: tektura  600g </w:t>
            </w:r>
          </w:p>
          <w:p w14:paraId="7F873DE4" w14:textId="77777777" w:rsidR="006C7CDF" w:rsidRPr="00584231" w:rsidRDefault="006C7CDF" w:rsidP="009A3C5A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Wygląd: pudełko z klapką</w:t>
            </w:r>
          </w:p>
          <w:p w14:paraId="025E53A9" w14:textId="77777777" w:rsidR="00094D46" w:rsidRPr="00584231" w:rsidRDefault="006C7CDF" w:rsidP="009A3C5A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Wyposażenie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organizera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94D4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3A5DC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przegródki </w:t>
            </w:r>
            <w:r w:rsidR="00094D4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dostosowane do wielkości kart, pionków i kości. </w:t>
            </w:r>
          </w:p>
          <w:p w14:paraId="77BC295F" w14:textId="77777777" w:rsidR="00094D46" w:rsidRPr="00584231" w:rsidRDefault="006C7CDF" w:rsidP="009A3C5A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Opakowanie utrzymane w stylu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94D46" w:rsidRPr="00584231">
              <w:rPr>
                <w:rFonts w:asciiTheme="minorHAnsi" w:hAnsiTheme="minorHAnsi" w:cstheme="minorHAnsi"/>
                <w:sz w:val="22"/>
                <w:szCs w:val="22"/>
              </w:rPr>
              <w:t>ko</w:t>
            </w:r>
            <w:proofErr w:type="spellEnd"/>
            <w:r w:rsidR="00094D4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bez nadruków. </w:t>
            </w:r>
          </w:p>
          <w:p w14:paraId="088C1D73" w14:textId="77777777" w:rsidR="000177A5" w:rsidRPr="00584231" w:rsidRDefault="000177A5" w:rsidP="000177A5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DB" w:rsidRPr="00584231" w14:paraId="26D4B5EF" w14:textId="77777777" w:rsidTr="009023C2">
        <w:tc>
          <w:tcPr>
            <w:tcW w:w="8568" w:type="dxa"/>
            <w:shd w:val="clear" w:color="auto" w:fill="auto"/>
          </w:tcPr>
          <w:p w14:paraId="310FE4F5" w14:textId="77777777" w:rsidR="001D6460" w:rsidRPr="00584231" w:rsidRDefault="004B30DB" w:rsidP="000177A5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Termin realizacji: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CF66F1" w14:textId="77777777" w:rsidR="009023C2" w:rsidRPr="00584231" w:rsidRDefault="001D6460" w:rsidP="000177A5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Etap 1</w:t>
            </w:r>
            <w:r w:rsidR="009023C2" w:rsidRPr="0058423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Organizacja konkursu plastycznego</w:t>
            </w:r>
            <w:r w:rsidR="009023C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: do </w:t>
            </w:r>
            <w:r w:rsidR="00786283" w:rsidRPr="00584231">
              <w:rPr>
                <w:rFonts w:asciiTheme="minorHAnsi" w:hAnsiTheme="minorHAnsi" w:cstheme="minorHAnsi"/>
                <w:sz w:val="22"/>
                <w:szCs w:val="22"/>
              </w:rPr>
              <w:t>30.06.2019 r.</w:t>
            </w:r>
          </w:p>
          <w:p w14:paraId="34AD1786" w14:textId="77777777" w:rsidR="004B30DB" w:rsidRPr="00584231" w:rsidRDefault="009023C2" w:rsidP="009023C2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Etap 2-  Wydanie - wykonanie gry: do</w:t>
            </w:r>
            <w:r w:rsidR="0078628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30.10.2019 r.</w:t>
            </w:r>
          </w:p>
          <w:p w14:paraId="6F6C3FB3" w14:textId="1D7B595C" w:rsidR="009023C2" w:rsidRPr="00584231" w:rsidRDefault="009023C2" w:rsidP="00DF131B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Etap 3- Organizacja pobytu w Krośnie dla zwycięzcy konkursu: do 1</w:t>
            </w:r>
            <w:r w:rsidR="00DF131B" w:rsidRPr="0058423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.12.2019</w:t>
            </w:r>
            <w:r w:rsidR="00EF7B74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</w:tr>
      <w:tr w:rsidR="004B30DB" w:rsidRPr="00584231" w14:paraId="414F6882" w14:textId="77777777" w:rsidTr="009023C2">
        <w:tc>
          <w:tcPr>
            <w:tcW w:w="8568" w:type="dxa"/>
            <w:shd w:val="clear" w:color="auto" w:fill="auto"/>
          </w:tcPr>
          <w:p w14:paraId="495447B3" w14:textId="77777777" w:rsidR="004B30DB" w:rsidRPr="00584231" w:rsidRDefault="004B30DB" w:rsidP="00F73148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Uwagi:  Zamawiający zastrzega sobie prawo wpływania na wygląd gry na etapie wdrożenia projektu i wykonania. Scenariusz i zasady gry przedstawia Zamawiający przed </w:t>
            </w:r>
            <w:r w:rsidR="00F73148" w:rsidRPr="00584231">
              <w:rPr>
                <w:rFonts w:asciiTheme="minorHAnsi" w:hAnsiTheme="minorHAnsi" w:cstheme="minorHAnsi"/>
                <w:sz w:val="22"/>
                <w:szCs w:val="22"/>
              </w:rPr>
              <w:t>ogłoszeniem konkursu na planszę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1E690BD6" w14:textId="77777777" w:rsidR="004B30DB" w:rsidRPr="00584231" w:rsidRDefault="004B30DB" w:rsidP="004B30DB">
      <w:pPr>
        <w:spacing w:before="28" w:line="100" w:lineRule="atLeast"/>
        <w:ind w:left="720"/>
        <w:rPr>
          <w:rFonts w:asciiTheme="minorHAnsi" w:hAnsiTheme="minorHAnsi" w:cstheme="minorHAnsi"/>
          <w:sz w:val="22"/>
          <w:szCs w:val="22"/>
        </w:rPr>
      </w:pPr>
    </w:p>
    <w:p w14:paraId="418325EA" w14:textId="77777777" w:rsidR="001D609A" w:rsidRDefault="001D609A" w:rsidP="00991967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F52692F" w14:textId="77777777" w:rsidR="001D609A" w:rsidRDefault="001D609A" w:rsidP="00991967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79A0E7B" w14:textId="77777777" w:rsidR="001D609A" w:rsidRDefault="001D609A" w:rsidP="00991967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CF561B6" w14:textId="77777777" w:rsidR="0091023C" w:rsidRPr="00584231" w:rsidRDefault="0091023C" w:rsidP="00991967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84231">
        <w:rPr>
          <w:rFonts w:asciiTheme="minorHAnsi" w:hAnsiTheme="minorHAnsi" w:cstheme="minorHAnsi"/>
          <w:b/>
          <w:color w:val="auto"/>
          <w:sz w:val="22"/>
          <w:szCs w:val="22"/>
        </w:rPr>
        <w:t>Część V - Eventy promocyjne Etnocentrum</w:t>
      </w:r>
    </w:p>
    <w:p w14:paraId="3CB23D43" w14:textId="77777777" w:rsidR="0091023C" w:rsidRPr="00584231" w:rsidRDefault="0091023C" w:rsidP="004B30DB">
      <w:pPr>
        <w:spacing w:before="28" w:line="100" w:lineRule="atLeast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9"/>
      </w:tblGrid>
      <w:tr w:rsidR="006C24DB" w:rsidRPr="00584231" w14:paraId="19F2727D" w14:textId="77777777" w:rsidTr="008935AA">
        <w:tc>
          <w:tcPr>
            <w:tcW w:w="9752" w:type="dxa"/>
            <w:shd w:val="clear" w:color="auto" w:fill="BFBFBF"/>
          </w:tcPr>
          <w:p w14:paraId="1CE50B62" w14:textId="4A2A0CE5" w:rsidR="00E8055F" w:rsidRPr="00584231" w:rsidRDefault="006C24DB" w:rsidP="00E8055F">
            <w:pPr>
              <w:spacing w:before="28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Promocja Etnocentrum na imprezach i targach o charakterze „</w:t>
            </w:r>
            <w:proofErr w:type="spellStart"/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etno</w:t>
            </w:r>
            <w:proofErr w:type="spellEnd"/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” </w:t>
            </w:r>
            <w:r w:rsidR="00E8055F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(kampania)</w:t>
            </w:r>
          </w:p>
        </w:tc>
      </w:tr>
      <w:tr w:rsidR="006C24DB" w:rsidRPr="00584231" w14:paraId="70EE5CF7" w14:textId="77777777" w:rsidTr="008935AA">
        <w:tc>
          <w:tcPr>
            <w:tcW w:w="9752" w:type="dxa"/>
            <w:shd w:val="clear" w:color="auto" w:fill="auto"/>
          </w:tcPr>
          <w:p w14:paraId="051EEE9E" w14:textId="77777777" w:rsidR="00042452" w:rsidRPr="00584231" w:rsidRDefault="00915969" w:rsidP="009A3C5A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celu skutecznej promocji działań Etnocentrum zaplanowano udział </w:t>
            </w:r>
            <w:r w:rsidR="009A3C5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>5 imprezach o charakterze targowo</w:t>
            </w:r>
            <w:r w:rsidR="00817080" w:rsidRPr="0058423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00B8F" w:rsidRPr="0058423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>romocyjnym w sezonie 2019.</w:t>
            </w:r>
          </w:p>
          <w:p w14:paraId="0EB4E8A3" w14:textId="77777777" w:rsidR="00042452" w:rsidRPr="00584231" w:rsidRDefault="00042452" w:rsidP="009A3C5A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D6265" w14:textId="77777777" w:rsidR="00042452" w:rsidRPr="00584231" w:rsidRDefault="00042452" w:rsidP="009A3C5A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prezentację Etnocentrum na 5 imprezach. Prezentacja w każdym miejscu musi trwać średnio 2 dni, co najmniej 8 godzin dziennie. Z uwagi na różnorodność imprez dopuszcza się różny czas trwania prezentacji na różnych imprezach. Godziny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prezentacji winny być dopasowane do specyfiki i programu danej imprezy</w:t>
            </w:r>
            <w:r w:rsidR="009A3C5A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C4AAD6" w14:textId="77777777" w:rsidR="00042452" w:rsidRPr="00584231" w:rsidRDefault="00042452" w:rsidP="009A3C5A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AAE09" w14:textId="77777777" w:rsidR="00042452" w:rsidRPr="00584231" w:rsidRDefault="00042452" w:rsidP="00042452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Proponowane przez Zamawiającego imprezy:</w:t>
            </w:r>
          </w:p>
          <w:p w14:paraId="53533E06" w14:textId="77777777" w:rsidR="00042452" w:rsidRPr="00584231" w:rsidRDefault="00042452" w:rsidP="00042452">
            <w:pPr>
              <w:numPr>
                <w:ilvl w:val="0"/>
                <w:numId w:val="6"/>
              </w:numPr>
              <w:suppressAutoHyphens/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Etnomania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(Wygiełzów pod Krakowem),</w:t>
            </w:r>
          </w:p>
          <w:p w14:paraId="3B7F5335" w14:textId="77777777" w:rsidR="00042452" w:rsidRPr="00584231" w:rsidRDefault="00042452" w:rsidP="00042452">
            <w:pPr>
              <w:numPr>
                <w:ilvl w:val="0"/>
                <w:numId w:val="6"/>
              </w:numPr>
              <w:suppressAutoHyphens/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Targi Sztuki Ludowej (Cepelia Kraków), </w:t>
            </w:r>
          </w:p>
          <w:p w14:paraId="1EA7E8BB" w14:textId="77777777" w:rsidR="00042452" w:rsidRPr="00584231" w:rsidRDefault="00042452" w:rsidP="00042452">
            <w:pPr>
              <w:numPr>
                <w:ilvl w:val="0"/>
                <w:numId w:val="6"/>
              </w:numPr>
              <w:suppressAutoHyphens/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Jarmark Jagielloński (Lublin), </w:t>
            </w:r>
          </w:p>
          <w:p w14:paraId="2A98048F" w14:textId="77777777" w:rsidR="00042452" w:rsidRPr="00584231" w:rsidRDefault="00042452" w:rsidP="00042452">
            <w:pPr>
              <w:numPr>
                <w:ilvl w:val="0"/>
                <w:numId w:val="6"/>
              </w:numPr>
              <w:suppressAutoHyphens/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Wszystkie Mazurki Świata (Warszawa)</w:t>
            </w:r>
          </w:p>
          <w:p w14:paraId="24F3A563" w14:textId="77777777" w:rsidR="00042452" w:rsidRPr="00584231" w:rsidRDefault="00042452" w:rsidP="00042452">
            <w:pPr>
              <w:numPr>
                <w:ilvl w:val="0"/>
                <w:numId w:val="6"/>
              </w:numPr>
              <w:suppressAutoHyphens/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Jarmark Dominikański (Gdańsk)</w:t>
            </w:r>
          </w:p>
          <w:p w14:paraId="321C8CB9" w14:textId="77777777" w:rsidR="00042452" w:rsidRPr="00584231" w:rsidRDefault="00042452" w:rsidP="00042452">
            <w:pPr>
              <w:numPr>
                <w:ilvl w:val="0"/>
                <w:numId w:val="6"/>
              </w:numPr>
              <w:suppressAutoHyphens/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EtnoKraków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Rozstaje (Kraków) </w:t>
            </w:r>
          </w:p>
          <w:p w14:paraId="0C4F732C" w14:textId="77777777" w:rsidR="00042452" w:rsidRPr="00584231" w:rsidRDefault="00042452" w:rsidP="00042452">
            <w:pPr>
              <w:numPr>
                <w:ilvl w:val="0"/>
                <w:numId w:val="6"/>
              </w:numPr>
              <w:suppressAutoHyphens/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Festiwal Kapel i Śpiewaków Ludowych (Kazimierz)</w:t>
            </w:r>
          </w:p>
          <w:p w14:paraId="5F0209EB" w14:textId="77777777" w:rsidR="00042452" w:rsidRPr="00584231" w:rsidRDefault="00042452" w:rsidP="00042452">
            <w:pPr>
              <w:numPr>
                <w:ilvl w:val="0"/>
                <w:numId w:val="6"/>
              </w:numPr>
              <w:suppressAutoHyphens/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Festiwal Folkloru Ziem Górskich (Zakopane) </w:t>
            </w:r>
          </w:p>
          <w:p w14:paraId="6C435948" w14:textId="77777777" w:rsidR="00042452" w:rsidRPr="00584231" w:rsidRDefault="00042452" w:rsidP="00042452">
            <w:pPr>
              <w:numPr>
                <w:ilvl w:val="0"/>
                <w:numId w:val="6"/>
              </w:numPr>
              <w:suppressAutoHyphens/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Festiwal Smaków (Lublin) </w:t>
            </w:r>
          </w:p>
          <w:p w14:paraId="6EC501FC" w14:textId="77777777" w:rsidR="00042452" w:rsidRPr="00584231" w:rsidRDefault="00042452" w:rsidP="009A3C5A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zachowuje prawo do przedstawienia własnych propozycji. </w:t>
            </w:r>
          </w:p>
          <w:p w14:paraId="16EA10DE" w14:textId="77777777" w:rsidR="00042452" w:rsidRPr="00584231" w:rsidRDefault="00042452" w:rsidP="00042452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zapewnia: </w:t>
            </w:r>
          </w:p>
          <w:p w14:paraId="2C95D2EA" w14:textId="77777777" w:rsidR="00042452" w:rsidRPr="00584231" w:rsidRDefault="009A3C5A" w:rsidP="009A3C5A">
            <w:pPr>
              <w:pStyle w:val="Akapitzlist"/>
              <w:numPr>
                <w:ilvl w:val="0"/>
                <w:numId w:val="27"/>
              </w:numPr>
              <w:spacing w:before="28" w:line="100" w:lineRule="atLeast"/>
              <w:ind w:left="-11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>iejsce, wymagane akredytacje, pozwolenia niezbędne do zainstalowania stoiska promocyjnego oraz organizacji działań promocyjnych Etnoce</w:t>
            </w:r>
            <w:r w:rsidR="00BA66F7" w:rsidRPr="0058423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>trum.</w:t>
            </w:r>
          </w:p>
          <w:p w14:paraId="0AC932AD" w14:textId="77777777" w:rsidR="00042452" w:rsidRPr="00584231" w:rsidRDefault="009A3C5A" w:rsidP="009A3C5A">
            <w:pPr>
              <w:pStyle w:val="Akapitzlist"/>
              <w:numPr>
                <w:ilvl w:val="0"/>
                <w:numId w:val="27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>organizowanie stoiska promocyjnego (transport elementów, osoby do obsługi,  montaż, demontaż, zapewnienie dostępu do prądu)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A9DE41" w14:textId="77777777" w:rsidR="00042452" w:rsidRPr="00584231" w:rsidRDefault="00042452" w:rsidP="009A3C5A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Zamawiający przekaże Wykonawcy </w:t>
            </w:r>
            <w:r w:rsidR="00BA66F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- namiot promocyjny Etnocentrum wraz z zabudową ekspozycyjną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do wykorzystania w działaniach zwią</w:t>
            </w:r>
            <w:r w:rsidR="00BA66F7" w:rsidRPr="00584231">
              <w:rPr>
                <w:rFonts w:asciiTheme="minorHAnsi" w:hAnsiTheme="minorHAnsi" w:cstheme="minorHAnsi"/>
                <w:sz w:val="22"/>
                <w:szCs w:val="22"/>
              </w:rPr>
              <w:t>zanych z przygotowaniem stoiska.</w:t>
            </w:r>
          </w:p>
          <w:p w14:paraId="06C0416D" w14:textId="77777777" w:rsidR="00042452" w:rsidRPr="00584231" w:rsidRDefault="009A3C5A" w:rsidP="009A3C5A">
            <w:pPr>
              <w:pStyle w:val="Akapitzlist"/>
              <w:numPr>
                <w:ilvl w:val="0"/>
                <w:numId w:val="27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>yposażenie stoiska niezbędne do prawidłowego funkcjonowania stoiska promocyjnego (miejsc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do siedzenia, prezentacji, przechowywania) oraz eksponowania materiałów promocyjnych Etnocentrum i „elementów” poczęstunku. </w:t>
            </w:r>
          </w:p>
          <w:p w14:paraId="189AB5F6" w14:textId="77777777" w:rsidR="00042452" w:rsidRPr="00584231" w:rsidRDefault="009A3C5A" w:rsidP="009A3C5A">
            <w:pPr>
              <w:pStyle w:val="Akapitzlist"/>
              <w:numPr>
                <w:ilvl w:val="0"/>
                <w:numId w:val="27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>ranżację i wyposażenie stoiska promocyjnego umożliwiające prowadzenie akcji promocyjnej oraz prowadzenie „mini” warsztatów dla maksymalnie 4 uczestników równocześnie (odpowiedni warsztat i miejsce do siedzenia)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435D29" w14:textId="77777777" w:rsidR="00042452" w:rsidRPr="00584231" w:rsidRDefault="009A3C5A" w:rsidP="009A3C5A">
            <w:pPr>
              <w:pStyle w:val="Akapitzlist"/>
              <w:numPr>
                <w:ilvl w:val="0"/>
                <w:numId w:val="27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kspozycję i dystrybucję materiałów promocyjnych – Uwaga! Całość ekspozycji </w:t>
            </w:r>
            <w:r w:rsidR="007E4536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powinna być 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utrzymana w stylu </w:t>
            </w:r>
            <w:proofErr w:type="spellStart"/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>etno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D59A99C" w14:textId="77777777" w:rsidR="00042452" w:rsidRPr="00584231" w:rsidRDefault="007E4536" w:rsidP="007E4536">
            <w:pPr>
              <w:pStyle w:val="Akapitzlist"/>
              <w:numPr>
                <w:ilvl w:val="0"/>
                <w:numId w:val="27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bsługę stoiska – 2 osoby, zgodnie z godzinami funkcjonowania stoiska </w:t>
            </w:r>
          </w:p>
          <w:p w14:paraId="23CCBCF6" w14:textId="77777777" w:rsidR="00872324" w:rsidRPr="00584231" w:rsidRDefault="007E4536" w:rsidP="007E4536">
            <w:pPr>
              <w:pStyle w:val="Akapitzlist"/>
              <w:numPr>
                <w:ilvl w:val="0"/>
                <w:numId w:val="27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>oczęstunek dla odwiedzających stoisko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- drobne elementy „mini porcje” – precle krośnieńskie,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proziaki</w:t>
            </w:r>
            <w:proofErr w:type="spellEnd"/>
            <w:r w:rsidR="00A0119D" w:rsidRPr="00584231">
              <w:rPr>
                <w:rFonts w:asciiTheme="minorHAnsi" w:hAnsiTheme="minorHAnsi" w:cstheme="minorHAnsi"/>
                <w:sz w:val="22"/>
                <w:szCs w:val="22"/>
              </w:rPr>
              <w:t>, kromki chleba z dodatkami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- 250 porcji dziennie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79FA85" w14:textId="77777777" w:rsidR="00872324" w:rsidRPr="00584231" w:rsidRDefault="007E4536" w:rsidP="007E4536">
            <w:pPr>
              <w:pStyle w:val="Akapitzlist"/>
              <w:numPr>
                <w:ilvl w:val="0"/>
                <w:numId w:val="27"/>
              </w:numPr>
              <w:spacing w:before="28" w:line="100" w:lineRule="atLeast"/>
              <w:ind w:left="0" w:hanging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72324" w:rsidRPr="00584231">
              <w:rPr>
                <w:rFonts w:asciiTheme="minorHAnsi" w:hAnsiTheme="minorHAnsi" w:cstheme="minorHAnsi"/>
                <w:sz w:val="22"/>
                <w:szCs w:val="22"/>
              </w:rPr>
              <w:t>rganizację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"mini" warsztatów rękodzielniczych - forma aktywności na stoisku promocyjnym skierowana do uczestników imprezy odwiedzających stoisko. </w:t>
            </w:r>
          </w:p>
          <w:p w14:paraId="628C68ED" w14:textId="77777777" w:rsidR="00042452" w:rsidRPr="00584231" w:rsidRDefault="00042452" w:rsidP="007E4536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Wykonawca zapewni udział rękodzielników oraz materiały do realizacji mini warsztatów. Warsztaty powinny opierać się na szybkiej interakcji z odwiedzającym. Zakłada się, iż jednocześnie w warsztatach może wziąć 4 osoby. Warsztaty 8 godzin dziennie.</w:t>
            </w:r>
          </w:p>
          <w:p w14:paraId="3FA2372C" w14:textId="77777777" w:rsidR="00042452" w:rsidRPr="00584231" w:rsidRDefault="007E4536" w:rsidP="007E4536">
            <w:pPr>
              <w:pStyle w:val="Akapitzlist"/>
              <w:numPr>
                <w:ilvl w:val="0"/>
                <w:numId w:val="27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>orządek i czystość stoiska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D2B6794" w14:textId="77777777" w:rsidR="00042452" w:rsidRPr="00584231" w:rsidRDefault="007E4536" w:rsidP="007E4536">
            <w:pPr>
              <w:pStyle w:val="Akapitzlist"/>
              <w:numPr>
                <w:ilvl w:val="0"/>
                <w:numId w:val="27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ożliwość udziału </w:t>
            </w:r>
            <w:r w:rsidR="00BA66F7" w:rsidRPr="0058423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4245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przedstawicieli Zamawiającego w każdym przedsięwzięciu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br/>
              <w:t>w tym:</w:t>
            </w:r>
          </w:p>
          <w:p w14:paraId="15317561" w14:textId="77777777" w:rsidR="00042452" w:rsidRPr="00584231" w:rsidRDefault="00042452" w:rsidP="007E4536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- ewentualne akredytacje, zgody na wjazd</w:t>
            </w:r>
            <w:r w:rsidR="00BA66F7" w:rsidRPr="00584231">
              <w:rPr>
                <w:rFonts w:asciiTheme="minorHAnsi" w:hAnsiTheme="minorHAnsi" w:cstheme="minorHAnsi"/>
                <w:sz w:val="22"/>
                <w:szCs w:val="22"/>
              </w:rPr>
              <w:t>, wejściówki</w:t>
            </w:r>
          </w:p>
          <w:p w14:paraId="2570D133" w14:textId="77777777" w:rsidR="00042452" w:rsidRPr="00584231" w:rsidRDefault="00042452" w:rsidP="007E4536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- zakwaterowanie dla </w:t>
            </w:r>
            <w:r w:rsidR="00B467FD" w:rsidRPr="0058423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osób w standardzie </w:t>
            </w:r>
            <w:r w:rsidR="00BA66F7" w:rsidRPr="00584231">
              <w:rPr>
                <w:rFonts w:asciiTheme="minorHAnsi" w:hAnsiTheme="minorHAnsi" w:cstheme="minorHAnsi"/>
                <w:sz w:val="22"/>
                <w:szCs w:val="22"/>
              </w:rPr>
              <w:t>minimum 2 gwiazdki,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ze śniadaniem</w:t>
            </w:r>
          </w:p>
          <w:p w14:paraId="74164586" w14:textId="77777777" w:rsidR="00042452" w:rsidRPr="00584231" w:rsidRDefault="00042452" w:rsidP="007E4536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- wyżywienia w postaci jednego ciepłego posiłku – obiadokolacji na terenie imprezy.</w:t>
            </w:r>
          </w:p>
          <w:p w14:paraId="15762822" w14:textId="77777777" w:rsidR="00CE0D28" w:rsidRPr="00584231" w:rsidRDefault="00042452" w:rsidP="008935AA">
            <w:pPr>
              <w:pStyle w:val="Akapitzlist"/>
              <w:numPr>
                <w:ilvl w:val="0"/>
                <w:numId w:val="27"/>
              </w:numPr>
              <w:spacing w:before="28" w:line="100" w:lineRule="atLeast"/>
              <w:ind w:left="0" w:hanging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4536" w:rsidRPr="0058423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apewnienia pracowników technicznych -</w:t>
            </w:r>
            <w:r w:rsidR="00872324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ilość odpowiednia do prawidłowej realizacji zadania</w:t>
            </w:r>
            <w:r w:rsidR="007E4536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C24DB" w:rsidRPr="00584231" w14:paraId="566CB77A" w14:textId="77777777" w:rsidTr="008935AA">
        <w:tc>
          <w:tcPr>
            <w:tcW w:w="9752" w:type="dxa"/>
            <w:shd w:val="clear" w:color="auto" w:fill="auto"/>
          </w:tcPr>
          <w:p w14:paraId="03716DEA" w14:textId="77777777" w:rsidR="006C24DB" w:rsidRPr="00584231" w:rsidRDefault="006C24DB" w:rsidP="008935AA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Termin realizacji: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9258FD" w14:textId="77777777" w:rsidR="006C24DB" w:rsidRPr="00584231" w:rsidRDefault="00E71101" w:rsidP="00FF2E64">
            <w:pPr>
              <w:suppressAutoHyphens/>
              <w:spacing w:before="28" w:line="100" w:lineRule="atLeas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od podpisania umowy do </w:t>
            </w:r>
            <w:r w:rsidR="00FF2E64" w:rsidRPr="00584231">
              <w:rPr>
                <w:rFonts w:asciiTheme="minorHAnsi" w:hAnsiTheme="minorHAnsi" w:cstheme="minorHAnsi"/>
                <w:sz w:val="22"/>
                <w:szCs w:val="22"/>
              </w:rPr>
              <w:t>15.10.2019</w:t>
            </w:r>
          </w:p>
        </w:tc>
      </w:tr>
      <w:tr w:rsidR="006C24DB" w:rsidRPr="00584231" w14:paraId="3E6322DB" w14:textId="77777777" w:rsidTr="008935AA">
        <w:tc>
          <w:tcPr>
            <w:tcW w:w="9752" w:type="dxa"/>
            <w:shd w:val="clear" w:color="auto" w:fill="auto"/>
          </w:tcPr>
          <w:p w14:paraId="23C7ADCC" w14:textId="77777777" w:rsidR="006C24DB" w:rsidRPr="00584231" w:rsidRDefault="007E4536" w:rsidP="007E4536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Uwaga.</w:t>
            </w:r>
            <w:r w:rsidR="006C24D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0435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mprezy </w:t>
            </w:r>
            <w:r w:rsidR="006C24DB" w:rsidRPr="0058423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04352" w:rsidRPr="005842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C24DB" w:rsidRPr="00584231">
              <w:rPr>
                <w:rFonts w:asciiTheme="minorHAnsi" w:hAnsiTheme="minorHAnsi" w:cstheme="minorHAnsi"/>
                <w:sz w:val="22"/>
                <w:szCs w:val="22"/>
              </w:rPr>
              <w:t>bywają się w sezonie letnim.</w:t>
            </w:r>
          </w:p>
        </w:tc>
      </w:tr>
    </w:tbl>
    <w:p w14:paraId="7C3D0ACA" w14:textId="77777777" w:rsidR="004B30DB" w:rsidRPr="00584231" w:rsidRDefault="004B30DB" w:rsidP="004B30DB">
      <w:pPr>
        <w:spacing w:before="28" w:line="100" w:lineRule="atLeast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9"/>
      </w:tblGrid>
      <w:tr w:rsidR="004B30DB" w:rsidRPr="00584231" w14:paraId="77A1E03C" w14:textId="77777777" w:rsidTr="008935AA">
        <w:tc>
          <w:tcPr>
            <w:tcW w:w="9752" w:type="dxa"/>
            <w:shd w:val="clear" w:color="auto" w:fill="BFBFBF"/>
          </w:tcPr>
          <w:p w14:paraId="4CD3E26A" w14:textId="17BE0A9E" w:rsidR="004B30DB" w:rsidRPr="00584231" w:rsidRDefault="004B30DB" w:rsidP="008935AA">
            <w:pPr>
              <w:spacing w:before="28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Organizacja konferencji promującej Etnocentrum</w:t>
            </w:r>
            <w:r w:rsidR="00E8055F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 szt.)</w:t>
            </w:r>
          </w:p>
        </w:tc>
      </w:tr>
      <w:tr w:rsidR="004B30DB" w:rsidRPr="00584231" w14:paraId="2ED6BAE2" w14:textId="77777777" w:rsidTr="008935AA">
        <w:tc>
          <w:tcPr>
            <w:tcW w:w="9752" w:type="dxa"/>
            <w:shd w:val="clear" w:color="auto" w:fill="auto"/>
          </w:tcPr>
          <w:p w14:paraId="182454F0" w14:textId="77777777" w:rsidR="00AE70A2" w:rsidRPr="00584231" w:rsidRDefault="00AE70A2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Konferencja ma prezentować „w pigułce” możliwość weekendowego spędzenia czasu </w:t>
            </w:r>
            <w:r w:rsidR="00F86A8F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Etnocentrum.</w:t>
            </w:r>
          </w:p>
          <w:p w14:paraId="44DB2778" w14:textId="77777777" w:rsidR="00AE70A2" w:rsidRPr="00584231" w:rsidRDefault="00AE70A2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Czas trwania konferencji: 3 dni </w:t>
            </w:r>
            <w:r w:rsidR="00DD3050" w:rsidRPr="00584231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="00F86A8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koniec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  <w:r w:rsidR="00F86A8F" w:rsidRPr="005842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  <w:p w14:paraId="26860DD9" w14:textId="77777777" w:rsidR="00AE70A2" w:rsidRPr="00584231" w:rsidRDefault="00AE70A2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Ilość uczestników: 250 osób z czego 150 osób przyjezdnych </w:t>
            </w:r>
            <w:r w:rsidR="00F86A8F" w:rsidRPr="00584231">
              <w:rPr>
                <w:rFonts w:asciiTheme="minorHAnsi" w:hAnsiTheme="minorHAnsi" w:cstheme="minorHAnsi"/>
                <w:sz w:val="22"/>
                <w:szCs w:val="22"/>
              </w:rPr>
              <w:t>oraz 100 osób z Krosna i okolic.</w:t>
            </w:r>
          </w:p>
          <w:p w14:paraId="7FCDFCD8" w14:textId="77777777" w:rsidR="00DD3050" w:rsidRPr="00584231" w:rsidRDefault="00DD3050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9E175" w14:textId="77777777" w:rsidR="00AE70A2" w:rsidRPr="00584231" w:rsidRDefault="000C44FD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Wykonawca przedstawi Zamawiającemu s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>zczegółowy program, ostateczną nazwę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konferencji 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najpóźniej 30 dni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przed jej terminem.</w:t>
            </w:r>
          </w:p>
          <w:p w14:paraId="24FB0A11" w14:textId="77777777" w:rsidR="00AE70A2" w:rsidRPr="00584231" w:rsidRDefault="00AE70A2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BDE95E" w14:textId="77777777" w:rsidR="00AE70A2" w:rsidRPr="00584231" w:rsidRDefault="00DD3050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 ramach realizacji zadania 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>Wykonawca zapewni:</w:t>
            </w:r>
          </w:p>
          <w:p w14:paraId="09AEA806" w14:textId="77777777" w:rsidR="00AE70A2" w:rsidRPr="00584231" w:rsidRDefault="00AE70A2" w:rsidP="00F86A8F">
            <w:pPr>
              <w:numPr>
                <w:ilvl w:val="0"/>
                <w:numId w:val="18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Zaprojektowanie i wykonanie zaproszeń w formie tradycyjnej </w:t>
            </w:r>
            <w:r w:rsidR="00F86A8F" w:rsidRPr="00584231">
              <w:rPr>
                <w:rFonts w:asciiTheme="minorHAnsi" w:hAnsiTheme="minorHAnsi" w:cstheme="minorHAnsi"/>
                <w:sz w:val="22"/>
                <w:szCs w:val="22"/>
              </w:rPr>
              <w:t>(f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ormat A5, pełen kolor, offset, mat, gramatura min. 200</w:t>
            </w:r>
            <w:r w:rsidR="00485B4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0C44FD" w:rsidRPr="00584231">
              <w:rPr>
                <w:rFonts w:asciiTheme="minorHAnsi" w:hAnsiTheme="minorHAnsi" w:cstheme="minorHAnsi"/>
                <w:sz w:val="22"/>
                <w:szCs w:val="22"/>
              </w:rPr>
              <w:t>) i elektronicznej.</w:t>
            </w:r>
          </w:p>
          <w:p w14:paraId="0C709EBD" w14:textId="77777777" w:rsidR="00AE70A2" w:rsidRPr="00584231" w:rsidRDefault="00AE70A2" w:rsidP="00F86A8F">
            <w:pPr>
              <w:numPr>
                <w:ilvl w:val="0"/>
                <w:numId w:val="18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Dystrybucję zaproszeń na konferencję w formie tradycyjnej i elektronicznej zgodnie </w:t>
            </w:r>
            <w:r w:rsidR="00485B4A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z dostarczoną przez Zamawiającego listą proponowanych gości. </w:t>
            </w:r>
          </w:p>
          <w:p w14:paraId="578660BF" w14:textId="77777777" w:rsidR="00A020C9" w:rsidRPr="00584231" w:rsidRDefault="00AE70A2" w:rsidP="00F86A8F">
            <w:pPr>
              <w:numPr>
                <w:ilvl w:val="0"/>
                <w:numId w:val="18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System rezerwacji internetowej wraz z obsługą przed konferencją. Dopuszcza się korzystanie z bezpłatnych, gotowych system</w:t>
            </w:r>
            <w:r w:rsidR="002E16F7" w:rsidRPr="00584231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rezerwacji. System będzie dostępny dla zgłaszających za pośrednictwem strony internetowej Etnocentrum. </w:t>
            </w:r>
          </w:p>
          <w:p w14:paraId="593A600B" w14:textId="77777777" w:rsidR="00A020C9" w:rsidRPr="00584231" w:rsidRDefault="00AE70A2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Uwaga! System rezerwacji internetowej zawierać będzie wszelkie stosowne zabezpieczenia uniemożliwiające przejęcie danych osobowych.</w:t>
            </w:r>
          </w:p>
          <w:p w14:paraId="2F836BFA" w14:textId="77777777" w:rsidR="00AE70A2" w:rsidRPr="00584231" w:rsidRDefault="00AE70A2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przekaże Zamawiającemu kompletną listę potwierdzonych uczestników. </w:t>
            </w:r>
          </w:p>
          <w:p w14:paraId="5FD21176" w14:textId="77777777" w:rsidR="00AE70A2" w:rsidRPr="00584231" w:rsidRDefault="00AE70A2" w:rsidP="00F86A8F">
            <w:pPr>
              <w:numPr>
                <w:ilvl w:val="0"/>
                <w:numId w:val="18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Wykonanie podstrony dotyczącej konferencji na głównej stronie Etnocentrum. Na podstronie znajdzie się szczegółowy program, informacje o wykładowcach i pre</w:t>
            </w:r>
            <w:r w:rsidR="002E16F7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legentach, informacje przydatne,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itp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. Wykonawca otrzyma dostęp do administracji strony. </w:t>
            </w:r>
          </w:p>
          <w:p w14:paraId="18F4CC30" w14:textId="77777777" w:rsidR="00AE70A2" w:rsidRPr="00584231" w:rsidRDefault="00AE70A2" w:rsidP="00F86A8F">
            <w:pPr>
              <w:numPr>
                <w:ilvl w:val="0"/>
                <w:numId w:val="18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Obsługę konferencji - rejestracja i obsługa bieżąca uczestników, prowadzenie biura konferencji, dystrybucja materiałów konferencyjnych, udzielanie informacji.</w:t>
            </w:r>
          </w:p>
          <w:p w14:paraId="024A0BA2" w14:textId="77777777" w:rsidR="00AE70A2" w:rsidRPr="00584231" w:rsidRDefault="00AE70A2" w:rsidP="00F86A8F">
            <w:pPr>
              <w:numPr>
                <w:ilvl w:val="0"/>
                <w:numId w:val="18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Organizację i obsługę całości konferencji zgodnie ze szczegółowym programem, opracowanie logistyki poszczególnych działań.</w:t>
            </w:r>
          </w:p>
          <w:p w14:paraId="6DACF02F" w14:textId="77777777" w:rsidR="00EA5CB3" w:rsidRPr="00584231" w:rsidRDefault="00AE70A2" w:rsidP="00F86A8F">
            <w:pPr>
              <w:numPr>
                <w:ilvl w:val="0"/>
                <w:numId w:val="18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Udział w konferencji prelegentów, moderatorów i prowadzących warsztaty.</w:t>
            </w:r>
            <w:r w:rsidR="00507B4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Zamawiający przedstawi listę osób, </w:t>
            </w:r>
            <w:r w:rsidR="00DD305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 wraz z </w:t>
            </w:r>
            <w:r w:rsidR="00507B4B" w:rsidRPr="00584231">
              <w:rPr>
                <w:rFonts w:asciiTheme="minorHAnsi" w:hAnsiTheme="minorHAnsi" w:cstheme="minorHAnsi"/>
                <w:sz w:val="22"/>
                <w:szCs w:val="22"/>
              </w:rPr>
              <w:t>Wykonawc</w:t>
            </w:r>
            <w:r w:rsidR="00DD3050" w:rsidRPr="00584231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507B4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wybierze prelegentów, moderatorów i prowadzących warsztaty.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Wykonawca zabezpieczy </w:t>
            </w:r>
            <w:r w:rsidR="000C44F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EA5CB3" w:rsidRPr="00584231">
              <w:rPr>
                <w:rFonts w:asciiTheme="minorHAnsi" w:hAnsiTheme="minorHAnsi" w:cstheme="minorHAnsi"/>
                <w:sz w:val="22"/>
                <w:szCs w:val="22"/>
              </w:rPr>
              <w:t>cenie</w:t>
            </w:r>
            <w:r w:rsidR="000C44FD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oferty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kwotę </w:t>
            </w:r>
            <w:r w:rsidR="00DD3050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40.000 złotych </w:t>
            </w:r>
            <w:r w:rsidR="000C44FD" w:rsidRPr="00584231">
              <w:rPr>
                <w:rFonts w:asciiTheme="minorHAnsi" w:hAnsiTheme="minorHAnsi" w:cstheme="minorHAnsi"/>
                <w:sz w:val="22"/>
                <w:szCs w:val="22"/>
              </w:rPr>
              <w:t>brutto na honoraria dla tych osób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E872CF8" w14:textId="77777777" w:rsidR="00EA5CB3" w:rsidRPr="00584231" w:rsidRDefault="00AE70A2" w:rsidP="00EA5CB3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Listę proponowanych osób przedstawi Zamawiający najpóźniej 30 dni od daty podpisania Umowy. Dopuszcza się </w:t>
            </w:r>
            <w:r w:rsidR="00EA5CB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również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propozycje Wykonawcy. Ostateczna lista zostanie uzgodniona przez strony</w:t>
            </w:r>
            <w:r w:rsidR="00EA5CB3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D4F43E" w14:textId="77777777" w:rsidR="00AE70A2" w:rsidRPr="00584231" w:rsidRDefault="00AE70A2" w:rsidP="00EA5CB3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 uzgodnionej listy Wykonawca zapewni udział prelegentów, moderatorów i prowadzących warsztaty w ilości umożliwiającej prawidłową realizację programu konferencji. Zakres i czas pracy</w:t>
            </w:r>
            <w:r w:rsidR="00507B4B"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a także honoraria poszczególnych prelegentów, moderatorów i prowadzących warsztaty w konferencji będą różne. Zamawiający nie akceptuje jednak honorarium dla jednej osoby wyższego niż 6.000 złotych brutto. </w:t>
            </w:r>
          </w:p>
          <w:p w14:paraId="7EAAD9AB" w14:textId="1C2751C7" w:rsidR="00AE70A2" w:rsidRPr="00584231" w:rsidRDefault="00AE70A2" w:rsidP="00F86A8F">
            <w:pPr>
              <w:numPr>
                <w:ilvl w:val="0"/>
                <w:numId w:val="18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Przygotowanie i przeprowadzenie cyklu pokazów kulinarnych z udziałem gościa specjalnego, </w:t>
            </w:r>
            <w:r w:rsidR="00DF2E94" w:rsidRPr="00584231">
              <w:rPr>
                <w:rFonts w:asciiTheme="minorHAnsi" w:hAnsiTheme="minorHAnsi" w:cstheme="minorHAnsi"/>
                <w:sz w:val="22"/>
                <w:szCs w:val="22"/>
              </w:rPr>
              <w:t>np.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: Pascal Brodnicki, Karol Okrasa, Anna Starmach, Mateusz Gessler, Magdalena Gessler, Michel Moran</w:t>
            </w:r>
            <w:r w:rsidR="00DF2E94" w:rsidRPr="00584231">
              <w:rPr>
                <w:rFonts w:asciiTheme="minorHAnsi" w:hAnsiTheme="minorHAnsi" w:cstheme="minorHAnsi"/>
                <w:sz w:val="22"/>
                <w:szCs w:val="22"/>
              </w:rPr>
              <w:t>, Robert Makłowicz itp.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. Pokazy muszą być przeprowadzone w taki sposób, by wszyscy uczestnicy konferencji mogli </w:t>
            </w:r>
            <w:r w:rsidR="00EA5CB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brać w nich czynny udział.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 uwagi na wielkość pomieszczeń w Etnocentrum oraz specyfikę tych działań pokazy mogą się odbyć maksymalnie dla grupy 50 osób. Wykonawca zabezpieczy także produkty do pokazów zgodnie z zapotrzebowaniem gościa i ilością pokazów. W sytuacji szczególnej Zamawiający dopuszcza zgłoszenie przez Wykonawcę do akceptacji przez Zamawiającego innej propozycji gościa.</w:t>
            </w:r>
          </w:p>
          <w:p w14:paraId="7B6D6B94" w14:textId="77777777" w:rsidR="00A020C9" w:rsidRPr="00584231" w:rsidRDefault="00AE70A2" w:rsidP="00F86A8F">
            <w:pPr>
              <w:numPr>
                <w:ilvl w:val="0"/>
                <w:numId w:val="18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Prezentacje artystyczne w szczególności (widowiska obrzędowe, teatralne, muzyczne) będące elementem konferencji z przeznaczeniem dla poszczególnych grup. </w:t>
            </w:r>
          </w:p>
          <w:p w14:paraId="2FC513B6" w14:textId="77777777" w:rsidR="00AE70A2" w:rsidRPr="00584231" w:rsidRDefault="00AE70A2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zabezpieczy na ten element programu </w:t>
            </w:r>
            <w:r w:rsidR="004178C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14.000 złotych brutto. Listę możliwych artystów</w:t>
            </w:r>
            <w:r w:rsidR="00507B4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przedstawi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Zamawiający </w:t>
            </w:r>
            <w:r w:rsidR="004178C8" w:rsidRPr="00584231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30 dni od podpisania umowy. </w:t>
            </w:r>
          </w:p>
          <w:p w14:paraId="36920C34" w14:textId="77777777" w:rsidR="0066408A" w:rsidRPr="00584231" w:rsidRDefault="0066408A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AEDA0" w14:textId="77777777" w:rsidR="00A020C9" w:rsidRPr="00584231" w:rsidRDefault="00EA5CB3" w:rsidP="00F86A8F">
            <w:pPr>
              <w:numPr>
                <w:ilvl w:val="0"/>
                <w:numId w:val="18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Udział zespołu muzycznego 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 jeden wieczór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(w godzinach 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- 24.00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>z możliwością przedłużenia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. Wykonawca zabezpieczy na ten element programu kwotę 6.000 złotych brutto. Listę możliwych zespołów </w:t>
            </w:r>
            <w:r w:rsidR="00507B4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dostarczy 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Zamawiający najpóźniej 30 dni od podpisania umowy. </w:t>
            </w:r>
          </w:p>
          <w:p w14:paraId="1EAAD896" w14:textId="77777777" w:rsidR="00A020C9" w:rsidRPr="00584231" w:rsidRDefault="00A020C9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3B495" w14:textId="77777777" w:rsidR="00A020C9" w:rsidRPr="00584231" w:rsidRDefault="00AE70A2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 związku z realizacją punktów 7,8,9 i 10 Wykonawca podpisze stosowne umowy oraz zabezpieczy wszelkie wymagania zaproszonych osób związane z akomodacją, prawami autorskimi i wymaganiami </w:t>
            </w:r>
            <w:r w:rsidR="00507B4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związanymi z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prowadzony</w:t>
            </w:r>
            <w:r w:rsidR="00507B4B" w:rsidRPr="00584231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7B4B" w:rsidRPr="00584231">
              <w:rPr>
                <w:rFonts w:asciiTheme="minorHAnsi" w:hAnsiTheme="minorHAnsi" w:cstheme="minorHAnsi"/>
                <w:sz w:val="22"/>
                <w:szCs w:val="22"/>
              </w:rPr>
              <w:t>w ramach konferencji promującej Etnocentrum</w:t>
            </w:r>
            <w:r w:rsidR="00A25DC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działaniami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73738D" w14:textId="77777777" w:rsidR="00AE70A2" w:rsidRPr="00584231" w:rsidRDefault="00AE70A2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otrzyma wszelkie istotne informacje dotyczące warunków technicznych jakimi dysponować będzie </w:t>
            </w:r>
            <w:r w:rsidR="00507B4B" w:rsidRPr="00584231">
              <w:rPr>
                <w:rFonts w:asciiTheme="minorHAnsi" w:hAnsiTheme="minorHAnsi" w:cstheme="minorHAnsi"/>
                <w:sz w:val="22"/>
                <w:szCs w:val="22"/>
              </w:rPr>
              <w:t>Etnocentrum</w:t>
            </w:r>
            <w:r w:rsidR="00A25DCF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249D45" w14:textId="77777777" w:rsidR="00A020C9" w:rsidRPr="00584231" w:rsidRDefault="00A020C9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250FC" w14:textId="77777777" w:rsidR="00AE70A2" w:rsidRPr="00584231" w:rsidRDefault="004178C8" w:rsidP="00F86A8F">
            <w:pPr>
              <w:numPr>
                <w:ilvl w:val="0"/>
                <w:numId w:val="18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Noclegi dla 150 osób (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>uczestników ko</w:t>
            </w:r>
            <w:r w:rsidR="00A020C9" w:rsidRPr="00584231">
              <w:rPr>
                <w:rFonts w:asciiTheme="minorHAnsi" w:hAnsiTheme="minorHAnsi" w:cstheme="minorHAnsi"/>
                <w:sz w:val="22"/>
                <w:szCs w:val="22"/>
              </w:rPr>
              <w:t>nferencji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020C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 hotelach w Krośnie; 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>pokoje 1 i 2 osobowe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>- zgodnie ze zgłoszeniami ; standard - co najmniej hotel **, pensjonat **, apartamenty (uzgodnione z Zamawiającym)</w:t>
            </w:r>
            <w:r w:rsidR="00507B4B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D9A31F" w14:textId="77777777" w:rsidR="00507B4B" w:rsidRPr="00584231" w:rsidRDefault="00AE70A2" w:rsidP="00507B4B">
            <w:pPr>
              <w:numPr>
                <w:ilvl w:val="0"/>
                <w:numId w:val="18"/>
              </w:numPr>
              <w:spacing w:before="28" w:line="10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Zabezpieczenie pełnowartościowego wyżywienia dla uczestników konferencji.</w:t>
            </w:r>
            <w:r w:rsidR="00A020C9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07B4B" w:rsidRPr="00584231">
              <w:rPr>
                <w:rFonts w:asciiTheme="minorHAnsi" w:hAnsiTheme="minorHAnsi" w:cstheme="minorHAnsi"/>
                <w:sz w:val="22"/>
                <w:szCs w:val="22"/>
              </w:rPr>
              <w:t>Wykonawca zapewni:</w:t>
            </w:r>
          </w:p>
          <w:p w14:paraId="3553B25B" w14:textId="77777777" w:rsidR="00507B4B" w:rsidRPr="00584231" w:rsidRDefault="00507B4B" w:rsidP="00507B4B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>I dzień konferencji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kolacja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dla 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>250 osób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6EE1B95" w14:textId="77777777" w:rsidR="00A020C9" w:rsidRPr="00584231" w:rsidRDefault="00507B4B" w:rsidP="00507B4B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>II dzień konferencji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śniadanie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dla 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>150 osób ( w miejscu zamieszkania), obiad 250 osób, kolacja 250 osób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20C9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>III dzień konferencji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E70A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śniadanie 150 osób (w miejscu zamieszkania), obiad 250 osób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A50AC1" w14:textId="77777777" w:rsidR="00A020C9" w:rsidRPr="00584231" w:rsidRDefault="00AE70A2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Posiłki</w:t>
            </w:r>
            <w:r w:rsidR="00910F16" w:rsidRPr="0058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obiad i kolacja winny być zapewnione w formie cateringowej, dostępnej </w:t>
            </w:r>
            <w:r w:rsidR="00910F16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 wyznaczonych godzinach, w wyznaczonych miejscach na terenie Etnocentrum lub/i RCKP. Program konferencji zostanie tak ułożony, </w:t>
            </w:r>
            <w:r w:rsidR="00910F16" w:rsidRPr="005842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by na posiłkach w Etnocentrum przebywało jednocześnie nie więcej niż 80 osób. </w:t>
            </w:r>
          </w:p>
          <w:p w14:paraId="719A6FF8" w14:textId="77777777" w:rsidR="00AE70A2" w:rsidRPr="00584231" w:rsidRDefault="00AE70A2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przedstawi proponowane menu do akceptacji Zamawiającego. Menu kolejnych obiadów i kolacji nie może być </w:t>
            </w:r>
            <w:r w:rsidR="0066408A" w:rsidRPr="00584231">
              <w:rPr>
                <w:rFonts w:asciiTheme="minorHAnsi" w:hAnsiTheme="minorHAnsi" w:cstheme="minorHAnsi"/>
                <w:sz w:val="22"/>
                <w:szCs w:val="22"/>
              </w:rPr>
              <w:t>jednakowe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. Wykonawca uwzględni w propozycjach menu </w:t>
            </w:r>
            <w:r w:rsidR="005720B8" w:rsidRPr="00584231">
              <w:rPr>
                <w:rFonts w:asciiTheme="minorHAnsi" w:hAnsiTheme="minorHAnsi" w:cstheme="minorHAnsi"/>
                <w:sz w:val="22"/>
                <w:szCs w:val="22"/>
              </w:rPr>
              <w:t>posiłki dla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osób na dietach</w:t>
            </w:r>
            <w:r w:rsidR="005720B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 ilościach porcji zgodnej z inform</w:t>
            </w:r>
            <w:r w:rsidR="005720B8" w:rsidRPr="00584231">
              <w:rPr>
                <w:rFonts w:asciiTheme="minorHAnsi" w:hAnsiTheme="minorHAnsi" w:cstheme="minorHAnsi"/>
                <w:sz w:val="22"/>
                <w:szCs w:val="22"/>
              </w:rPr>
              <w:t>acjami zawartymi w zgłoszeniach).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Obowiązuje tradycyjna zastawa i sztućce. Nie dopuszcza się jednorazówek plastikowych. </w:t>
            </w:r>
          </w:p>
          <w:p w14:paraId="4CC65F79" w14:textId="77777777" w:rsidR="00A020C9" w:rsidRPr="00584231" w:rsidRDefault="00AE70A2" w:rsidP="00F86A8F">
            <w:pPr>
              <w:numPr>
                <w:ilvl w:val="0"/>
                <w:numId w:val="18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Zabezpieczenie baru napojów na cały okres konferencji dla 250 osób, zgodnie z programem działań.</w:t>
            </w:r>
          </w:p>
          <w:p w14:paraId="714991D3" w14:textId="77777777" w:rsidR="00AE70A2" w:rsidRPr="00584231" w:rsidRDefault="00AE70A2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Bar może się znajdować max. w 3 wskazanych w Etnocentrum miejscach. </w:t>
            </w:r>
            <w:r w:rsidR="000636B5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Wyposażenie bez ograniczeń</w:t>
            </w:r>
            <w:r w:rsidR="000636B5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2E6C48EF" w14:textId="77777777" w:rsidR="00AE70A2" w:rsidRPr="00584231" w:rsidRDefault="00AE70A2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woda -</w:t>
            </w:r>
            <w:r w:rsidR="000636B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niegazowana 80% całości wody, woda gazowana 20% całości wody </w:t>
            </w:r>
          </w:p>
          <w:p w14:paraId="0B36C747" w14:textId="77777777" w:rsidR="00AE70A2" w:rsidRPr="00584231" w:rsidRDefault="00AE70A2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Woda dostępna w szklanych opakowaniach, zakręcanych, o objętości max. 0.33 </w:t>
            </w:r>
          </w:p>
          <w:p w14:paraId="4F87A916" w14:textId="77777777" w:rsidR="00AE70A2" w:rsidRPr="00584231" w:rsidRDefault="00AE70A2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- kawa z ekspresu - różne rodzaje </w:t>
            </w:r>
          </w:p>
          <w:p w14:paraId="226E96F9" w14:textId="77777777" w:rsidR="00AE70A2" w:rsidRPr="00584231" w:rsidRDefault="00AE70A2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- herbata - co najmniej 3 rodzaje, 75% herbata czarna, 2</w:t>
            </w:r>
            <w:r w:rsidR="000636B5" w:rsidRPr="00584231">
              <w:rPr>
                <w:rFonts w:asciiTheme="minorHAnsi" w:hAnsiTheme="minorHAnsi" w:cstheme="minorHAnsi"/>
                <w:sz w:val="22"/>
                <w:szCs w:val="22"/>
              </w:rPr>
              <w:t>5 % herbata owocowa</w:t>
            </w:r>
            <w:r w:rsidR="00400DB4"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36B5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co najmniej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dwa różne smaki</w:t>
            </w:r>
          </w:p>
          <w:p w14:paraId="07A28A1B" w14:textId="77777777" w:rsidR="00AE70A2" w:rsidRPr="00584231" w:rsidRDefault="00AE70A2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- cukier</w:t>
            </w:r>
            <w:r w:rsidR="00400DB4" w:rsidRPr="0058423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dowolna forma podania</w:t>
            </w:r>
            <w:r w:rsidR="00400DB4" w:rsidRPr="005842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198D167" w14:textId="77777777" w:rsidR="00AE70A2" w:rsidRPr="00584231" w:rsidRDefault="00AE70A2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- cytryna </w:t>
            </w:r>
          </w:p>
          <w:p w14:paraId="5EA61A9B" w14:textId="77777777" w:rsidR="00AE70A2" w:rsidRPr="00584231" w:rsidRDefault="00AE70A2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- odpowiednia ilość naczyń –filiżanki, kubki, łyżeczki itp. </w:t>
            </w:r>
          </w:p>
          <w:p w14:paraId="2557A35F" w14:textId="77777777" w:rsidR="00AE70A2" w:rsidRPr="00584231" w:rsidRDefault="00AE70A2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 barze napojów dopuszczalne są naczynia jednorazowe o charakterze Eko (tektura, drewno).</w:t>
            </w:r>
            <w:r w:rsidR="005720B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Nie dopuszcza się naczyń jednorazowych z plastiku. </w:t>
            </w:r>
          </w:p>
          <w:p w14:paraId="2E234A81" w14:textId="77777777" w:rsidR="00AE70A2" w:rsidRPr="00584231" w:rsidRDefault="00AE70A2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Wymagany jest systematyczny serwis barów</w:t>
            </w:r>
            <w:r w:rsidR="006C16D3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- uzupełnianie braków i dbałość o wygląd.</w:t>
            </w:r>
          </w:p>
          <w:p w14:paraId="1AEE0C49" w14:textId="77777777" w:rsidR="00AE70A2" w:rsidRPr="00584231" w:rsidRDefault="00AE70A2" w:rsidP="00F86A8F">
            <w:pPr>
              <w:numPr>
                <w:ilvl w:val="0"/>
                <w:numId w:val="18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Poczęstunek </w:t>
            </w:r>
            <w:r w:rsidR="005720B8" w:rsidRPr="00584231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Wieczór Andrzejkowy</w:t>
            </w:r>
            <w:r w:rsidR="005720B8" w:rsidRPr="00584231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- drobny poczęstunek w formie szwedzkiego stołu dla 250 osób</w:t>
            </w:r>
            <w:r w:rsidR="005720B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kanapeczki, </w:t>
            </w:r>
            <w:r w:rsidR="0090264E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koreczki,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chleb ze smalcem lub/i z masłem ziołowym, cia</w:t>
            </w:r>
            <w:r w:rsidR="005720B8" w:rsidRPr="00584231">
              <w:rPr>
                <w:rFonts w:asciiTheme="minorHAnsi" w:hAnsiTheme="minorHAnsi" w:cstheme="minorHAnsi"/>
                <w:sz w:val="22"/>
                <w:szCs w:val="22"/>
              </w:rPr>
              <w:t>sto "suche" - menu do ustalenia)</w:t>
            </w:r>
            <w:r w:rsidR="0090264E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naczynia jednorazowe, w </w:t>
            </w:r>
            <w:r w:rsidR="00400DB4" w:rsidRPr="0058423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tylu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eko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(nie dopuszcza się </w:t>
            </w:r>
            <w:r w:rsidR="005720B8" w:rsidRPr="00584231">
              <w:rPr>
                <w:rFonts w:asciiTheme="minorHAnsi" w:hAnsiTheme="minorHAnsi" w:cstheme="minorHAnsi"/>
                <w:sz w:val="22"/>
                <w:szCs w:val="22"/>
              </w:rPr>
              <w:t>plastikowych naczyń jednorazowych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0264E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5A02B2" w14:textId="77777777" w:rsidR="000636B5" w:rsidRPr="00584231" w:rsidRDefault="00AE70A2" w:rsidP="00F86A8F">
            <w:pPr>
              <w:numPr>
                <w:ilvl w:val="0"/>
                <w:numId w:val="18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Materiały do warsztatów rękodzielniczych zgodnie z zapotrzebowaniem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prowadzących warsztaty. Przyjmuje się, iż przewidywana </w:t>
            </w:r>
            <w:r w:rsidR="004B07EB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średnia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kwota na </w:t>
            </w:r>
            <w:r w:rsidR="000E729A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720B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materiały dla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1 uczestnika nie przekroczy 30 PLN. </w:t>
            </w:r>
          </w:p>
          <w:p w14:paraId="4D2626A7" w14:textId="77777777" w:rsidR="000636B5" w:rsidRPr="00584231" w:rsidRDefault="000636B5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5B327" w14:textId="77777777" w:rsidR="004B30DB" w:rsidRPr="00584231" w:rsidRDefault="00AE70A2" w:rsidP="00884209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Materiały spożywcze do warsztatów spożywczych</w:t>
            </w:r>
            <w:r w:rsidR="0088420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wykonawca zabezpieczy w cenie oferty kwotę</w:t>
            </w:r>
            <w:r w:rsidR="0088420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minimum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5.000 złotych</w:t>
            </w:r>
            <w:r w:rsidR="0088420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brutto na ten cel. </w:t>
            </w:r>
          </w:p>
        </w:tc>
      </w:tr>
      <w:tr w:rsidR="004B30DB" w:rsidRPr="00584231" w14:paraId="7A60A0B5" w14:textId="77777777" w:rsidTr="008935AA">
        <w:tc>
          <w:tcPr>
            <w:tcW w:w="9752" w:type="dxa"/>
            <w:shd w:val="clear" w:color="auto" w:fill="auto"/>
          </w:tcPr>
          <w:p w14:paraId="7ECC3029" w14:textId="77777777" w:rsidR="004B30DB" w:rsidRPr="00584231" w:rsidRDefault="004B30DB" w:rsidP="00EC2EF0">
            <w:pPr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Termin realizacji:  </w:t>
            </w:r>
            <w:r w:rsidR="00F17C71" w:rsidRPr="00584231">
              <w:rPr>
                <w:rFonts w:asciiTheme="minorHAnsi" w:hAnsiTheme="minorHAnsi" w:cstheme="minorHAnsi"/>
                <w:sz w:val="22"/>
                <w:szCs w:val="22"/>
              </w:rPr>
              <w:t>od podpisania umowy do 06.12.2019 r.</w:t>
            </w:r>
          </w:p>
        </w:tc>
      </w:tr>
      <w:tr w:rsidR="004B30DB" w:rsidRPr="00584231" w14:paraId="390BEF5F" w14:textId="77777777" w:rsidTr="008935AA">
        <w:tc>
          <w:tcPr>
            <w:tcW w:w="9752" w:type="dxa"/>
            <w:shd w:val="clear" w:color="auto" w:fill="auto"/>
          </w:tcPr>
          <w:p w14:paraId="68023DDB" w14:textId="77777777" w:rsidR="004B30DB" w:rsidRPr="00584231" w:rsidRDefault="004B30DB" w:rsidP="008935AA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Uwagi: </w:t>
            </w:r>
          </w:p>
        </w:tc>
      </w:tr>
    </w:tbl>
    <w:p w14:paraId="19EAF02C" w14:textId="77777777" w:rsidR="004B30DB" w:rsidRPr="00584231" w:rsidRDefault="004B30DB" w:rsidP="004B30DB">
      <w:pPr>
        <w:spacing w:before="28" w:line="100" w:lineRule="atLeast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9"/>
      </w:tblGrid>
      <w:tr w:rsidR="004B30DB" w:rsidRPr="00584231" w14:paraId="2CBADA97" w14:textId="77777777" w:rsidTr="00444254">
        <w:tc>
          <w:tcPr>
            <w:tcW w:w="9339" w:type="dxa"/>
            <w:shd w:val="clear" w:color="auto" w:fill="BFBFBF"/>
          </w:tcPr>
          <w:p w14:paraId="650C8799" w14:textId="44915D88" w:rsidR="004B30DB" w:rsidRPr="00584231" w:rsidRDefault="004B30DB" w:rsidP="008935AA">
            <w:pPr>
              <w:spacing w:before="28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>Organizacja otwarcia Etnocentrum</w:t>
            </w:r>
            <w:r w:rsidR="00E8055F"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B30DB" w:rsidRPr="00584231" w14:paraId="40025494" w14:textId="77777777" w:rsidTr="00444254">
        <w:tc>
          <w:tcPr>
            <w:tcW w:w="9339" w:type="dxa"/>
            <w:shd w:val="clear" w:color="auto" w:fill="auto"/>
          </w:tcPr>
          <w:p w14:paraId="17609CD0" w14:textId="77777777" w:rsidR="00ED3338" w:rsidRPr="00584231" w:rsidRDefault="00ED3338" w:rsidP="00ED3338">
            <w:pPr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Organizacja uroczystego otwarcia Etnocentrum w formie trzech dni atrakcyjnych działań warsztatowych. </w:t>
            </w:r>
          </w:p>
          <w:p w14:paraId="706C95C0" w14:textId="77777777" w:rsidR="00ED3338" w:rsidRPr="00584231" w:rsidRDefault="00ED3338" w:rsidP="00ED3338">
            <w:pPr>
              <w:spacing w:before="28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B9DDD0" w14:textId="77777777" w:rsidR="00ED3338" w:rsidRPr="00584231" w:rsidRDefault="00ED3338" w:rsidP="00F86A8F">
            <w:pPr>
              <w:pStyle w:val="Akapitzlist"/>
              <w:numPr>
                <w:ilvl w:val="0"/>
                <w:numId w:val="24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Przygotowanie i przeprowadzenie kampanii promocyjnej do otwarcia Etnocentrum, w tym:</w:t>
            </w:r>
          </w:p>
          <w:p w14:paraId="457F402A" w14:textId="77777777" w:rsidR="00ED3338" w:rsidRPr="00584231" w:rsidRDefault="00ED3338" w:rsidP="007F12C8">
            <w:pPr>
              <w:pStyle w:val="Akapitzlist"/>
              <w:numPr>
                <w:ilvl w:val="0"/>
                <w:numId w:val="25"/>
              </w:numPr>
              <w:spacing w:before="28" w:line="10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projekt, produkcja i  ekspozycja plakatów:</w:t>
            </w:r>
          </w:p>
          <w:p w14:paraId="3DCD6FAA" w14:textId="77777777" w:rsidR="00ED3338" w:rsidRPr="00584231" w:rsidRDefault="00ED3338" w:rsidP="007F12C8">
            <w:pPr>
              <w:pStyle w:val="Akapitzlist"/>
              <w:spacing w:before="28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Format A0; Ilość - 1.000 sztuk; Wydruk: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pełnokolorowy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, offset, druk mat</w:t>
            </w:r>
            <w:r w:rsidR="007F12C8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br/>
              <w:t>Czas trwania ekspozycji:  co najmniej  14 dni w każdym miejscu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Ekspozycja: 800 sztuk plakatów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br/>
              <w:t>Miejsca ekspozycji - co najmniej  8 wybranyc</w:t>
            </w:r>
            <w:r w:rsidR="007F12C8" w:rsidRPr="00584231">
              <w:rPr>
                <w:rFonts w:asciiTheme="minorHAnsi" w:hAnsiTheme="minorHAnsi" w:cstheme="minorHAnsi"/>
                <w:sz w:val="22"/>
                <w:szCs w:val="22"/>
              </w:rPr>
              <w:t>h miejscowości w województwach podkarpackim  (oprócz Krosna), ś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więtokrzyskim,  </w:t>
            </w:r>
            <w:r w:rsidR="007F12C8" w:rsidRPr="0058423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ałopolskim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D418F86" w14:textId="77777777" w:rsidR="00ED3338" w:rsidRPr="00584231" w:rsidRDefault="00ED3338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200 plakatów zostanie przekazane Zamawiającemu </w:t>
            </w:r>
          </w:p>
          <w:p w14:paraId="272BB517" w14:textId="77777777" w:rsidR="00ED3338" w:rsidRPr="00584231" w:rsidRDefault="00ED3338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EE9AD" w14:textId="77777777" w:rsidR="00ED3338" w:rsidRPr="00584231" w:rsidRDefault="00ED3338" w:rsidP="00F86A8F">
            <w:pPr>
              <w:pStyle w:val="Akapitzlist"/>
              <w:numPr>
                <w:ilvl w:val="0"/>
                <w:numId w:val="25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projekt, produkcja i dystrybucja ulotek promujących otwarcie:</w:t>
            </w:r>
          </w:p>
          <w:p w14:paraId="66E78622" w14:textId="77777777" w:rsidR="00ED3338" w:rsidRPr="00584231" w:rsidRDefault="00ED3338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Format A6;</w:t>
            </w:r>
          </w:p>
          <w:p w14:paraId="5B11C2F5" w14:textId="77777777" w:rsidR="00ED3338" w:rsidRPr="00584231" w:rsidRDefault="00ED3338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ilość: 10.000 sztuk, druk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pełnokolorwy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, offset, mat </w:t>
            </w:r>
          </w:p>
          <w:p w14:paraId="53710D77" w14:textId="77777777" w:rsidR="00ED3338" w:rsidRPr="00584231" w:rsidRDefault="002E16F7" w:rsidP="002E16F7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D3338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ystrybucja ulotek przez osoby rozdające ulotki co najmniej dwa dni w każdym wymienionym niżej mieście, 8 godzin dziennie. Dystrybucja winna nastąpić dwa razy w okresie październik listopad, w zastrzeżeniem, iż  dni dystrybucji w danym mieście będą oddalone od siebie o co najmniej 14 dni. Dystrybucja nie może być realizowana w żadną niedzielę wolną od handlu. </w:t>
            </w:r>
            <w:r w:rsidR="00ED3338" w:rsidRPr="00584231">
              <w:rPr>
                <w:rFonts w:asciiTheme="minorHAnsi" w:hAnsiTheme="minorHAnsi" w:cstheme="minorHAnsi"/>
                <w:sz w:val="22"/>
                <w:szCs w:val="22"/>
              </w:rPr>
              <w:br/>
              <w:t>Miasto: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="00ED3338" w:rsidRPr="00584231">
              <w:rPr>
                <w:rFonts w:asciiTheme="minorHAnsi" w:hAnsiTheme="minorHAnsi" w:cstheme="minorHAnsi"/>
                <w:sz w:val="22"/>
                <w:szCs w:val="22"/>
              </w:rPr>
              <w:t>rosno, Rzeszów, Przemyśl, Tarnów, Nowy Sącz</w:t>
            </w:r>
          </w:p>
          <w:p w14:paraId="331E6D9E" w14:textId="77777777" w:rsidR="00ED3338" w:rsidRPr="00584231" w:rsidRDefault="00ED3338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określi podział ilościowy ulotek na dane miasto w proporcjonalnym przeliczeniu na statystycznego mieszkańca. </w:t>
            </w:r>
          </w:p>
          <w:p w14:paraId="316002A4" w14:textId="77777777" w:rsidR="00ED3338" w:rsidRPr="00584231" w:rsidRDefault="00ED3338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zagwarantuje, iż strój osób rozdających ulotki będzie nawiązywał do stylistyki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etno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5228EA" w14:textId="77777777" w:rsidR="00ED3338" w:rsidRPr="00584231" w:rsidRDefault="00ED3338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882F5" w14:textId="77777777" w:rsidR="00ED3338" w:rsidRPr="00584231" w:rsidRDefault="00ED3338" w:rsidP="00F86A8F">
            <w:pPr>
              <w:pStyle w:val="Akapitzlist"/>
              <w:numPr>
                <w:ilvl w:val="0"/>
                <w:numId w:val="24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Przygotowanie i przeprowadzenie elementów otwarcia:</w:t>
            </w:r>
          </w:p>
          <w:p w14:paraId="3DC4C4B3" w14:textId="77777777" w:rsidR="00F26C92" w:rsidRPr="00584231" w:rsidRDefault="00F26C92" w:rsidP="00F26C92">
            <w:pPr>
              <w:pStyle w:val="Akapitzlist"/>
              <w:spacing w:before="28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0BADCBF" w14:textId="77777777" w:rsidR="00F26C92" w:rsidRPr="00584231" w:rsidRDefault="00ED3338" w:rsidP="00F26C92">
            <w:pPr>
              <w:pStyle w:val="Akapitzlist"/>
              <w:spacing w:before="28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Warsztaty kulinarne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26C92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warsztaty pieczenia podpłomyków, chleba, </w:t>
            </w:r>
            <w:r w:rsidR="00F26C9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tradycyjne potrawy regionalne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prowadzone przez </w:t>
            </w:r>
            <w:proofErr w:type="spellStart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blogerów</w:t>
            </w:r>
            <w:proofErr w:type="spellEnd"/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kulinarnych z gwarancją umieszczenia na ich blogach  informacji o udzia</w:t>
            </w:r>
            <w:r w:rsidR="00F26C92" w:rsidRPr="00584231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6C92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 otwarciu Etnocentrum.</w:t>
            </w:r>
          </w:p>
          <w:p w14:paraId="5BB35D6F" w14:textId="77777777" w:rsidR="00F26C92" w:rsidRPr="00584231" w:rsidRDefault="00F26C92" w:rsidP="00F26C92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Na przeprowadzenie warsztatów przewidziano: 3 godz. / dziennie, przez 3 dni. Ilość warsztatów, uzależniona jest od ostatecznej liczby uczestników</w:t>
            </w:r>
            <w:r w:rsidR="00C464AA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i czasu ich trwania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. Każdy z warsztatów będzie realizowany dla grupy maksymalnie 12 osób. </w:t>
            </w:r>
          </w:p>
          <w:p w14:paraId="0B144132" w14:textId="77777777" w:rsidR="00F26C92" w:rsidRPr="00584231" w:rsidRDefault="00ED3338" w:rsidP="00F26C92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</w:t>
            </w:r>
            <w:r w:rsidR="00F26C9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zapewni produkty do warsztatów kulinarnych – zgodnie z zapotrzebowaniem prowadzących. </w:t>
            </w:r>
          </w:p>
          <w:p w14:paraId="2315D4C9" w14:textId="77777777" w:rsidR="00F26C92" w:rsidRPr="00584231" w:rsidRDefault="00F26C92" w:rsidP="00F26C92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0F0A6" w14:textId="77777777" w:rsidR="00322B6C" w:rsidRPr="00584231" w:rsidRDefault="00ED3338" w:rsidP="00F26C92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Warsztaty  rękodzieła ludowego </w:t>
            </w:r>
          </w:p>
          <w:p w14:paraId="2E6CCAAD" w14:textId="77777777" w:rsidR="002E16F7" w:rsidRPr="00584231" w:rsidRDefault="002E16F7" w:rsidP="002E16F7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Ilość prowadzących warsztaty: 6 przedstawicieli różnych dziedzin rękodzieła tradycyjnego</w:t>
            </w:r>
          </w:p>
          <w:p w14:paraId="1EA8156F" w14:textId="77777777" w:rsidR="002E16F7" w:rsidRPr="00584231" w:rsidRDefault="002E16F7" w:rsidP="002E16F7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Ilość warsztatów: 2 warsztaty dziennie; czas trwania warsztatu: 2</w:t>
            </w:r>
            <w:r w:rsidR="00F26C92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godz.</w:t>
            </w:r>
          </w:p>
          <w:p w14:paraId="314AFAD9" w14:textId="77777777" w:rsidR="00322B6C" w:rsidRPr="00584231" w:rsidRDefault="00322B6C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6212A" w14:textId="77777777" w:rsidR="00ED3338" w:rsidRPr="00584231" w:rsidRDefault="00ED3338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Warsztaty w  zależności o specyfiki mogą być realizowane dla  grupy  od 4 do 8 osób. Zapewnienie odpowiedniej  ilości  materiałów do prowadzenia warsztatów zgodnie </w:t>
            </w:r>
            <w:r w:rsidR="002E16F7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z zapotrzebowaniem prowadzących, tak aby każdy mógł samodzielnie wykonać  "przedmiot" na warsztatach</w:t>
            </w:r>
            <w:r w:rsidR="00A53AC1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Wykonawca przedstawi propozycje warsztatów, max. ilość uczestników oraz </w:t>
            </w:r>
            <w:r w:rsidR="00A53AC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proponowanych rękodzielników do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akceptacji Zamawiającego. </w:t>
            </w:r>
            <w:r w:rsidR="00A53AC1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53AC1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Przykłady  działań: malowanie zabawek drewnianych,  struganie łyżek, tworzenie  szmacianych lalek czy kwiatów  z bibuły, malowanie talerzy, tkanie na krosnach, wyszywanie makatek itp.  Zajęcia winny być dostosowane do zróżnicowanej wiekowo grupy.  Działanie winno być dostosowane do czasu trwania warsztatów.</w:t>
            </w:r>
          </w:p>
          <w:p w14:paraId="48B302ED" w14:textId="77777777" w:rsidR="00322B6C" w:rsidRPr="00584231" w:rsidRDefault="00322B6C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684208E" w14:textId="77777777" w:rsidR="00ED3338" w:rsidRPr="00584231" w:rsidRDefault="00ED3338" w:rsidP="00A53AC1">
            <w:pPr>
              <w:pStyle w:val="Akapitzlist"/>
              <w:spacing w:before="28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Widowiska ludowe z przeznaczeniem dla dzieci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3AC1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wieczorynka na  ludowo -każdego dnia inny spektakl, dopuszcza się tego samego artystę; dobór widowiska do możliwości scenicznych i technicznych Etnocentrum; czas trwania widowiska min, 20 minut  max 45 minut </w:t>
            </w:r>
          </w:p>
          <w:p w14:paraId="65E1B4FC" w14:textId="77777777" w:rsidR="00322B6C" w:rsidRPr="00584231" w:rsidRDefault="00322B6C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EE919BD" w14:textId="77777777" w:rsidR="00ED3338" w:rsidRPr="00584231" w:rsidRDefault="00ED3338" w:rsidP="00A53AC1">
            <w:pPr>
              <w:pStyle w:val="Akapitzlist"/>
              <w:spacing w:before="28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Animacja taneczna</w:t>
            </w:r>
            <w:r w:rsidR="00A53AC1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3AC1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warsztaty  bez limitu miejsc, zapewnienie co najmniej 2 par tanecznych</w:t>
            </w:r>
            <w:r w:rsidR="00A53AC1" w:rsidRPr="005842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 pokaz i animacja 8 godzin dziennie, przez 3 dni.  Animatorzy muszą umieć zaprezentować  tańce regionalne, nauczyć podstawowych kroków i figur, zachęcać do wspólnej zabawy, posiadać wiedzę z zakresu kultury regionalnej, w szczególności tańca.  </w:t>
            </w:r>
          </w:p>
          <w:p w14:paraId="6F8D3A9A" w14:textId="77777777" w:rsidR="00322B6C" w:rsidRPr="00584231" w:rsidRDefault="00322B6C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80E2913" w14:textId="77777777" w:rsidR="00ED3338" w:rsidRPr="00584231" w:rsidRDefault="00ED3338" w:rsidP="00A53AC1">
            <w:pPr>
              <w:pStyle w:val="Akapitzlist"/>
              <w:spacing w:before="28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Wieczór kołysanek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3AC1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wspólne </w:t>
            </w:r>
            <w:r w:rsidR="00A53AC1" w:rsidRPr="00584231">
              <w:rPr>
                <w:rFonts w:asciiTheme="minorHAnsi" w:hAnsiTheme="minorHAnsi" w:cstheme="minorHAnsi"/>
                <w:sz w:val="22"/>
                <w:szCs w:val="22"/>
              </w:rPr>
              <w:t>śpiewanie w jeden wybrany dzień;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co najmniej 3 godziny działania artystycznego. Wykonawca zagwarantuje  realizację  działania, w tym:  wokalistę prowadzącego całość </w:t>
            </w:r>
            <w:r w:rsidR="00A53AC1" w:rsidRPr="00584231">
              <w:rPr>
                <w:rFonts w:asciiTheme="minorHAnsi" w:hAnsiTheme="minorHAnsi" w:cstheme="minorHAnsi"/>
                <w:sz w:val="22"/>
                <w:szCs w:val="22"/>
              </w:rPr>
              <w:t>spotkania,  zespół  muzyczny  (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co najmniej 3 muzyków). Wykonawca przygotuje prezentację tekstów do wspólnego śpiewania. </w:t>
            </w:r>
          </w:p>
          <w:p w14:paraId="724A6C94" w14:textId="77777777" w:rsidR="00322B6C" w:rsidRPr="00584231" w:rsidRDefault="00322B6C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C347030" w14:textId="77777777" w:rsidR="00ED3338" w:rsidRPr="00584231" w:rsidRDefault="00ED3338" w:rsidP="00934E00">
            <w:pPr>
              <w:pStyle w:val="Akapitzlist"/>
              <w:spacing w:before="28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Wieczór kulinarny </w:t>
            </w:r>
            <w:r w:rsidR="00934E00" w:rsidRPr="005842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realizowany</w:t>
            </w:r>
            <w:r w:rsidR="0035197E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w jeden z wieczorów otwarcia; prowadzony w atrakcyjny i widowiskowy sposób przez osobę rozpoznawalną, związaną z branżą kulinarną i rozrywkową (np. uczestnika lub jurora z programów typu show kulinarny lub osobę prowadząca programy kulinarne).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Wykonawca zabezpieczy  produkty niezbędne do realizacji pokazu.  </w:t>
            </w:r>
            <w:r w:rsidR="0035197E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 ramach pokazu powstaną co najmniej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3 potrawy regionalne</w:t>
            </w:r>
            <w:r w:rsidR="0035197E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72C0B62E" w14:textId="77777777" w:rsidR="00ED3338" w:rsidRPr="00584231" w:rsidRDefault="00ED3338" w:rsidP="00F86A8F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619ED42" w14:textId="77777777" w:rsidR="00ED3338" w:rsidRPr="00584231" w:rsidRDefault="00ED3338" w:rsidP="00F86A8F">
            <w:pPr>
              <w:pStyle w:val="Akapitzlist"/>
              <w:numPr>
                <w:ilvl w:val="0"/>
                <w:numId w:val="24"/>
              </w:numPr>
              <w:spacing w:before="28" w:line="10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Wykonanie dokumentacji fotograficznej  z otwarcia -  co najmniej 1</w:t>
            </w:r>
            <w:r w:rsidR="00934E00" w:rsidRPr="0058423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0 zdjęć dziennie </w:t>
            </w:r>
          </w:p>
          <w:p w14:paraId="0BAFE235" w14:textId="77777777" w:rsidR="00ED3338" w:rsidRPr="00584231" w:rsidRDefault="00ED3338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5CDF0" w14:textId="77777777" w:rsidR="00ED3338" w:rsidRPr="00584231" w:rsidRDefault="00ED3338" w:rsidP="00F86A8F">
            <w:pPr>
              <w:pStyle w:val="Akapitzlist"/>
              <w:spacing w:before="28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 ramach realizacji Otwarcia wymaga się od Wykonawcy stałej współpracy  </w:t>
            </w:r>
            <w:r w:rsidR="00F86A8F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z zespołem zajmującym się promocją Etnocentrum na stronie </w:t>
            </w:r>
            <w:r w:rsidR="00322B6C" w:rsidRPr="00584231">
              <w:rPr>
                <w:rFonts w:asciiTheme="minorHAnsi" w:hAnsiTheme="minorHAnsi" w:cstheme="minorHAnsi"/>
                <w:sz w:val="22"/>
                <w:szCs w:val="22"/>
              </w:rPr>
              <w:t>internetowej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oraz w mediach społecznościowych. </w:t>
            </w:r>
          </w:p>
          <w:p w14:paraId="293A635B" w14:textId="77777777" w:rsidR="004B30DB" w:rsidRPr="00584231" w:rsidRDefault="004B30DB" w:rsidP="008935AA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DB" w:rsidRPr="00584231" w14:paraId="4EF37429" w14:textId="77777777" w:rsidTr="00444254">
        <w:tc>
          <w:tcPr>
            <w:tcW w:w="9339" w:type="dxa"/>
            <w:shd w:val="clear" w:color="auto" w:fill="auto"/>
          </w:tcPr>
          <w:p w14:paraId="34738649" w14:textId="77777777" w:rsidR="004B30DB" w:rsidRPr="00584231" w:rsidRDefault="004B30DB" w:rsidP="00330842">
            <w:pPr>
              <w:spacing w:before="28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Termin realizacji: </w:t>
            </w:r>
            <w:r w:rsidR="00F17C71" w:rsidRPr="00584231">
              <w:rPr>
                <w:rFonts w:asciiTheme="minorHAnsi" w:hAnsiTheme="minorHAnsi" w:cstheme="minorHAnsi"/>
                <w:sz w:val="22"/>
                <w:szCs w:val="22"/>
              </w:rPr>
              <w:t>od podpisania umowy do 1</w:t>
            </w:r>
            <w:r w:rsidR="007B1F47" w:rsidRPr="0058423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17C71" w:rsidRPr="00584231">
              <w:rPr>
                <w:rFonts w:asciiTheme="minorHAnsi" w:hAnsiTheme="minorHAnsi" w:cstheme="minorHAnsi"/>
                <w:sz w:val="22"/>
                <w:szCs w:val="22"/>
              </w:rPr>
              <w:t>.12.2019 r.</w:t>
            </w:r>
          </w:p>
        </w:tc>
      </w:tr>
      <w:tr w:rsidR="00825331" w:rsidRPr="0014417A" w14:paraId="0C16CF3C" w14:textId="77777777" w:rsidTr="00444254">
        <w:tc>
          <w:tcPr>
            <w:tcW w:w="9339" w:type="dxa"/>
            <w:shd w:val="clear" w:color="auto" w:fill="auto"/>
          </w:tcPr>
          <w:p w14:paraId="6CBC3A55" w14:textId="77777777" w:rsidR="00825331" w:rsidRPr="0014417A" w:rsidRDefault="00825331" w:rsidP="00934E00">
            <w:pPr>
              <w:spacing w:before="28"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  <w:r w:rsidR="00F86A8F" w:rsidRPr="00584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8761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 momencie otwarcia, jednostka zarządzająca </w:t>
            </w:r>
            <w:r w:rsidR="00F86A8F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Etnocentrum </w:t>
            </w:r>
            <w:r w:rsidR="00C8761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będzie prowadzić  bieżącą działalność instytucji, w tym działania promocyjne. Działania promocyjne </w:t>
            </w:r>
            <w:r w:rsidR="00F86A8F" w:rsidRPr="00584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8761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i informacyjne prowadzone przez Wykonawcę, stanowiące przedmiot OPZ muszą zostać skoordynowane z tymi działaniami.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Wymagana jest współpraca </w:t>
            </w:r>
            <w:r w:rsidR="00C8761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Wykonawcy z Zamawiającym </w:t>
            </w:r>
            <w:r w:rsidRPr="00584231">
              <w:rPr>
                <w:rFonts w:asciiTheme="minorHAnsi" w:hAnsiTheme="minorHAnsi" w:cstheme="minorHAnsi"/>
                <w:sz w:val="22"/>
                <w:szCs w:val="22"/>
              </w:rPr>
              <w:t>na każdym  etapie</w:t>
            </w:r>
            <w:r w:rsidR="00C87619" w:rsidRPr="00584231">
              <w:rPr>
                <w:rFonts w:asciiTheme="minorHAnsi" w:hAnsiTheme="minorHAnsi" w:cstheme="minorHAnsi"/>
                <w:sz w:val="22"/>
                <w:szCs w:val="22"/>
              </w:rPr>
              <w:t xml:space="preserve"> realizacji przedmiotu zamówienia.</w:t>
            </w:r>
          </w:p>
        </w:tc>
      </w:tr>
    </w:tbl>
    <w:p w14:paraId="6218EA1E" w14:textId="77777777" w:rsidR="00E248C9" w:rsidRDefault="00E248C9" w:rsidP="00991967">
      <w:pPr>
        <w:rPr>
          <w:rFonts w:asciiTheme="minorHAnsi" w:hAnsiTheme="minorHAnsi" w:cstheme="minorHAnsi"/>
          <w:sz w:val="22"/>
          <w:szCs w:val="22"/>
        </w:rPr>
      </w:pPr>
    </w:p>
    <w:p w14:paraId="112EDD27" w14:textId="4DE6DD8F" w:rsidR="00584231" w:rsidRDefault="0058423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DC8B6C4" w14:textId="77777777" w:rsidR="00584231" w:rsidRDefault="00584231" w:rsidP="00991967">
      <w:pPr>
        <w:rPr>
          <w:rFonts w:asciiTheme="minorHAnsi" w:hAnsiTheme="minorHAnsi" w:cstheme="minorHAnsi"/>
          <w:sz w:val="22"/>
          <w:szCs w:val="22"/>
        </w:rPr>
        <w:sectPr w:rsidR="00584231" w:rsidSect="004906CA">
          <w:footerReference w:type="default" r:id="rId11"/>
          <w:pgSz w:w="11907" w:h="16839" w:code="9"/>
          <w:pgMar w:top="1417" w:right="1417" w:bottom="993" w:left="1417" w:header="708" w:footer="708" w:gutter="0"/>
          <w:cols w:space="708"/>
          <w:noEndnote/>
          <w:docGrid w:linePitch="272"/>
        </w:sectPr>
      </w:pPr>
    </w:p>
    <w:p w14:paraId="1EAC1714" w14:textId="77777777" w:rsidR="00233575" w:rsidRPr="00233575" w:rsidRDefault="00233575" w:rsidP="0023357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5CBC7A" w14:textId="54A86D68" w:rsidR="00233575" w:rsidRPr="00233575" w:rsidRDefault="00233575" w:rsidP="002335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3575">
        <w:rPr>
          <w:rFonts w:asciiTheme="minorHAnsi" w:hAnsiTheme="minorHAnsi" w:cstheme="minorHAnsi"/>
          <w:b/>
          <w:sz w:val="24"/>
          <w:szCs w:val="24"/>
        </w:rPr>
        <w:t>Harmonogram dzia</w:t>
      </w:r>
      <w:r w:rsidRPr="00233575">
        <w:rPr>
          <w:rFonts w:asciiTheme="minorHAnsi" w:hAnsiTheme="minorHAnsi" w:cstheme="minorHAnsi" w:hint="eastAsia"/>
          <w:b/>
          <w:sz w:val="24"/>
          <w:szCs w:val="24"/>
        </w:rPr>
        <w:t>ł</w:t>
      </w:r>
      <w:r w:rsidRPr="00233575">
        <w:rPr>
          <w:rFonts w:asciiTheme="minorHAnsi" w:hAnsiTheme="minorHAnsi" w:cstheme="minorHAnsi"/>
          <w:b/>
          <w:sz w:val="24"/>
          <w:szCs w:val="24"/>
        </w:rPr>
        <w:t>a</w:t>
      </w:r>
      <w:r w:rsidRPr="00233575">
        <w:rPr>
          <w:rFonts w:asciiTheme="minorHAnsi" w:hAnsiTheme="minorHAnsi" w:cstheme="minorHAnsi" w:hint="eastAsia"/>
          <w:b/>
          <w:sz w:val="24"/>
          <w:szCs w:val="24"/>
        </w:rPr>
        <w:t>ń</w:t>
      </w:r>
      <w:r w:rsidRPr="00233575">
        <w:rPr>
          <w:rFonts w:asciiTheme="minorHAnsi" w:hAnsiTheme="minorHAnsi" w:cstheme="minorHAnsi"/>
          <w:b/>
          <w:sz w:val="24"/>
          <w:szCs w:val="24"/>
        </w:rPr>
        <w:t xml:space="preserve"> promocyjnych i informacyjnych zwi</w:t>
      </w:r>
      <w:r w:rsidRPr="00233575">
        <w:rPr>
          <w:rFonts w:asciiTheme="minorHAnsi" w:hAnsiTheme="minorHAnsi" w:cstheme="minorHAnsi" w:hint="eastAsia"/>
          <w:b/>
          <w:sz w:val="24"/>
          <w:szCs w:val="24"/>
        </w:rPr>
        <w:t>ą</w:t>
      </w:r>
      <w:r w:rsidRPr="00233575">
        <w:rPr>
          <w:rFonts w:asciiTheme="minorHAnsi" w:hAnsiTheme="minorHAnsi" w:cstheme="minorHAnsi"/>
          <w:b/>
          <w:sz w:val="24"/>
          <w:szCs w:val="24"/>
        </w:rPr>
        <w:t>zanych z otwarciem Etnocentrum Ziemi Kro</w:t>
      </w:r>
      <w:r w:rsidRPr="00233575">
        <w:rPr>
          <w:rFonts w:asciiTheme="minorHAnsi" w:hAnsiTheme="minorHAnsi" w:cstheme="minorHAnsi" w:hint="eastAsia"/>
          <w:b/>
          <w:sz w:val="24"/>
          <w:szCs w:val="24"/>
        </w:rPr>
        <w:t>ś</w:t>
      </w:r>
      <w:r w:rsidRPr="00233575">
        <w:rPr>
          <w:rFonts w:asciiTheme="minorHAnsi" w:hAnsiTheme="minorHAnsi" w:cstheme="minorHAnsi"/>
          <w:b/>
          <w:sz w:val="24"/>
          <w:szCs w:val="24"/>
        </w:rPr>
        <w:t>nie</w:t>
      </w:r>
      <w:r w:rsidRPr="00233575">
        <w:rPr>
          <w:rFonts w:asciiTheme="minorHAnsi" w:hAnsiTheme="minorHAnsi" w:cstheme="minorHAnsi" w:hint="eastAsia"/>
          <w:b/>
          <w:sz w:val="24"/>
          <w:szCs w:val="24"/>
        </w:rPr>
        <w:t>ń</w:t>
      </w:r>
      <w:r w:rsidRPr="00233575">
        <w:rPr>
          <w:rFonts w:asciiTheme="minorHAnsi" w:hAnsiTheme="minorHAnsi" w:cstheme="minorHAnsi"/>
          <w:b/>
          <w:sz w:val="24"/>
          <w:szCs w:val="24"/>
        </w:rPr>
        <w:t>skiej</w:t>
      </w:r>
    </w:p>
    <w:p w14:paraId="1106A120" w14:textId="77777777" w:rsidR="00233575" w:rsidRDefault="00233575" w:rsidP="005842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224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8583"/>
        <w:gridCol w:w="992"/>
        <w:gridCol w:w="709"/>
        <w:gridCol w:w="992"/>
        <w:gridCol w:w="850"/>
        <w:gridCol w:w="851"/>
        <w:gridCol w:w="850"/>
        <w:gridCol w:w="709"/>
        <w:gridCol w:w="992"/>
        <w:gridCol w:w="851"/>
        <w:gridCol w:w="850"/>
        <w:gridCol w:w="851"/>
        <w:gridCol w:w="850"/>
        <w:gridCol w:w="709"/>
        <w:gridCol w:w="960"/>
        <w:gridCol w:w="883"/>
      </w:tblGrid>
      <w:tr w:rsidR="00233575" w:rsidRPr="00584231" w14:paraId="0260EB35" w14:textId="77777777" w:rsidTr="004906CA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94C9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Część</w:t>
            </w:r>
          </w:p>
        </w:tc>
        <w:tc>
          <w:tcPr>
            <w:tcW w:w="8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F81C6F9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RODZAJ DZIAŁANIA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B2448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20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6BD897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233575" w:rsidRPr="00584231" w14:paraId="5213DC5F" w14:textId="77777777" w:rsidTr="00C4676F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BF544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6D2791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CBCE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paź-18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676A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lis-18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3595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gru-18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7A6E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sty-19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BDFA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lut-19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0EF0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F56A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kwi-19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B075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maj-19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6740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cze-19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C78F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lip-19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9376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sie-19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FFE4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wrz-19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891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paź-19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9B3F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lis-19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67D2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gru-19</w:t>
            </w:r>
          </w:p>
        </w:tc>
      </w:tr>
      <w:tr w:rsidR="00233575" w:rsidRPr="00584231" w14:paraId="255A5E12" w14:textId="77777777" w:rsidTr="00C4676F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A16BB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6E531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Działania promocyjne: identyfikacja wizualna oraz media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D359CD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28CE83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487448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5D50E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F48D0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D3DFE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40580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7E2BF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68416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A29EA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AD70D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D013C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944B7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1F92E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952B79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33575" w:rsidRPr="00584231" w14:paraId="5361E397" w14:textId="77777777" w:rsidTr="00C4676F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AB30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F115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 identyfikacji wizualnej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D88288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1146C1B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784135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E6A7AE" w14:textId="77777777" w:rsidR="00233575" w:rsidRPr="00584231" w:rsidRDefault="00233575" w:rsidP="004906C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851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BD1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E1D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F86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3DD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75F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41A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70B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521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BB0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53151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33575" w:rsidRPr="00584231" w14:paraId="69A01353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F8A9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5F4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Strona internetowa Etnocentrum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DE9338A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66B06CF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2F0E63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EBD0D4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B3E85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E603C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02B30B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F8FDB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2A9E3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8046F0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256C7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BDE44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EC08C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18C97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52BD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33575" w:rsidRPr="00584231" w14:paraId="6222CD0A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3BC8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C3F5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Portale społecznościowe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661A8F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15BDD5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7208511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9DE49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56979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01906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0DD3D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85258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FD123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AFC87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A9DE2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BBB00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5C785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81C19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9EC1D0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16.12</w:t>
            </w:r>
          </w:p>
        </w:tc>
      </w:tr>
      <w:tr w:rsidR="00233575" w:rsidRPr="00584231" w14:paraId="4D557A5A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F29D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8662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Organizacja cyklicznego konkursu internetowego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960D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26D2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E25A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1A1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BFB1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D341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218121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7B066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B05AA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939BD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CDECF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083DC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37064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F8F62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C0956D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16.12</w:t>
            </w:r>
          </w:p>
        </w:tc>
      </w:tr>
      <w:tr w:rsidR="00233575" w:rsidRPr="00584231" w14:paraId="167D3280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BF63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219F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Kampania promocyjna w prasie i Internecie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2E19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1C1E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09D1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4E4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BCC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2D11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8CD1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E4C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6F4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A71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302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CCCEA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204E6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B6DBE8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C3348D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16.12</w:t>
            </w:r>
          </w:p>
        </w:tc>
      </w:tr>
      <w:tr w:rsidR="00233575" w:rsidRPr="00584231" w14:paraId="72391803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114B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F5E5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Redakcja tekstów, korekta  i tłumaczenie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241E467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4E405E2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AC266F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F631C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E19EA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8F447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F85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337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7BA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63F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2B3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A13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671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9CD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C1E7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33575" w:rsidRPr="00584231" w14:paraId="62499A01" w14:textId="77777777" w:rsidTr="00C4676F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1D0F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8691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Produkcja materiałów filmowych i dokumentacja fotograficzna na potrzeby promocji Etnocentrum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3153268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F3B8F6F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AFA4C0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434C9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DDD821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B9485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1865E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0B23C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68065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C9412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D467E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A3E03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DE68A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61254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CE1175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33575" w:rsidRPr="00584231" w14:paraId="1B3AF35F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0F20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F14A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Materiały filmowe ilustrujące zjawiska etnograficzne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E7C57F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9084E2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746B3B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6A00C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AC7EB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86746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2C23D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674D6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B2D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72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99F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72D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9C31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F31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9C94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33575" w:rsidRPr="00584231" w14:paraId="70C59A8A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49CB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6D91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Materiały filmowe – promocyjne Etnocentrum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DF45512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1709970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7BB27F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F8229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54C7C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805EC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C1CBF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B9C4D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C1B30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FE6A4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4062D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81C904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D8844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58AD3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7FA84C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16.12</w:t>
            </w:r>
          </w:p>
        </w:tc>
      </w:tr>
      <w:tr w:rsidR="00233575" w:rsidRPr="00584231" w14:paraId="453D3407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99D0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7C02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Kampania promocyjna w telewizjach regionalnych – Podkarpackie i województwa sąsiednie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63F1E9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444BA4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9169DC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B0CFC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1F433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621A2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92121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CD314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E9709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909F2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37712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FC4C3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04C78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B674EF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4C900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16.12</w:t>
            </w:r>
          </w:p>
        </w:tc>
      </w:tr>
      <w:tr w:rsidR="00233575" w:rsidRPr="00584231" w14:paraId="0681B99F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DD30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F62D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Dokumentacja fotograficzna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9CEA060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6EB6269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F2B205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83E34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B1D29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E8912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150B4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5FD1D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02979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7DB42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74F62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14735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9A82E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9D137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300888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16.12</w:t>
            </w:r>
          </w:p>
        </w:tc>
      </w:tr>
      <w:tr w:rsidR="00233575" w:rsidRPr="00584231" w14:paraId="40DCAFD9" w14:textId="77777777" w:rsidTr="00C4676F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CCCC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F8540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Opracowanie graficzne i produkcja materiałów promocyjnych Etnocentrum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5BB7CB9B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50ACD9B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A7E740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36C7C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9BDC6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63994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FC6A0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0F7B4BB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15149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C37531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73A33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48E9E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7F41AE2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C34F0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</w:tcPr>
          <w:p w14:paraId="00BBD4B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</w:tr>
      <w:tr w:rsidR="00233575" w:rsidRPr="00584231" w14:paraId="5414004A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EE39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9F69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Broszura A5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C50E3D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6C013C6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1C3761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95033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A8AEF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4E1C9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ABB04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96BBC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CAC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66C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870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143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B22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3F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330C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33575" w:rsidRPr="00584231" w14:paraId="665BB0B7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EC3B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242A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Ulotka - wykrojnik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B4351B0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A1AB0D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52BCA9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07FDE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A3D10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977C3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8464E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1FCA7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C58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79C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6B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093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4CE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516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BC6F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33575" w:rsidRPr="00584231" w14:paraId="14FE1902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456A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EEF7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Ulotka A4, składana do A6, bigowana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448628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DBB102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522529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C78C41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5C56D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7BEC3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21D4B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EA6F6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DD9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F0E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A75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09C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E83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666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CC1A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33575" w:rsidRPr="00584231" w14:paraId="1FBF07C2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266F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95FD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Pocztówki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1BDB98D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6845441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DA1092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E9A25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06D1C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AAB32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A6F24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AA2A5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536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8EE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10C1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97F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1FD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989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81EB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33575" w:rsidRPr="00584231" w14:paraId="572ACF9B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5692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B089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Broszura A5 – program lekcji regionalnych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A64653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6E4CF72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2F7147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D9011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0B530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7D209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57192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6D4CD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29426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E6082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D438C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931E5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0070C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F2AB4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5A2873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16.12</w:t>
            </w:r>
          </w:p>
        </w:tc>
      </w:tr>
      <w:tr w:rsidR="00233575" w:rsidRPr="00584231" w14:paraId="4DE7109F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50BE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53DE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Materiały konferencyjne w stylu „</w:t>
            </w: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etno</w:t>
            </w:r>
            <w:proofErr w:type="spellEnd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” – 500 </w:t>
            </w: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42569B6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A55694C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9B55DF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E22F3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39EEB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8833A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33797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C6DF1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690C3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06367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63DAE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D0C261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BDD88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C1D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3AA3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33575" w:rsidRPr="00584231" w14:paraId="36BDE09D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8685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65F3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Wizytówki „</w:t>
            </w: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Miniboard</w:t>
            </w:r>
            <w:proofErr w:type="spellEnd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” wraz z dystrybucją w trzech województwach: Podkarpackim, Świętokrzyskim, Małopolskim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7015C7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0047BC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ECCEC5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936E9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067E6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2C36A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3A24B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9EB40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6E4C6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7725E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F4DD4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D939D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8CD98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81E38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B01FFC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16.12</w:t>
            </w:r>
          </w:p>
        </w:tc>
      </w:tr>
      <w:tr w:rsidR="00233575" w:rsidRPr="00584231" w14:paraId="1C370616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BBC8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6ABD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Zabudowa ekspozycyjna: ścianka ekspozycyjna, </w:t>
            </w: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rollupy</w:t>
            </w:r>
            <w:proofErr w:type="spellEnd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namiot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60B3C2F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10B230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390B07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CF3EB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A6D39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11310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E92070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2531B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24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BA2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3B0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E1E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C99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874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9AE0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33575" w:rsidRPr="00584231" w14:paraId="46277E33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39E9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750C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Tablice informacyjne i pamiątkowe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F381F1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CCE09B" w14:textId="14BB71B3" w:rsidR="00233575" w:rsidRPr="00C4676F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AD15CEB" w14:textId="76058E68" w:rsidR="00233575" w:rsidRPr="00C4676F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67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C4676F" w:rsidRPr="00C467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8F91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929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117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9F5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5F3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901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085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9B2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BF9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0C4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B6E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1C4FA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16.12</w:t>
            </w:r>
          </w:p>
        </w:tc>
      </w:tr>
      <w:tr w:rsidR="00233575" w:rsidRPr="00584231" w14:paraId="044F7B10" w14:textId="77777777" w:rsidTr="00C4676F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3288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7A9A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Organizacja konkursu oraz wykonanie gry planszowej promującej Etnocentrum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182EB3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C4712D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336B79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2F144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2A70A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31076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F66FA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266D6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40CFE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75B58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C0D9B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6E63F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FD733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3ABEB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DB2ED8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33575" w:rsidRPr="00584231" w14:paraId="1FC9C696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0C3A4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E589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Organizacja konkursu plastycznego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428CBC1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1D887B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409873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95FD9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2F2A5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77BE7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1D3C9C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F0D31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DFCC6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BFE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8A2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476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DB3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7C11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767E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33575" w:rsidRPr="00584231" w14:paraId="44FA60BB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42EC7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34A4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Wydanie / wykonanie gry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6D26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2A56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315C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934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69F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606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4AD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1A7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73005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E17FD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F1703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698D3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5A940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9FD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AF4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33575" w:rsidRPr="00584231" w14:paraId="3FEE7328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DBE46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96331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Organizacja pobytu w Krośnie dla zwycięzcy konkursu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0786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6669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5B5F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AD2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9F7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02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7BF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8EE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D0C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EC8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459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903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75759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2C771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4E0D23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16.12</w:t>
            </w:r>
          </w:p>
        </w:tc>
      </w:tr>
      <w:tr w:rsidR="00233575" w:rsidRPr="00584231" w14:paraId="063CBAAF" w14:textId="77777777" w:rsidTr="00C4676F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AF2E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155E5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Eventy promocyjne Etnocentrum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C91866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B9AB3E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FEB271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48803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6BA16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1C146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47BCC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215CA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EC6E6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532E71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298F8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73E5D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46357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7ECCF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889B6F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33575" w:rsidRPr="00584231" w14:paraId="0F9CEE04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91B5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CA731" w14:textId="77777777" w:rsidR="00233575" w:rsidRPr="00584231" w:rsidRDefault="00233575" w:rsidP="004906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sz w:val="18"/>
                <w:szCs w:val="18"/>
              </w:rPr>
              <w:t>Promocja Etnocentrum na imprezach i targach o charakterze "</w:t>
            </w:r>
            <w:proofErr w:type="spellStart"/>
            <w:r w:rsidRPr="00584231">
              <w:rPr>
                <w:rFonts w:asciiTheme="minorHAnsi" w:hAnsiTheme="minorHAnsi" w:cstheme="minorHAnsi"/>
                <w:sz w:val="18"/>
                <w:szCs w:val="18"/>
              </w:rPr>
              <w:t>etno</w:t>
            </w:r>
            <w:proofErr w:type="spellEnd"/>
            <w:r w:rsidRPr="00584231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E5DC" w14:textId="77777777" w:rsidR="00233575" w:rsidRPr="00584231" w:rsidRDefault="00233575" w:rsidP="004906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E158" w14:textId="77777777" w:rsidR="00233575" w:rsidRPr="00584231" w:rsidRDefault="00233575" w:rsidP="004906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DBE3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33B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E6F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CE5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3E44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70B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AD4D2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74DD8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64600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C41B3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5616B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CB7E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5662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33575" w:rsidRPr="00584231" w14:paraId="65668356" w14:textId="77777777" w:rsidTr="00C467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CEFF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8C15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Organizacja konferencji promującej Etnocentrum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ECE823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926AE6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71BA76A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F2474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A54A5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225D8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6BB18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876B6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0312272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032DD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021A9F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C42239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61C417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AC88F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E0F20B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06.12</w:t>
            </w:r>
          </w:p>
        </w:tc>
      </w:tr>
      <w:tr w:rsidR="00233575" w:rsidRPr="00584231" w14:paraId="06FF73B5" w14:textId="77777777" w:rsidTr="00C4676F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744D" w14:textId="77777777" w:rsidR="00233575" w:rsidRPr="00584231" w:rsidRDefault="00233575" w:rsidP="004906C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F83B1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Organizacja otwarcia Etnocentrum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EBEF59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49FF33" w14:textId="77777777" w:rsidR="00233575" w:rsidRPr="00584231" w:rsidRDefault="00233575" w:rsidP="004906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4D0278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889A38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9110B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3B031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F15AB3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314F5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BE3716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544FD0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86AC1C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85AE4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7C8AAD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E0EC5B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5D85345" w14:textId="77777777" w:rsidR="00233575" w:rsidRPr="00584231" w:rsidRDefault="00233575" w:rsidP="004906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42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16.12</w:t>
            </w:r>
          </w:p>
        </w:tc>
      </w:tr>
    </w:tbl>
    <w:p w14:paraId="4E5FC911" w14:textId="77777777" w:rsidR="00233575" w:rsidRDefault="00233575" w:rsidP="00584231">
      <w:pPr>
        <w:rPr>
          <w:rFonts w:asciiTheme="minorHAnsi" w:hAnsiTheme="minorHAnsi" w:cstheme="minorHAnsi"/>
          <w:sz w:val="22"/>
          <w:szCs w:val="22"/>
        </w:rPr>
      </w:pPr>
    </w:p>
    <w:p w14:paraId="2CCEA03A" w14:textId="0BC36B14" w:rsidR="00584231" w:rsidRPr="0014417A" w:rsidRDefault="00584231" w:rsidP="005842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 – podpisanie umowy – czas realizacji </w:t>
      </w:r>
      <w:r w:rsidR="00233575">
        <w:rPr>
          <w:rFonts w:asciiTheme="minorHAnsi" w:hAnsiTheme="minorHAnsi" w:cstheme="minorHAnsi"/>
          <w:sz w:val="22"/>
          <w:szCs w:val="22"/>
        </w:rPr>
        <w:t>: od podpisania umowy</w:t>
      </w:r>
    </w:p>
    <w:sectPr w:rsidR="00584231" w:rsidRPr="0014417A" w:rsidSect="00584231">
      <w:pgSz w:w="23814" w:h="16839" w:orient="landscape" w:code="8"/>
      <w:pgMar w:top="720" w:right="720" w:bottom="720" w:left="720" w:header="708" w:footer="708" w:gutter="0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4354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B5149" w14:textId="77777777" w:rsidR="004906CA" w:rsidRDefault="004906CA" w:rsidP="003A5DC0">
      <w:r>
        <w:separator/>
      </w:r>
    </w:p>
  </w:endnote>
  <w:endnote w:type="continuationSeparator" w:id="0">
    <w:p w14:paraId="6BEC36BD" w14:textId="77777777" w:rsidR="004906CA" w:rsidRDefault="004906CA" w:rsidP="003A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61185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57118BB" w14:textId="31BEF0DC" w:rsidR="004906CA" w:rsidRDefault="004906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B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BA8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606AED" w14:textId="77777777" w:rsidR="004906CA" w:rsidRDefault="004906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61F41" w14:textId="77777777" w:rsidR="004906CA" w:rsidRDefault="004906CA" w:rsidP="003A5DC0">
      <w:r>
        <w:separator/>
      </w:r>
    </w:p>
  </w:footnote>
  <w:footnote w:type="continuationSeparator" w:id="0">
    <w:p w14:paraId="368284E8" w14:textId="77777777" w:rsidR="004906CA" w:rsidRDefault="004906CA" w:rsidP="003A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CEA"/>
    <w:multiLevelType w:val="hybridMultilevel"/>
    <w:tmpl w:val="DF08CBBE"/>
    <w:lvl w:ilvl="0" w:tplc="C1CC42F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7D3E"/>
    <w:multiLevelType w:val="hybridMultilevel"/>
    <w:tmpl w:val="1CE26B6E"/>
    <w:lvl w:ilvl="0" w:tplc="48AA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03F48"/>
    <w:multiLevelType w:val="hybridMultilevel"/>
    <w:tmpl w:val="C8EA4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40344"/>
    <w:multiLevelType w:val="hybridMultilevel"/>
    <w:tmpl w:val="DCCE6B78"/>
    <w:lvl w:ilvl="0" w:tplc="C1CC42F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37166"/>
    <w:multiLevelType w:val="hybridMultilevel"/>
    <w:tmpl w:val="5F6C2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52A3"/>
    <w:multiLevelType w:val="hybridMultilevel"/>
    <w:tmpl w:val="9A9CB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75CD6"/>
    <w:multiLevelType w:val="hybridMultilevel"/>
    <w:tmpl w:val="731EA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00D95"/>
    <w:multiLevelType w:val="hybridMultilevel"/>
    <w:tmpl w:val="72AE0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E0B3F"/>
    <w:multiLevelType w:val="hybridMultilevel"/>
    <w:tmpl w:val="A1608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B5782"/>
    <w:multiLevelType w:val="hybridMultilevel"/>
    <w:tmpl w:val="D096B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C65C0"/>
    <w:multiLevelType w:val="hybridMultilevel"/>
    <w:tmpl w:val="71A2CF52"/>
    <w:lvl w:ilvl="0" w:tplc="04150019">
      <w:start w:val="1"/>
      <w:numFmt w:val="lowerLetter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1">
    <w:nsid w:val="3A7010B8"/>
    <w:multiLevelType w:val="hybridMultilevel"/>
    <w:tmpl w:val="0D4C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46470"/>
    <w:multiLevelType w:val="hybridMultilevel"/>
    <w:tmpl w:val="DA8CE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7234C"/>
    <w:multiLevelType w:val="hybridMultilevel"/>
    <w:tmpl w:val="C4DEF2DC"/>
    <w:lvl w:ilvl="0" w:tplc="C1CC42F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B3FC7"/>
    <w:multiLevelType w:val="hybridMultilevel"/>
    <w:tmpl w:val="CE30A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16FE1"/>
    <w:multiLevelType w:val="hybridMultilevel"/>
    <w:tmpl w:val="D45C8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F0095"/>
    <w:multiLevelType w:val="hybridMultilevel"/>
    <w:tmpl w:val="108AD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86048"/>
    <w:multiLevelType w:val="hybridMultilevel"/>
    <w:tmpl w:val="BAA83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D7F79"/>
    <w:multiLevelType w:val="hybridMultilevel"/>
    <w:tmpl w:val="3F88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50F9E"/>
    <w:multiLevelType w:val="hybridMultilevel"/>
    <w:tmpl w:val="BED69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D52DD"/>
    <w:multiLevelType w:val="hybridMultilevel"/>
    <w:tmpl w:val="47702076"/>
    <w:lvl w:ilvl="0" w:tplc="C1CC42F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341DB"/>
    <w:multiLevelType w:val="hybridMultilevel"/>
    <w:tmpl w:val="4E4AC6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D6763"/>
    <w:multiLevelType w:val="hybridMultilevel"/>
    <w:tmpl w:val="11625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D48B3"/>
    <w:multiLevelType w:val="hybridMultilevel"/>
    <w:tmpl w:val="78562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51BEB"/>
    <w:multiLevelType w:val="hybridMultilevel"/>
    <w:tmpl w:val="57B2C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F75D7"/>
    <w:multiLevelType w:val="hybridMultilevel"/>
    <w:tmpl w:val="32EE442C"/>
    <w:lvl w:ilvl="0" w:tplc="C1CC42F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B6081"/>
    <w:multiLevelType w:val="hybridMultilevel"/>
    <w:tmpl w:val="DE3EA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4513C"/>
    <w:multiLevelType w:val="hybridMultilevel"/>
    <w:tmpl w:val="3EA0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F7A12"/>
    <w:multiLevelType w:val="hybridMultilevel"/>
    <w:tmpl w:val="8D72CC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F5653B"/>
    <w:multiLevelType w:val="hybridMultilevel"/>
    <w:tmpl w:val="97342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86F7D"/>
    <w:multiLevelType w:val="hybridMultilevel"/>
    <w:tmpl w:val="9F146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F1E87"/>
    <w:multiLevelType w:val="hybridMultilevel"/>
    <w:tmpl w:val="C24A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8672F"/>
    <w:multiLevelType w:val="hybridMultilevel"/>
    <w:tmpl w:val="D536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33895"/>
    <w:multiLevelType w:val="hybridMultilevel"/>
    <w:tmpl w:val="DC182F8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4">
    <w:nsid w:val="7F21654B"/>
    <w:multiLevelType w:val="hybridMultilevel"/>
    <w:tmpl w:val="918A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11"/>
  </w:num>
  <w:num w:numId="4">
    <w:abstractNumId w:val="3"/>
  </w:num>
  <w:num w:numId="5">
    <w:abstractNumId w:val="13"/>
  </w:num>
  <w:num w:numId="6">
    <w:abstractNumId w:val="20"/>
  </w:num>
  <w:num w:numId="7">
    <w:abstractNumId w:val="0"/>
  </w:num>
  <w:num w:numId="8">
    <w:abstractNumId w:val="25"/>
  </w:num>
  <w:num w:numId="9">
    <w:abstractNumId w:val="19"/>
  </w:num>
  <w:num w:numId="10">
    <w:abstractNumId w:val="29"/>
  </w:num>
  <w:num w:numId="11">
    <w:abstractNumId w:val="4"/>
  </w:num>
  <w:num w:numId="12">
    <w:abstractNumId w:val="27"/>
  </w:num>
  <w:num w:numId="13">
    <w:abstractNumId w:val="34"/>
  </w:num>
  <w:num w:numId="14">
    <w:abstractNumId w:val="5"/>
  </w:num>
  <w:num w:numId="15">
    <w:abstractNumId w:val="10"/>
  </w:num>
  <w:num w:numId="16">
    <w:abstractNumId w:val="21"/>
  </w:num>
  <w:num w:numId="17">
    <w:abstractNumId w:val="28"/>
  </w:num>
  <w:num w:numId="18">
    <w:abstractNumId w:val="7"/>
  </w:num>
  <w:num w:numId="19">
    <w:abstractNumId w:val="12"/>
  </w:num>
  <w:num w:numId="20">
    <w:abstractNumId w:val="17"/>
  </w:num>
  <w:num w:numId="21">
    <w:abstractNumId w:val="15"/>
  </w:num>
  <w:num w:numId="22">
    <w:abstractNumId w:val="16"/>
  </w:num>
  <w:num w:numId="23">
    <w:abstractNumId w:val="30"/>
  </w:num>
  <w:num w:numId="24">
    <w:abstractNumId w:val="2"/>
  </w:num>
  <w:num w:numId="25">
    <w:abstractNumId w:val="8"/>
  </w:num>
  <w:num w:numId="26">
    <w:abstractNumId w:val="18"/>
  </w:num>
  <w:num w:numId="27">
    <w:abstractNumId w:val="14"/>
  </w:num>
  <w:num w:numId="28">
    <w:abstractNumId w:val="22"/>
  </w:num>
  <w:num w:numId="29">
    <w:abstractNumId w:val="31"/>
  </w:num>
  <w:num w:numId="30">
    <w:abstractNumId w:val="24"/>
  </w:num>
  <w:num w:numId="31">
    <w:abstractNumId w:val="26"/>
  </w:num>
  <w:num w:numId="32">
    <w:abstractNumId w:val="9"/>
  </w:num>
  <w:num w:numId="33">
    <w:abstractNumId w:val="23"/>
  </w:num>
  <w:num w:numId="34">
    <w:abstractNumId w:val="3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C2"/>
    <w:rsid w:val="00002D89"/>
    <w:rsid w:val="0001436D"/>
    <w:rsid w:val="0001495D"/>
    <w:rsid w:val="0001747E"/>
    <w:rsid w:val="0001757B"/>
    <w:rsid w:val="000177A5"/>
    <w:rsid w:val="00021588"/>
    <w:rsid w:val="0002525E"/>
    <w:rsid w:val="00042452"/>
    <w:rsid w:val="00043CB7"/>
    <w:rsid w:val="00044425"/>
    <w:rsid w:val="000454E9"/>
    <w:rsid w:val="00056B03"/>
    <w:rsid w:val="000636B5"/>
    <w:rsid w:val="00071AC2"/>
    <w:rsid w:val="00092711"/>
    <w:rsid w:val="00094D46"/>
    <w:rsid w:val="000A179A"/>
    <w:rsid w:val="000A34F9"/>
    <w:rsid w:val="000A38EF"/>
    <w:rsid w:val="000A3C3B"/>
    <w:rsid w:val="000B21A4"/>
    <w:rsid w:val="000B7465"/>
    <w:rsid w:val="000C1B23"/>
    <w:rsid w:val="000C44FD"/>
    <w:rsid w:val="000D235B"/>
    <w:rsid w:val="000E729A"/>
    <w:rsid w:val="000E7903"/>
    <w:rsid w:val="000F4924"/>
    <w:rsid w:val="00100B8F"/>
    <w:rsid w:val="00104352"/>
    <w:rsid w:val="00112729"/>
    <w:rsid w:val="001248D7"/>
    <w:rsid w:val="00127C01"/>
    <w:rsid w:val="0014417A"/>
    <w:rsid w:val="0014719F"/>
    <w:rsid w:val="00154B65"/>
    <w:rsid w:val="00170A9E"/>
    <w:rsid w:val="00171384"/>
    <w:rsid w:val="00177076"/>
    <w:rsid w:val="001941E4"/>
    <w:rsid w:val="001954CB"/>
    <w:rsid w:val="001A171A"/>
    <w:rsid w:val="001A52F1"/>
    <w:rsid w:val="001A6BDA"/>
    <w:rsid w:val="001B16AC"/>
    <w:rsid w:val="001B1750"/>
    <w:rsid w:val="001B4137"/>
    <w:rsid w:val="001C00F9"/>
    <w:rsid w:val="001C61C6"/>
    <w:rsid w:val="001C7CB9"/>
    <w:rsid w:val="001D609A"/>
    <w:rsid w:val="001D60FD"/>
    <w:rsid w:val="001D6460"/>
    <w:rsid w:val="001E6328"/>
    <w:rsid w:val="001F033C"/>
    <w:rsid w:val="001F35B9"/>
    <w:rsid w:val="001F65BF"/>
    <w:rsid w:val="002004A8"/>
    <w:rsid w:val="002075B6"/>
    <w:rsid w:val="002123DF"/>
    <w:rsid w:val="00224E87"/>
    <w:rsid w:val="00225552"/>
    <w:rsid w:val="00227BF1"/>
    <w:rsid w:val="00233575"/>
    <w:rsid w:val="002368F7"/>
    <w:rsid w:val="00243858"/>
    <w:rsid w:val="00261534"/>
    <w:rsid w:val="00277F20"/>
    <w:rsid w:val="002807A5"/>
    <w:rsid w:val="00297F2A"/>
    <w:rsid w:val="002A7A57"/>
    <w:rsid w:val="002D652C"/>
    <w:rsid w:val="002E0DD4"/>
    <w:rsid w:val="002E16F7"/>
    <w:rsid w:val="002F1BA8"/>
    <w:rsid w:val="003209EF"/>
    <w:rsid w:val="0032209F"/>
    <w:rsid w:val="00322B6C"/>
    <w:rsid w:val="00324509"/>
    <w:rsid w:val="00330842"/>
    <w:rsid w:val="0035197E"/>
    <w:rsid w:val="00364519"/>
    <w:rsid w:val="00370AB5"/>
    <w:rsid w:val="00372493"/>
    <w:rsid w:val="00380B89"/>
    <w:rsid w:val="003815A6"/>
    <w:rsid w:val="00385CD6"/>
    <w:rsid w:val="0038702E"/>
    <w:rsid w:val="00391E94"/>
    <w:rsid w:val="0039797A"/>
    <w:rsid w:val="003A163B"/>
    <w:rsid w:val="003A5DC0"/>
    <w:rsid w:val="003A7292"/>
    <w:rsid w:val="003B0BAA"/>
    <w:rsid w:val="003B0BFC"/>
    <w:rsid w:val="003B60F8"/>
    <w:rsid w:val="003B6A76"/>
    <w:rsid w:val="003B7E61"/>
    <w:rsid w:val="003C0C01"/>
    <w:rsid w:val="003C3C31"/>
    <w:rsid w:val="003C7F30"/>
    <w:rsid w:val="003E16C4"/>
    <w:rsid w:val="003E1808"/>
    <w:rsid w:val="003F48A1"/>
    <w:rsid w:val="00400DB4"/>
    <w:rsid w:val="0040307D"/>
    <w:rsid w:val="00404585"/>
    <w:rsid w:val="0041005B"/>
    <w:rsid w:val="00411E19"/>
    <w:rsid w:val="00413838"/>
    <w:rsid w:val="0041554D"/>
    <w:rsid w:val="004178C8"/>
    <w:rsid w:val="00427332"/>
    <w:rsid w:val="00431A9E"/>
    <w:rsid w:val="004365F8"/>
    <w:rsid w:val="00444254"/>
    <w:rsid w:val="00445EB7"/>
    <w:rsid w:val="0045064E"/>
    <w:rsid w:val="004512A1"/>
    <w:rsid w:val="00451A9C"/>
    <w:rsid w:val="00453358"/>
    <w:rsid w:val="00453A6F"/>
    <w:rsid w:val="00456EED"/>
    <w:rsid w:val="00471FA4"/>
    <w:rsid w:val="00473E2E"/>
    <w:rsid w:val="004759B5"/>
    <w:rsid w:val="00485046"/>
    <w:rsid w:val="00485B4A"/>
    <w:rsid w:val="004906CA"/>
    <w:rsid w:val="00494CD8"/>
    <w:rsid w:val="004952E4"/>
    <w:rsid w:val="00496F7B"/>
    <w:rsid w:val="004B07EB"/>
    <w:rsid w:val="004B0A52"/>
    <w:rsid w:val="004B1EFF"/>
    <w:rsid w:val="004B30DB"/>
    <w:rsid w:val="004B5966"/>
    <w:rsid w:val="004C6BFC"/>
    <w:rsid w:val="004C725A"/>
    <w:rsid w:val="00504F94"/>
    <w:rsid w:val="00505CBB"/>
    <w:rsid w:val="00507B4B"/>
    <w:rsid w:val="00512C5A"/>
    <w:rsid w:val="00512E59"/>
    <w:rsid w:val="00544DA1"/>
    <w:rsid w:val="00545F5D"/>
    <w:rsid w:val="0055448D"/>
    <w:rsid w:val="0055464E"/>
    <w:rsid w:val="005720B8"/>
    <w:rsid w:val="005728C0"/>
    <w:rsid w:val="00574C8A"/>
    <w:rsid w:val="00575220"/>
    <w:rsid w:val="00584231"/>
    <w:rsid w:val="005A38CE"/>
    <w:rsid w:val="005B0AE6"/>
    <w:rsid w:val="005B2303"/>
    <w:rsid w:val="005B4F85"/>
    <w:rsid w:val="005C1D3B"/>
    <w:rsid w:val="005C2165"/>
    <w:rsid w:val="005D03F1"/>
    <w:rsid w:val="005E3C6D"/>
    <w:rsid w:val="005F17C2"/>
    <w:rsid w:val="006106D9"/>
    <w:rsid w:val="00611D3A"/>
    <w:rsid w:val="0062408F"/>
    <w:rsid w:val="006409F8"/>
    <w:rsid w:val="006413AF"/>
    <w:rsid w:val="0064348D"/>
    <w:rsid w:val="00650540"/>
    <w:rsid w:val="006561CE"/>
    <w:rsid w:val="00660EC0"/>
    <w:rsid w:val="00661394"/>
    <w:rsid w:val="0066408A"/>
    <w:rsid w:val="00674149"/>
    <w:rsid w:val="006909DC"/>
    <w:rsid w:val="00690A11"/>
    <w:rsid w:val="006928AB"/>
    <w:rsid w:val="00697A9F"/>
    <w:rsid w:val="006A1CB4"/>
    <w:rsid w:val="006A7121"/>
    <w:rsid w:val="006A74EA"/>
    <w:rsid w:val="006B1A5A"/>
    <w:rsid w:val="006C16D3"/>
    <w:rsid w:val="006C24DB"/>
    <w:rsid w:val="006C7CDF"/>
    <w:rsid w:val="006D6BEB"/>
    <w:rsid w:val="006E6EB5"/>
    <w:rsid w:val="006F2F0C"/>
    <w:rsid w:val="006F430C"/>
    <w:rsid w:val="00700F48"/>
    <w:rsid w:val="00703648"/>
    <w:rsid w:val="00716D97"/>
    <w:rsid w:val="0072280A"/>
    <w:rsid w:val="0073401C"/>
    <w:rsid w:val="00740458"/>
    <w:rsid w:val="00740F5B"/>
    <w:rsid w:val="00746663"/>
    <w:rsid w:val="0074670F"/>
    <w:rsid w:val="00746C75"/>
    <w:rsid w:val="0078431C"/>
    <w:rsid w:val="00786283"/>
    <w:rsid w:val="007B1F47"/>
    <w:rsid w:val="007B2AC9"/>
    <w:rsid w:val="007C1F88"/>
    <w:rsid w:val="007D6B71"/>
    <w:rsid w:val="007D76E9"/>
    <w:rsid w:val="007D7C1B"/>
    <w:rsid w:val="007E3AAE"/>
    <w:rsid w:val="007E4536"/>
    <w:rsid w:val="007F12C8"/>
    <w:rsid w:val="007F2CCE"/>
    <w:rsid w:val="00805D19"/>
    <w:rsid w:val="0080769E"/>
    <w:rsid w:val="0081044C"/>
    <w:rsid w:val="00817080"/>
    <w:rsid w:val="00825331"/>
    <w:rsid w:val="00830374"/>
    <w:rsid w:val="008543C5"/>
    <w:rsid w:val="00854F92"/>
    <w:rsid w:val="008560F3"/>
    <w:rsid w:val="00871936"/>
    <w:rsid w:val="00871DCB"/>
    <w:rsid w:val="00872324"/>
    <w:rsid w:val="00884209"/>
    <w:rsid w:val="008859FF"/>
    <w:rsid w:val="00886DEE"/>
    <w:rsid w:val="008935AA"/>
    <w:rsid w:val="00897C53"/>
    <w:rsid w:val="008A1BE2"/>
    <w:rsid w:val="008A321B"/>
    <w:rsid w:val="008B0DE1"/>
    <w:rsid w:val="008C4823"/>
    <w:rsid w:val="008C5B2E"/>
    <w:rsid w:val="008F72F8"/>
    <w:rsid w:val="009023C2"/>
    <w:rsid w:val="0090264E"/>
    <w:rsid w:val="00904567"/>
    <w:rsid w:val="009062E4"/>
    <w:rsid w:val="0091023C"/>
    <w:rsid w:val="0091082A"/>
    <w:rsid w:val="00910F16"/>
    <w:rsid w:val="00913754"/>
    <w:rsid w:val="00915969"/>
    <w:rsid w:val="00924BA7"/>
    <w:rsid w:val="00934E00"/>
    <w:rsid w:val="00937366"/>
    <w:rsid w:val="00955040"/>
    <w:rsid w:val="00956D25"/>
    <w:rsid w:val="00960CBC"/>
    <w:rsid w:val="00960DBC"/>
    <w:rsid w:val="0096632C"/>
    <w:rsid w:val="009722EA"/>
    <w:rsid w:val="00985EA4"/>
    <w:rsid w:val="009878AE"/>
    <w:rsid w:val="00991967"/>
    <w:rsid w:val="009933DB"/>
    <w:rsid w:val="009977A4"/>
    <w:rsid w:val="00997CB6"/>
    <w:rsid w:val="009A3C5A"/>
    <w:rsid w:val="009A3F03"/>
    <w:rsid w:val="009B3CBD"/>
    <w:rsid w:val="009C3390"/>
    <w:rsid w:val="009C4C44"/>
    <w:rsid w:val="009E60B5"/>
    <w:rsid w:val="009E6FAE"/>
    <w:rsid w:val="009E78E9"/>
    <w:rsid w:val="009F0B2D"/>
    <w:rsid w:val="009F42F2"/>
    <w:rsid w:val="009F6C66"/>
    <w:rsid w:val="00A0119D"/>
    <w:rsid w:val="00A020C9"/>
    <w:rsid w:val="00A1730B"/>
    <w:rsid w:val="00A173B5"/>
    <w:rsid w:val="00A25DCF"/>
    <w:rsid w:val="00A4163E"/>
    <w:rsid w:val="00A4222E"/>
    <w:rsid w:val="00A42D2B"/>
    <w:rsid w:val="00A447B4"/>
    <w:rsid w:val="00A517F6"/>
    <w:rsid w:val="00A523DF"/>
    <w:rsid w:val="00A53AC1"/>
    <w:rsid w:val="00A55912"/>
    <w:rsid w:val="00A65E94"/>
    <w:rsid w:val="00A7106B"/>
    <w:rsid w:val="00A82F0D"/>
    <w:rsid w:val="00A903AD"/>
    <w:rsid w:val="00AB5D0E"/>
    <w:rsid w:val="00AE0A23"/>
    <w:rsid w:val="00AE70A2"/>
    <w:rsid w:val="00B129CC"/>
    <w:rsid w:val="00B14E95"/>
    <w:rsid w:val="00B206BA"/>
    <w:rsid w:val="00B34DCF"/>
    <w:rsid w:val="00B41C3E"/>
    <w:rsid w:val="00B467FD"/>
    <w:rsid w:val="00B562E5"/>
    <w:rsid w:val="00B57697"/>
    <w:rsid w:val="00B5778E"/>
    <w:rsid w:val="00B63387"/>
    <w:rsid w:val="00B6614D"/>
    <w:rsid w:val="00B75922"/>
    <w:rsid w:val="00B943BE"/>
    <w:rsid w:val="00BA41C8"/>
    <w:rsid w:val="00BA49F0"/>
    <w:rsid w:val="00BA66F7"/>
    <w:rsid w:val="00BC14A2"/>
    <w:rsid w:val="00BC3010"/>
    <w:rsid w:val="00BC46AB"/>
    <w:rsid w:val="00BC78AD"/>
    <w:rsid w:val="00BD2D45"/>
    <w:rsid w:val="00BD7015"/>
    <w:rsid w:val="00BE725F"/>
    <w:rsid w:val="00BE7E63"/>
    <w:rsid w:val="00C101F6"/>
    <w:rsid w:val="00C20AC9"/>
    <w:rsid w:val="00C25BC2"/>
    <w:rsid w:val="00C464AA"/>
    <w:rsid w:val="00C4676F"/>
    <w:rsid w:val="00C4733C"/>
    <w:rsid w:val="00C51F4A"/>
    <w:rsid w:val="00C54DB2"/>
    <w:rsid w:val="00C61A25"/>
    <w:rsid w:val="00C67562"/>
    <w:rsid w:val="00C71C9F"/>
    <w:rsid w:val="00C84A62"/>
    <w:rsid w:val="00C87103"/>
    <w:rsid w:val="00C87619"/>
    <w:rsid w:val="00C87946"/>
    <w:rsid w:val="00C969F6"/>
    <w:rsid w:val="00CA279C"/>
    <w:rsid w:val="00CA36B6"/>
    <w:rsid w:val="00CA431B"/>
    <w:rsid w:val="00CA5D5D"/>
    <w:rsid w:val="00CB168A"/>
    <w:rsid w:val="00CC45D7"/>
    <w:rsid w:val="00CD5AC6"/>
    <w:rsid w:val="00CE0D28"/>
    <w:rsid w:val="00CE1D8D"/>
    <w:rsid w:val="00CE34DD"/>
    <w:rsid w:val="00CE5352"/>
    <w:rsid w:val="00CE6426"/>
    <w:rsid w:val="00D00238"/>
    <w:rsid w:val="00D0062E"/>
    <w:rsid w:val="00D150E7"/>
    <w:rsid w:val="00D210DB"/>
    <w:rsid w:val="00D23AC8"/>
    <w:rsid w:val="00D27BCC"/>
    <w:rsid w:val="00D32797"/>
    <w:rsid w:val="00D43E67"/>
    <w:rsid w:val="00D51CFC"/>
    <w:rsid w:val="00D536AC"/>
    <w:rsid w:val="00D603E6"/>
    <w:rsid w:val="00D638C7"/>
    <w:rsid w:val="00D67463"/>
    <w:rsid w:val="00D70B39"/>
    <w:rsid w:val="00D7660F"/>
    <w:rsid w:val="00D8341B"/>
    <w:rsid w:val="00D86AD3"/>
    <w:rsid w:val="00D926BD"/>
    <w:rsid w:val="00D930B7"/>
    <w:rsid w:val="00DA535D"/>
    <w:rsid w:val="00DB059E"/>
    <w:rsid w:val="00DD3050"/>
    <w:rsid w:val="00DD3FEC"/>
    <w:rsid w:val="00DF131B"/>
    <w:rsid w:val="00DF2E94"/>
    <w:rsid w:val="00DF4127"/>
    <w:rsid w:val="00E05BAA"/>
    <w:rsid w:val="00E20875"/>
    <w:rsid w:val="00E248C9"/>
    <w:rsid w:val="00E259A8"/>
    <w:rsid w:val="00E27222"/>
    <w:rsid w:val="00E44A02"/>
    <w:rsid w:val="00E451E2"/>
    <w:rsid w:val="00E50EB7"/>
    <w:rsid w:val="00E53F87"/>
    <w:rsid w:val="00E5422D"/>
    <w:rsid w:val="00E60DF4"/>
    <w:rsid w:val="00E62620"/>
    <w:rsid w:val="00E71101"/>
    <w:rsid w:val="00E775ED"/>
    <w:rsid w:val="00E8055F"/>
    <w:rsid w:val="00E93C45"/>
    <w:rsid w:val="00E97917"/>
    <w:rsid w:val="00EA5CB3"/>
    <w:rsid w:val="00EA6A96"/>
    <w:rsid w:val="00EB2396"/>
    <w:rsid w:val="00EB2E71"/>
    <w:rsid w:val="00EB685D"/>
    <w:rsid w:val="00EB6F90"/>
    <w:rsid w:val="00EC2EF0"/>
    <w:rsid w:val="00EC6CE7"/>
    <w:rsid w:val="00EC7FD9"/>
    <w:rsid w:val="00ED1A90"/>
    <w:rsid w:val="00ED3338"/>
    <w:rsid w:val="00ED53D6"/>
    <w:rsid w:val="00EE148F"/>
    <w:rsid w:val="00EE2EF1"/>
    <w:rsid w:val="00EE2F5D"/>
    <w:rsid w:val="00EE347E"/>
    <w:rsid w:val="00EE4526"/>
    <w:rsid w:val="00EE5BE4"/>
    <w:rsid w:val="00EE72D9"/>
    <w:rsid w:val="00EE7679"/>
    <w:rsid w:val="00EF21E9"/>
    <w:rsid w:val="00EF7B74"/>
    <w:rsid w:val="00F01234"/>
    <w:rsid w:val="00F17C71"/>
    <w:rsid w:val="00F2032F"/>
    <w:rsid w:val="00F203A3"/>
    <w:rsid w:val="00F206AF"/>
    <w:rsid w:val="00F20931"/>
    <w:rsid w:val="00F26C92"/>
    <w:rsid w:val="00F30327"/>
    <w:rsid w:val="00F30FB9"/>
    <w:rsid w:val="00F31701"/>
    <w:rsid w:val="00F31A74"/>
    <w:rsid w:val="00F34C2E"/>
    <w:rsid w:val="00F40444"/>
    <w:rsid w:val="00F41BA4"/>
    <w:rsid w:val="00F65517"/>
    <w:rsid w:val="00F719F3"/>
    <w:rsid w:val="00F73148"/>
    <w:rsid w:val="00F7522C"/>
    <w:rsid w:val="00F76E9B"/>
    <w:rsid w:val="00F775D3"/>
    <w:rsid w:val="00F779D7"/>
    <w:rsid w:val="00F8085F"/>
    <w:rsid w:val="00F8199C"/>
    <w:rsid w:val="00F86A89"/>
    <w:rsid w:val="00F86A8F"/>
    <w:rsid w:val="00F86AB1"/>
    <w:rsid w:val="00F90F5B"/>
    <w:rsid w:val="00FA64CF"/>
    <w:rsid w:val="00FB14CC"/>
    <w:rsid w:val="00FB7EEF"/>
    <w:rsid w:val="00FC329B"/>
    <w:rsid w:val="00FC544D"/>
    <w:rsid w:val="00FD08D6"/>
    <w:rsid w:val="00FD4C27"/>
    <w:rsid w:val="00FD5CAF"/>
    <w:rsid w:val="00FD6296"/>
    <w:rsid w:val="00FD754B"/>
    <w:rsid w:val="00FE7B01"/>
    <w:rsid w:val="00FF049E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E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C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rsid w:val="00071A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1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4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4EA"/>
    <w:rPr>
      <w:rFonts w:ascii="Tms Rmn" w:eastAsia="Times New Roman" w:hAnsi="Tms Rm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4EA"/>
    <w:rPr>
      <w:rFonts w:ascii="Tms Rmn" w:eastAsia="Times New Roman" w:hAnsi="Tms Rm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3B0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F30F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DC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DC0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D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6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76F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7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76F"/>
    <w:rPr>
      <w:rFonts w:ascii="Tms Rmn" w:eastAsia="Times New Roman" w:hAnsi="Tms Rm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C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rsid w:val="00071A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1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4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4EA"/>
    <w:rPr>
      <w:rFonts w:ascii="Tms Rmn" w:eastAsia="Times New Roman" w:hAnsi="Tms Rm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4EA"/>
    <w:rPr>
      <w:rFonts w:ascii="Tms Rmn" w:eastAsia="Times New Roman" w:hAnsi="Tms Rm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3B0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F30F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DC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DC0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D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6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76F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7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76F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unduszeeuropejskie.gov.pl/strony/o-funduszach/dokumenty/podrecznik-wnioskodawcy-i-beneficjenta-programow-polityki-spojnosci-2014-2020-w-zakresie-informacji-i-promocj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628F5-A0CE-41B0-A132-4D688992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23</Pages>
  <Words>8367</Words>
  <Characters>50206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Adriana</cp:lastModifiedBy>
  <cp:revision>64</cp:revision>
  <cp:lastPrinted>2018-10-12T11:51:00Z</cp:lastPrinted>
  <dcterms:created xsi:type="dcterms:W3CDTF">2018-09-26T10:22:00Z</dcterms:created>
  <dcterms:modified xsi:type="dcterms:W3CDTF">2018-10-12T11:52:00Z</dcterms:modified>
</cp:coreProperties>
</file>