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7" w:rsidRPr="002A7237" w:rsidRDefault="003E1F80" w:rsidP="002A723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URZĄD MIASTA KROSNA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jc w:val="center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>„UTRZYMANIE OBIEKTÓW MOSTOWYCH</w:t>
      </w:r>
    </w:p>
    <w:p w:rsidR="002A7237" w:rsidRDefault="002A7237" w:rsidP="002A7237">
      <w:pPr>
        <w:jc w:val="center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NA TERENIE MIASTA </w:t>
      </w:r>
      <w:r>
        <w:rPr>
          <w:rFonts w:ascii="Bookman Old Style" w:hAnsi="Bookman Old Style"/>
        </w:rPr>
        <w:t>KROSNA</w:t>
      </w:r>
      <w:r w:rsidR="003E1F80">
        <w:rPr>
          <w:rFonts w:ascii="Bookman Old Style" w:hAnsi="Bookman Old Style"/>
        </w:rPr>
        <w:t xml:space="preserve"> w 2018 ROKU</w:t>
      </w:r>
      <w:r w:rsidRPr="002A7237">
        <w:rPr>
          <w:rFonts w:ascii="Bookman Old Style" w:hAnsi="Bookman Old Style"/>
        </w:rPr>
        <w:t>”</w:t>
      </w:r>
    </w:p>
    <w:p w:rsidR="002A7237" w:rsidRDefault="002A7237" w:rsidP="002A7237">
      <w:pPr>
        <w:jc w:val="center"/>
        <w:rPr>
          <w:rFonts w:ascii="Bookman Old Style" w:hAnsi="Bookman Old Style"/>
        </w:rPr>
      </w:pPr>
    </w:p>
    <w:p w:rsidR="002A7237" w:rsidRPr="002A7237" w:rsidRDefault="002A7237" w:rsidP="002A7237">
      <w:pPr>
        <w:jc w:val="center"/>
        <w:rPr>
          <w:rFonts w:ascii="Bookman Old Style" w:hAnsi="Bookman Old Style"/>
        </w:rPr>
      </w:pPr>
    </w:p>
    <w:p w:rsidR="002A7237" w:rsidRPr="002A7237" w:rsidRDefault="002A7237" w:rsidP="002A7237">
      <w:pPr>
        <w:jc w:val="center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>OPIS TECHNICZNY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Inwestor: </w:t>
      </w:r>
    </w:p>
    <w:p w:rsidR="002A7237" w:rsidRDefault="002A7237" w:rsidP="002A72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Urząd Miasta Krosna</w:t>
      </w:r>
    </w:p>
    <w:p w:rsidR="002A7237" w:rsidRPr="002A7237" w:rsidRDefault="002A7237" w:rsidP="002A7237">
      <w:pPr>
        <w:spacing w:after="0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ul. </w:t>
      </w:r>
      <w:r>
        <w:rPr>
          <w:rFonts w:ascii="Bookman Old Style" w:hAnsi="Bookman Old Style"/>
        </w:rPr>
        <w:t>Lwowska 28a</w:t>
      </w: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38-400</w:t>
      </w:r>
      <w:r w:rsidRPr="002A72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Krosno</w:t>
      </w: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spacing w:after="0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Kod CPV: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45.22.11.11-3 – Mosty drogowe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45.22.11.19-9 – Renowacja mostów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45.22.00.00-5 – Roboty inżynieryjne i budowlane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Opracowano: </w:t>
      </w:r>
    </w:p>
    <w:p w:rsidR="002A7237" w:rsidRDefault="002A7237" w:rsidP="002A72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Wydział Drogownictwa Urzędu Miasta Krosna</w:t>
      </w:r>
    </w:p>
    <w:p w:rsidR="00F10DF3" w:rsidRPr="002A7237" w:rsidRDefault="00F10DF3" w:rsidP="002A7237">
      <w:pPr>
        <w:jc w:val="center"/>
        <w:rPr>
          <w:rFonts w:ascii="Bookman Old Style" w:hAnsi="Bookman Old Style"/>
        </w:rPr>
      </w:pPr>
    </w:p>
    <w:p w:rsidR="002A7237" w:rsidRPr="002A7237" w:rsidRDefault="0036780C" w:rsidP="002A723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Grudzień</w:t>
      </w:r>
      <w:r w:rsidR="002A7237">
        <w:rPr>
          <w:rFonts w:ascii="Bookman Old Style" w:hAnsi="Bookman Old Style"/>
        </w:rPr>
        <w:t xml:space="preserve"> </w:t>
      </w:r>
      <w:r w:rsidR="002A7237" w:rsidRPr="002A7237">
        <w:rPr>
          <w:rFonts w:ascii="Bookman Old Style" w:hAnsi="Bookman Old Style"/>
        </w:rPr>
        <w:t xml:space="preserve"> 2017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lastRenderedPageBreak/>
        <w:t xml:space="preserve"> Opis ogólny przedmiotu zamówienia </w:t>
      </w:r>
    </w:p>
    <w:p w:rsidR="002A7237" w:rsidRDefault="003E1F80" w:rsidP="002A72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A7237" w:rsidRPr="002A7237">
        <w:rPr>
          <w:rFonts w:ascii="Bookman Old Style" w:hAnsi="Bookman Old Style"/>
        </w:rPr>
        <w:t xml:space="preserve">Celem </w:t>
      </w:r>
      <w:r w:rsidR="002A7237">
        <w:rPr>
          <w:rFonts w:ascii="Bookman Old Style" w:hAnsi="Bookman Old Style"/>
        </w:rPr>
        <w:t>Z</w:t>
      </w:r>
      <w:r w:rsidR="002A7237" w:rsidRPr="002A7237">
        <w:rPr>
          <w:rFonts w:ascii="Bookman Old Style" w:hAnsi="Bookman Old Style"/>
        </w:rPr>
        <w:t>amawiającego  jest  zwiększenie  bezpieczeństwa  ko</w:t>
      </w:r>
      <w:r w:rsidR="002A7237">
        <w:rPr>
          <w:rFonts w:ascii="Bookman Old Style" w:hAnsi="Bookman Old Style"/>
        </w:rPr>
        <w:t xml:space="preserve">munikacji  poprzez  dokonywanie </w:t>
      </w:r>
      <w:r w:rsidR="002A7237" w:rsidRPr="002A7237">
        <w:rPr>
          <w:rFonts w:ascii="Bookman Old Style" w:hAnsi="Bookman Old Style"/>
        </w:rPr>
        <w:t xml:space="preserve">bieżących remontów nawierzchni oraz elementów mostów zlokalizowanych w obrębie  miasta </w:t>
      </w:r>
      <w:r w:rsidR="002A7237">
        <w:rPr>
          <w:rFonts w:ascii="Bookman Old Style" w:hAnsi="Bookman Old Style"/>
        </w:rPr>
        <w:t>Krosna</w:t>
      </w:r>
      <w:r w:rsidR="002A7237" w:rsidRPr="002A7237">
        <w:rPr>
          <w:rFonts w:ascii="Bookman Old Style" w:hAnsi="Bookman Old Style"/>
        </w:rPr>
        <w:t xml:space="preserve">. </w:t>
      </w:r>
    </w:p>
    <w:p w:rsidR="002A7237" w:rsidRPr="002A7237" w:rsidRDefault="002A7237" w:rsidP="002A7237">
      <w:pPr>
        <w:jc w:val="both"/>
        <w:rPr>
          <w:rFonts w:ascii="Bookman Old Style" w:hAnsi="Bookman Old Style"/>
        </w:rPr>
      </w:pP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Opis robót </w:t>
      </w:r>
    </w:p>
    <w:p w:rsid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W ramach niniejszego zadania przewidziano wykonanie robót: </w:t>
      </w:r>
    </w:p>
    <w:p w:rsidR="003A4EA0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A4EA0">
        <w:rPr>
          <w:rFonts w:ascii="Bookman Old Style" w:hAnsi="Bookman Old Style"/>
        </w:rPr>
        <w:t>Rozebranie elementów betonowych niezbrojonych</w:t>
      </w:r>
      <w:r w:rsidR="002759C9">
        <w:rPr>
          <w:rFonts w:ascii="Bookman Old Style" w:hAnsi="Bookman Old Style"/>
        </w:rPr>
        <w:t>,</w:t>
      </w:r>
    </w:p>
    <w:p w:rsidR="003A4EA0" w:rsidRPr="0065269C" w:rsidRDefault="003A4EA0" w:rsidP="0065269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A4EA0">
        <w:rPr>
          <w:rFonts w:ascii="Bookman Old Style" w:hAnsi="Bookman Old Style"/>
        </w:rPr>
        <w:t>Rozebranie balustrad stalowych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Ręczne rozebranie nawierzchni z mieszanek mineralno-bitumicznych o grubości do 5 cm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Mechaniczne rozebranie nawierzchni z m</w:t>
      </w:r>
      <w:r w:rsidR="002759C9" w:rsidRPr="002759C9">
        <w:rPr>
          <w:rFonts w:ascii="Bookman Old Style" w:hAnsi="Bookman Old Style"/>
        </w:rPr>
        <w:t>ieszanek mineralno-bitumicznych</w:t>
      </w:r>
      <w:r w:rsidR="002759C9">
        <w:rPr>
          <w:rFonts w:ascii="Bookman Old Style" w:hAnsi="Bookman Old Style"/>
        </w:rPr>
        <w:t xml:space="preserve"> </w:t>
      </w:r>
      <w:r w:rsidRPr="002759C9">
        <w:rPr>
          <w:rFonts w:ascii="Bookman Old Style" w:hAnsi="Bookman Old Style"/>
        </w:rPr>
        <w:t>o grubości do 5 cm</w:t>
      </w:r>
      <w:r w:rsidR="002759C9">
        <w:rPr>
          <w:rFonts w:ascii="Bookman Old Style" w:hAnsi="Bookman Old Style"/>
        </w:rPr>
        <w:t>,</w:t>
      </w:r>
    </w:p>
    <w:p w:rsidR="003A4EA0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A4EA0">
        <w:rPr>
          <w:rFonts w:ascii="Bookman Old Style" w:hAnsi="Bookman Old Style"/>
        </w:rPr>
        <w:t>Rozebranie nawierzchni chodników bez względu na materiał</w:t>
      </w:r>
      <w:r w:rsidR="002759C9">
        <w:rPr>
          <w:rFonts w:ascii="Bookman Old Style" w:hAnsi="Bookman Old Style"/>
        </w:rPr>
        <w:t>,</w:t>
      </w:r>
    </w:p>
    <w:p w:rsidR="003A4EA0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A4EA0">
        <w:rPr>
          <w:rFonts w:ascii="Bookman Old Style" w:hAnsi="Bookman Old Style"/>
        </w:rPr>
        <w:t>Demontaż krawężników / obrzeży bez względu na materiał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Czyszczenie ręczne przez szczo</w:t>
      </w:r>
      <w:r w:rsidR="002759C9" w:rsidRPr="002759C9">
        <w:rPr>
          <w:rFonts w:ascii="Bookman Old Style" w:hAnsi="Bookman Old Style"/>
        </w:rPr>
        <w:t xml:space="preserve">tkowanie powierzchni betonowych </w:t>
      </w:r>
      <w:r w:rsidR="002759C9">
        <w:rPr>
          <w:rFonts w:ascii="Bookman Old Style" w:hAnsi="Bookman Old Style"/>
        </w:rPr>
        <w:t>p</w:t>
      </w:r>
      <w:r w:rsidRPr="002759C9">
        <w:rPr>
          <w:rFonts w:ascii="Bookman Old Style" w:hAnsi="Bookman Old Style"/>
        </w:rPr>
        <w:t>oziomych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Czyszczenie ręczne przez szczotkowanie powierzchni betonowych pionowych, skośnych i cylindrycznych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Ręczne roboty ziemne z transportem urobku samochodami samowyładowczymi na odległość 10 km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Usuwanie grubej warstwy rdzy i całkowicie przekorodowanej powłoki konstrukcji pełnościennych przed właściwym czyszczeniem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Czyszczenie konstrukcji pełnościennych stalowych do stopnia Sa 2 1/2 - stan wyjściowy powierzchni C</w:t>
      </w:r>
      <w:r w:rsidR="002759C9">
        <w:rPr>
          <w:rFonts w:ascii="Bookman Old Style" w:hAnsi="Bookman Old Style"/>
        </w:rPr>
        <w:t>,</w:t>
      </w:r>
    </w:p>
    <w:p w:rsidR="003A4EA0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3A4EA0" w:rsidRPr="003A4EA0">
        <w:rPr>
          <w:rFonts w:ascii="Bookman Old Style" w:hAnsi="Bookman Old Style"/>
        </w:rPr>
        <w:t>zyszczenie strumieniowo - cierne powierzchni betonowych</w:t>
      </w:r>
      <w:r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Wywiezienie samochodami samowyładowczymi gruzu z rozbieranych konstrukcji żwirobetonowych i żelbetowych na miejsce składowania</w:t>
      </w:r>
      <w:r w:rsidR="002759C9">
        <w:rPr>
          <w:rFonts w:ascii="Bookman Old Style" w:hAnsi="Bookman Old Style"/>
        </w:rPr>
        <w:t>,</w:t>
      </w:r>
    </w:p>
    <w:p w:rsidR="003A4EA0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ycinka krzaków krzewów, faszyny i poszycia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6F01C3" w:rsidRPr="006F01C3">
        <w:rPr>
          <w:rFonts w:ascii="Bookman Old Style" w:hAnsi="Bookman Old Style"/>
        </w:rPr>
        <w:t>oszenie traw i samosiewów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ycinaka drzew</w:t>
      </w:r>
      <w:r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Ścinanie poboczy z nadmiaru ziemi (bez względu na grubość warstwy) wraz z wywozem na wysypisko</w:t>
      </w:r>
      <w:r w:rsidR="002759C9">
        <w:rPr>
          <w:rFonts w:ascii="Bookman Old Style" w:hAnsi="Bookman Old Style"/>
        </w:rPr>
        <w:t>,</w:t>
      </w:r>
    </w:p>
    <w:p w:rsidR="0065269C" w:rsidRPr="002759C9" w:rsidRDefault="0065269C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Zabezpieczenie powierzchni obiektów inżynierskich przed graffiti,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suwanie graffiti z ekranów akustycznych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suwanie graffiti z przyczółków, podpór mostowych betonowych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6F01C3" w:rsidRPr="006F01C3">
        <w:rPr>
          <w:rFonts w:ascii="Bookman Old Style" w:hAnsi="Bookman Old Style"/>
        </w:rPr>
        <w:t>gólne sprzątanie obiektów inżynierskich</w:t>
      </w:r>
      <w:r>
        <w:rPr>
          <w:rFonts w:ascii="Bookman Old Style" w:hAnsi="Bookman Old Style"/>
        </w:rPr>
        <w:t>,</w:t>
      </w:r>
    </w:p>
    <w:p w:rsidR="0065269C" w:rsidRDefault="0065269C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Krawężniki betonowe 15x30 cm,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ymiana / naprawa pokładu drewnianego</w:t>
      </w:r>
      <w:r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Czyszczenie części przelotowej przepustów o śr. 100 – 150</w:t>
      </w:r>
      <w:r w:rsidR="002759C9"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Ręczne czyszczenie wpustów ściekowych i przykanalików na obiektach inżynierskich</w:t>
      </w:r>
      <w:r w:rsidR="002759C9"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W razie konieczności, ręczne czyszczenie wpustu za dylatacją, w  przypadku wystąpienia zatoru w kanałach, ciśnieniowe przepłukanie całego systemu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lastRenderedPageBreak/>
        <w:t>Oczyszczenie z namułu przepustów rurowych fi 0,6m, zamulenie do 1/3 fi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Oczyszczenie z namułu przepustów rurowych fi 0,8m, zamulenie do 1/3 fi</w:t>
      </w:r>
      <w:r w:rsidR="002759C9"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Oczyszczenie ścieków, rowów odwadniających, zanieczyszczenie warstwą grubości do 10cm</w:t>
      </w:r>
      <w:r w:rsidR="002759C9"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szczelnienie kolektora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ydłużenie wylotów spustów mostowych</w:t>
      </w:r>
      <w:r>
        <w:rPr>
          <w:rFonts w:ascii="Bookman Old Style" w:hAnsi="Bookman Old Style"/>
        </w:rPr>
        <w:t>,</w:t>
      </w:r>
    </w:p>
    <w:p w:rsidR="006F01C3" w:rsidRDefault="0065269C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Usunięcie zanieczyszczeń ze szczelin dylatacyjnych,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Czyszczenie i mycie  obiektów inżynierskich o konstrukcji stalowej z soli </w:t>
      </w:r>
      <w:r w:rsidR="002759C9">
        <w:rPr>
          <w:rFonts w:ascii="Bookman Old Style" w:hAnsi="Bookman Old Style"/>
        </w:rPr>
        <w:t xml:space="preserve">        </w:t>
      </w:r>
      <w:r w:rsidRPr="006F01C3">
        <w:rPr>
          <w:rFonts w:ascii="Bookman Old Style" w:hAnsi="Bookman Old Style"/>
        </w:rPr>
        <w:t xml:space="preserve">i </w:t>
      </w:r>
      <w:r w:rsidR="002759C9">
        <w:rPr>
          <w:rFonts w:ascii="Bookman Old Style" w:hAnsi="Bookman Old Style"/>
        </w:rPr>
        <w:t>i</w:t>
      </w:r>
      <w:r w:rsidRPr="006F01C3">
        <w:rPr>
          <w:rFonts w:ascii="Bookman Old Style" w:hAnsi="Bookman Old Style"/>
        </w:rPr>
        <w:t>nnych środków utrzymania zimowego</w:t>
      </w:r>
      <w:r w:rsidR="002759C9"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6F01C3" w:rsidRPr="006F01C3">
        <w:rPr>
          <w:rFonts w:ascii="Bookman Old Style" w:hAnsi="Bookman Old Style"/>
        </w:rPr>
        <w:t>aprawa - ścieki skarpowe o szer.  15-50 cm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6F01C3" w:rsidRPr="006F01C3">
        <w:rPr>
          <w:rFonts w:ascii="Bookman Old Style" w:hAnsi="Bookman Old Style"/>
        </w:rPr>
        <w:t>aprawa umocowań skarp kostką brukową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6F01C3" w:rsidRPr="006F01C3">
        <w:rPr>
          <w:rFonts w:ascii="Bookman Old Style" w:hAnsi="Bookman Old Style"/>
        </w:rPr>
        <w:t>aprawa schodów naskarpowych</w:t>
      </w:r>
      <w:r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Umocnienie skarp i dna płytami prefabrykowanymi ażurowymi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Remont balustrad stalowych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Remont </w:t>
      </w:r>
      <w:r>
        <w:rPr>
          <w:rFonts w:ascii="Bookman Old Style" w:hAnsi="Bookman Old Style"/>
        </w:rPr>
        <w:t>bariero poręczy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Montaż balustrad stalowych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Zabezpieczenie antykorozyjne łożysk  stalowych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Malowanie elementów konstrukcji stalowych mostów ręczne pędzlem - farby przeciwkorozyjne o grubości od 26 do 70 mikrometrów - farba podkładowa 1 warstwa, nawierzchniowa 2 warstwy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Uzupełnienie  ubytków betonu na powierzchni elementów konstrukcyjnych </w:t>
      </w:r>
    </w:p>
    <w:p w:rsidR="006F01C3" w:rsidRDefault="002759C9" w:rsidP="002759C9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Betonem,</w:t>
      </w:r>
    </w:p>
    <w:p w:rsidR="006F01C3" w:rsidRP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z</w:t>
      </w:r>
      <w:r w:rsidR="006F01C3"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 xml:space="preserve">pełnianie ubytków betonu na  powierzchni elementów konstrukcyjnych </w:t>
      </w:r>
    </w:p>
    <w:p w:rsidR="006F01C3" w:rsidRDefault="006F01C3" w:rsidP="002759C9">
      <w:pPr>
        <w:pStyle w:val="Akapitzlist"/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przez nakładanie modyfikowanej zaprawy cementowo - polimerowej PCC; bez względu na grubość</w:t>
      </w:r>
      <w:r w:rsidR="002759C9">
        <w:rPr>
          <w:rFonts w:ascii="Bookman Old Style" w:hAnsi="Bookman Old Style"/>
        </w:rPr>
        <w:t>,</w:t>
      </w:r>
    </w:p>
    <w:p w:rsidR="006F01C3" w:rsidRP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zupełnianie ubytków betonu na  powierzchni elementów konstrukcyjnych przez nakładanie zaprawy natryskowej (torkretowanie)</w:t>
      </w:r>
      <w:r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Dwukrotne impregnowanie powierzchni betonowych środkami penetrującymi beton w celu ochrony przed jego korozją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Miejscowy remont nawierzchni bitumicznej mieszanką mineralno-asfaltową </w:t>
      </w:r>
    </w:p>
    <w:p w:rsidR="006F01C3" w:rsidRDefault="006F01C3" w:rsidP="002759C9">
      <w:pPr>
        <w:pStyle w:val="Akapitzlist"/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bez względu na grubość warstwy z frezowaniem/wycinaniem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Naprawa nawierzchni jezdni na całej szerokości – frezowanie z ułożeniem za </w:t>
      </w:r>
    </w:p>
    <w:p w:rsidR="006F01C3" w:rsidRDefault="006F01C3" w:rsidP="002759C9">
      <w:pPr>
        <w:pStyle w:val="Akapitzlist"/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pomocą rozkładarki mas bitumicznych, grubość  5 cm  wraz ze skropieniem podłoża asfaltem</w:t>
      </w:r>
      <w:r w:rsidR="002759C9"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</w:t>
      </w:r>
      <w:r w:rsidR="006F01C3">
        <w:rPr>
          <w:rFonts w:ascii="Bookman Old Style" w:hAnsi="Bookman Old Style"/>
        </w:rPr>
        <w:t>z</w:t>
      </w:r>
      <w:r w:rsidR="006F01C3" w:rsidRPr="006F01C3">
        <w:rPr>
          <w:rFonts w:ascii="Bookman Old Style" w:hAnsi="Bookman Old Style"/>
        </w:rPr>
        <w:t>czelnienie rys ulicznych zalewką bitumiczną</w:t>
      </w:r>
      <w:r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 xml:space="preserve">Izolacje przeciwwilgociowe poziome 2 x papa termozgrzewalna mostowa </w:t>
      </w:r>
      <w:r w:rsidR="0065269C">
        <w:rPr>
          <w:rFonts w:ascii="Bookman Old Style" w:hAnsi="Bookman Old Style"/>
        </w:rPr>
        <w:br/>
      </w:r>
      <w:r w:rsidRPr="002759C9">
        <w:rPr>
          <w:rFonts w:ascii="Bookman Old Style" w:hAnsi="Bookman Old Style"/>
        </w:rPr>
        <w:t xml:space="preserve">z gruntowaniem pow. </w:t>
      </w:r>
      <w:r w:rsidR="002759C9">
        <w:rPr>
          <w:rFonts w:ascii="Bookman Old Style" w:hAnsi="Bookman Old Style"/>
        </w:rPr>
        <w:t>b</w:t>
      </w:r>
      <w:r w:rsidRPr="002759C9">
        <w:rPr>
          <w:rFonts w:ascii="Bookman Old Style" w:hAnsi="Bookman Old Style"/>
        </w:rPr>
        <w:t>etonowej</w:t>
      </w:r>
      <w:r w:rsidR="002759C9" w:rsidRP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Izolacje przeciwwilgociowe </w:t>
      </w:r>
      <w:r w:rsidR="002759C9" w:rsidRPr="006F01C3">
        <w:rPr>
          <w:rFonts w:ascii="Bookman Old Style" w:hAnsi="Bookman Old Style"/>
        </w:rPr>
        <w:t>pionowe</w:t>
      </w:r>
      <w:r w:rsidR="002759C9">
        <w:rPr>
          <w:rFonts w:ascii="Bookman Old Style" w:hAnsi="Bookman Old Style"/>
        </w:rPr>
        <w:t>,</w:t>
      </w:r>
    </w:p>
    <w:p w:rsidR="006F01C3" w:rsidRPr="0065269C" w:rsidRDefault="006F01C3" w:rsidP="0065269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Naprawa nawierzchni chodników z kostki betonowej (kostka nowa)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Wykonanie dylatacji  bitumicznej</w:t>
      </w:r>
      <w:r w:rsidR="002759C9"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 xml:space="preserve">Projekt organizacji ruchu na czas robót remontowych w obrębie obiektów </w:t>
      </w:r>
      <w:r w:rsidR="002759C9">
        <w:rPr>
          <w:rFonts w:ascii="Bookman Old Style" w:hAnsi="Bookman Old Style"/>
        </w:rPr>
        <w:t>mostowych,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Awaryjne zabezpieczenie / oznakowanie miejsc niebezpiecznych na obiektach</w:t>
      </w:r>
      <w:r w:rsidR="002759C9">
        <w:rPr>
          <w:rFonts w:ascii="Bookman Old Style" w:hAnsi="Bookman Old Style"/>
        </w:rPr>
        <w:t>.</w:t>
      </w:r>
    </w:p>
    <w:p w:rsidR="003A4EA0" w:rsidRDefault="003A4EA0" w:rsidP="002A7237">
      <w:pPr>
        <w:rPr>
          <w:rFonts w:ascii="Bookman Old Style" w:hAnsi="Bookman Old Style"/>
        </w:rPr>
      </w:pPr>
    </w:p>
    <w:p w:rsidR="002A7237" w:rsidRPr="002A7237" w:rsidRDefault="002A7237" w:rsidP="002759C9">
      <w:pPr>
        <w:spacing w:after="0"/>
        <w:jc w:val="both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lastRenderedPageBreak/>
        <w:t xml:space="preserve">Wykonanie robót obejmuje: </w:t>
      </w:r>
    </w:p>
    <w:p w:rsidR="002A7237" w:rsidRDefault="003E1F80" w:rsidP="002759C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A7237" w:rsidRPr="002A7237">
        <w:rPr>
          <w:rFonts w:ascii="Bookman Old Style" w:hAnsi="Bookman Old Style"/>
        </w:rPr>
        <w:t xml:space="preserve">race pomiarowe i roboty przygotowawcze, oznakowanie robót, dostarczenie </w:t>
      </w:r>
      <w:r>
        <w:rPr>
          <w:rFonts w:ascii="Bookman Old Style" w:hAnsi="Bookman Old Style"/>
        </w:rPr>
        <w:t>m</w:t>
      </w:r>
      <w:r w:rsidR="002A7237" w:rsidRPr="002A7237">
        <w:rPr>
          <w:rFonts w:ascii="Bookman Old Style" w:hAnsi="Bookman Old Style"/>
        </w:rPr>
        <w:t xml:space="preserve">ateriałów i sprzętu na budowę, wykonanie naprawy zgodnie obowiązującymi przepisami i ST, pomiary i badania laboratoryjne, wywóz odpadów </w:t>
      </w:r>
      <w:r w:rsidR="002759C9">
        <w:rPr>
          <w:rFonts w:ascii="Bookman Old Style" w:hAnsi="Bookman Old Style"/>
        </w:rPr>
        <w:t xml:space="preserve">              </w:t>
      </w:r>
      <w:r w:rsidR="0036780C">
        <w:rPr>
          <w:rFonts w:ascii="Bookman Old Style" w:hAnsi="Bookman Old Style"/>
        </w:rPr>
        <w:br/>
      </w:r>
      <w:r w:rsidR="002A7237" w:rsidRPr="002A7237">
        <w:rPr>
          <w:rFonts w:ascii="Bookman Old Style" w:hAnsi="Bookman Old Style"/>
        </w:rPr>
        <w:t xml:space="preserve">i uporządkowanie terenu, odtransportowanie sprzętu z placu budowy. </w:t>
      </w:r>
    </w:p>
    <w:p w:rsidR="002759C9" w:rsidRPr="002A7237" w:rsidRDefault="002759C9" w:rsidP="002759C9">
      <w:pPr>
        <w:spacing w:after="0"/>
        <w:jc w:val="both"/>
        <w:rPr>
          <w:rFonts w:ascii="Bookman Old Style" w:hAnsi="Bookman Old Style"/>
        </w:rPr>
      </w:pPr>
    </w:p>
    <w:p w:rsidR="006A12D0" w:rsidRPr="002A7237" w:rsidRDefault="002A7237" w:rsidP="002759C9">
      <w:pPr>
        <w:spacing w:after="0"/>
        <w:jc w:val="both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>Wszystkie roboty należy wykonywać  zgodnie  z  załączonymi  specyfikacjami technicznymi Wykonania i Odbioru Robót (</w:t>
      </w:r>
      <w:r w:rsidR="002759C9">
        <w:rPr>
          <w:rFonts w:ascii="Bookman Old Style" w:hAnsi="Bookman Old Style"/>
        </w:rPr>
        <w:t>ST</w:t>
      </w:r>
      <w:r w:rsidRPr="002A7237">
        <w:rPr>
          <w:rFonts w:ascii="Bookman Old Style" w:hAnsi="Bookman Old Style"/>
        </w:rPr>
        <w:t>). Z uwagi na wykonywanie robót  remontowych na ciągach komunikacyjnych pod  ruchem, nie wyklucza się wystąpienia konieczności realizacji robót nieprzewidzianych w niniejszym opracowaniu. Prace takie, po ustaleniach z tutejszym zarządcą drogi należy wykonywać w oparciu o Ogólne Specyfikacje Wykonania i Odbioru Robót (OST).</w:t>
      </w:r>
    </w:p>
    <w:sectPr w:rsidR="006A12D0" w:rsidRPr="002A7237" w:rsidSect="006A12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6A" w:rsidRDefault="00404C6A" w:rsidP="00F10DF3">
      <w:pPr>
        <w:spacing w:after="0" w:line="240" w:lineRule="auto"/>
      </w:pPr>
      <w:r>
        <w:separator/>
      </w:r>
    </w:p>
  </w:endnote>
  <w:endnote w:type="continuationSeparator" w:id="1">
    <w:p w:rsidR="00404C6A" w:rsidRDefault="00404C6A" w:rsidP="00F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71"/>
      <w:docPartObj>
        <w:docPartGallery w:val="Page Numbers (Bottom of Page)"/>
        <w:docPartUnique/>
      </w:docPartObj>
    </w:sdtPr>
    <w:sdtContent>
      <w:p w:rsidR="00F10DF3" w:rsidRDefault="00F10DF3" w:rsidP="00F10DF3">
        <w:pPr>
          <w:pStyle w:val="Stopka"/>
        </w:pPr>
        <w:r>
          <w:t>OPIS TECHNICZNY</w:t>
        </w:r>
        <w:r>
          <w:tab/>
        </w:r>
        <w:r>
          <w:tab/>
        </w:r>
        <w:fldSimple w:instr=" PAGE   \* MERGEFORMAT ">
          <w:r w:rsidR="00A0160C">
            <w:rPr>
              <w:noProof/>
            </w:rPr>
            <w:t>1</w:t>
          </w:r>
        </w:fldSimple>
      </w:p>
    </w:sdtContent>
  </w:sdt>
  <w:p w:rsidR="00F10DF3" w:rsidRPr="00F10DF3" w:rsidRDefault="00F10DF3">
    <w:pPr>
      <w:pStyle w:val="Stopka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6A" w:rsidRDefault="00404C6A" w:rsidP="00F10DF3">
      <w:pPr>
        <w:spacing w:after="0" w:line="240" w:lineRule="auto"/>
      </w:pPr>
      <w:r>
        <w:separator/>
      </w:r>
    </w:p>
  </w:footnote>
  <w:footnote w:type="continuationSeparator" w:id="1">
    <w:p w:rsidR="00404C6A" w:rsidRDefault="00404C6A" w:rsidP="00F1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F3" w:rsidRPr="00F10DF3" w:rsidRDefault="00F10DF3" w:rsidP="00F10DF3">
    <w:pPr>
      <w:pStyle w:val="Nagwek"/>
      <w:jc w:val="righ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Załącznik nr </w:t>
    </w:r>
    <w:r w:rsidR="0065269C">
      <w:rPr>
        <w:rFonts w:ascii="Bookman Old Style" w:hAnsi="Bookman Old Style"/>
        <w:sz w:val="18"/>
        <w:szCs w:val="18"/>
      </w:rPr>
      <w:t>7</w:t>
    </w:r>
    <w:r w:rsidR="00412404">
      <w:rPr>
        <w:rFonts w:ascii="Bookman Old Style" w:hAnsi="Bookman Old Style"/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7E8C"/>
    <w:multiLevelType w:val="hybridMultilevel"/>
    <w:tmpl w:val="1DA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ED2"/>
    <w:multiLevelType w:val="hybridMultilevel"/>
    <w:tmpl w:val="A2A2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0BD3"/>
    <w:multiLevelType w:val="hybridMultilevel"/>
    <w:tmpl w:val="8D72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37"/>
    <w:rsid w:val="00064B08"/>
    <w:rsid w:val="001041BD"/>
    <w:rsid w:val="00230040"/>
    <w:rsid w:val="002759C9"/>
    <w:rsid w:val="002A7237"/>
    <w:rsid w:val="0036780C"/>
    <w:rsid w:val="003822A3"/>
    <w:rsid w:val="003A4EA0"/>
    <w:rsid w:val="003E1F80"/>
    <w:rsid w:val="00404C6A"/>
    <w:rsid w:val="00412404"/>
    <w:rsid w:val="004B12C6"/>
    <w:rsid w:val="0065269C"/>
    <w:rsid w:val="006A12D0"/>
    <w:rsid w:val="006F01C3"/>
    <w:rsid w:val="008123B1"/>
    <w:rsid w:val="008275E0"/>
    <w:rsid w:val="00A0160C"/>
    <w:rsid w:val="00AB3587"/>
    <w:rsid w:val="00AD6ED8"/>
    <w:rsid w:val="00AF2FC8"/>
    <w:rsid w:val="00B3428A"/>
    <w:rsid w:val="00C17E65"/>
    <w:rsid w:val="00C83993"/>
    <w:rsid w:val="00D24859"/>
    <w:rsid w:val="00D954D3"/>
    <w:rsid w:val="00EA2260"/>
    <w:rsid w:val="00F1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E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DF3"/>
  </w:style>
  <w:style w:type="paragraph" w:styleId="Stopka">
    <w:name w:val="footer"/>
    <w:basedOn w:val="Normalny"/>
    <w:link w:val="StopkaZnak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3</cp:revision>
  <dcterms:created xsi:type="dcterms:W3CDTF">2017-11-10T09:39:00Z</dcterms:created>
  <dcterms:modified xsi:type="dcterms:W3CDTF">2018-01-01T11:54:00Z</dcterms:modified>
</cp:coreProperties>
</file>