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3" w:rsidRPr="00145723" w:rsidRDefault="00145723" w:rsidP="00030043">
      <w:pPr>
        <w:pStyle w:val="NormalnyWeb"/>
        <w:spacing w:line="360" w:lineRule="auto"/>
        <w:ind w:left="0"/>
        <w:jc w:val="right"/>
        <w:rPr>
          <w:rFonts w:ascii="Arial" w:hAnsi="Arial" w:cs="Arial"/>
          <w:b/>
          <w:sz w:val="22"/>
          <w:szCs w:val="22"/>
        </w:rPr>
      </w:pP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  <w:r w:rsidRPr="00145723">
        <w:rPr>
          <w:rFonts w:ascii="Arial" w:hAnsi="Arial" w:cs="Arial"/>
          <w:b/>
          <w:sz w:val="22"/>
          <w:szCs w:val="22"/>
        </w:rPr>
        <w:tab/>
      </w:r>
    </w:p>
    <w:p w:rsidR="00145723" w:rsidRPr="00145723" w:rsidRDefault="00145723" w:rsidP="00030043">
      <w:pPr>
        <w:pStyle w:val="NormalnyWeb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45723">
        <w:rPr>
          <w:rFonts w:ascii="Arial" w:hAnsi="Arial" w:cs="Arial"/>
          <w:sz w:val="22"/>
          <w:szCs w:val="22"/>
        </w:rPr>
        <w:t>CIS.272.</w:t>
      </w:r>
      <w:r w:rsidR="00B448DF">
        <w:rPr>
          <w:rFonts w:ascii="Arial" w:hAnsi="Arial" w:cs="Arial"/>
          <w:sz w:val="22"/>
          <w:szCs w:val="22"/>
        </w:rPr>
        <w:t xml:space="preserve"> … </w:t>
      </w:r>
      <w:r w:rsidRPr="00145723">
        <w:rPr>
          <w:rFonts w:ascii="Arial" w:hAnsi="Arial" w:cs="Arial"/>
          <w:sz w:val="22"/>
          <w:szCs w:val="22"/>
        </w:rPr>
        <w:t>.2017</w:t>
      </w:r>
    </w:p>
    <w:p w:rsidR="00145723" w:rsidRPr="00145723" w:rsidRDefault="00145723" w:rsidP="00030043">
      <w:pPr>
        <w:pStyle w:val="NormalnyWeb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145723" w:rsidRPr="00145723" w:rsidRDefault="00145723" w:rsidP="00030043">
      <w:pPr>
        <w:pStyle w:val="NormalnyWeb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45723">
        <w:rPr>
          <w:rFonts w:ascii="Arial" w:hAnsi="Arial" w:cs="Arial"/>
          <w:b/>
          <w:sz w:val="22"/>
          <w:szCs w:val="22"/>
        </w:rPr>
        <w:t xml:space="preserve">UMOWA NR </w:t>
      </w:r>
      <w:r w:rsidR="00B448DF">
        <w:rPr>
          <w:rFonts w:ascii="Arial" w:hAnsi="Arial" w:cs="Arial"/>
          <w:b/>
          <w:sz w:val="22"/>
          <w:szCs w:val="22"/>
        </w:rPr>
        <w:t>…</w:t>
      </w:r>
      <w:r w:rsidRPr="00145723">
        <w:rPr>
          <w:rFonts w:ascii="Arial" w:hAnsi="Arial" w:cs="Arial"/>
          <w:b/>
          <w:sz w:val="22"/>
          <w:szCs w:val="22"/>
        </w:rPr>
        <w:t xml:space="preserve"> / 2017</w:t>
      </w:r>
    </w:p>
    <w:p w:rsidR="00145723" w:rsidRPr="00145723" w:rsidRDefault="00145723" w:rsidP="00030043">
      <w:pPr>
        <w:pStyle w:val="NormalnyWeb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5723" w:rsidRPr="00145723" w:rsidRDefault="00145723" w:rsidP="0003004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45723">
        <w:rPr>
          <w:rFonts w:ascii="Arial" w:hAnsi="Arial" w:cs="Arial"/>
          <w:sz w:val="22"/>
          <w:szCs w:val="22"/>
        </w:rPr>
        <w:t xml:space="preserve">zawarta w dniu </w:t>
      </w:r>
      <w:r w:rsidRPr="00145723">
        <w:rPr>
          <w:rFonts w:ascii="Arial" w:hAnsi="Arial" w:cs="Arial"/>
          <w:sz w:val="22"/>
          <w:szCs w:val="22"/>
          <w:lang w:val="pl-PL"/>
        </w:rPr>
        <w:t>…</w:t>
      </w:r>
      <w:r w:rsidR="00B448DF">
        <w:rPr>
          <w:rFonts w:ascii="Arial" w:hAnsi="Arial" w:cs="Arial"/>
          <w:sz w:val="22"/>
          <w:szCs w:val="22"/>
          <w:lang w:val="pl-PL"/>
        </w:rPr>
        <w:t>…..</w:t>
      </w:r>
      <w:r w:rsidRPr="00145723">
        <w:rPr>
          <w:rFonts w:ascii="Arial" w:hAnsi="Arial" w:cs="Arial"/>
          <w:sz w:val="22"/>
          <w:szCs w:val="22"/>
          <w:lang w:val="pl-PL"/>
        </w:rPr>
        <w:t xml:space="preserve">..2017 r. </w:t>
      </w:r>
      <w:r w:rsidRPr="00145723">
        <w:rPr>
          <w:rFonts w:ascii="Arial" w:hAnsi="Arial" w:cs="Arial"/>
          <w:sz w:val="22"/>
          <w:szCs w:val="22"/>
        </w:rPr>
        <w:t>w Krośnie pomiędzy:</w:t>
      </w:r>
    </w:p>
    <w:p w:rsidR="00145723" w:rsidRPr="00145723" w:rsidRDefault="00145723" w:rsidP="0003004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45723" w:rsidRPr="00145723" w:rsidRDefault="00145723" w:rsidP="0003004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45723">
        <w:rPr>
          <w:rFonts w:ascii="Arial" w:hAnsi="Arial" w:cs="Arial"/>
          <w:b/>
        </w:rPr>
        <w:t>Gminą Miasto Krosno, ul. Lwowska 28a, 38-400 Krosno, NIP 684-00-13-798</w:t>
      </w:r>
      <w:r w:rsidRPr="00145723">
        <w:rPr>
          <w:rFonts w:ascii="Arial" w:hAnsi="Arial" w:cs="Arial"/>
        </w:rPr>
        <w:t xml:space="preserve"> reprezentowaną przez Kierownika Centrum Integracji Społecznej w Krośnie </w:t>
      </w:r>
      <w:r w:rsidRPr="00145723">
        <w:rPr>
          <w:rFonts w:ascii="Arial" w:hAnsi="Arial" w:cs="Arial"/>
          <w:b/>
        </w:rPr>
        <w:t>Panią Laurę Starowiejską</w:t>
      </w:r>
      <w:r w:rsidRPr="00145723">
        <w:rPr>
          <w:rFonts w:ascii="Arial" w:hAnsi="Arial" w:cs="Arial"/>
        </w:rPr>
        <w:br/>
        <w:t>na podstawie upoważnienia, udzielonego zgodnie z § 1 pkt 27 zarządzenia nr 695/16 Prezydenta Miasta Krosna z dnia 7 grudnia 2016 r., zwaną dalej „</w:t>
      </w:r>
      <w:r w:rsidRPr="00145723">
        <w:rPr>
          <w:rFonts w:ascii="Arial" w:hAnsi="Arial" w:cs="Arial"/>
          <w:b/>
        </w:rPr>
        <w:t>Zamawiającym</w:t>
      </w:r>
      <w:r w:rsidRPr="00145723">
        <w:rPr>
          <w:rFonts w:ascii="Arial" w:hAnsi="Arial" w:cs="Arial"/>
        </w:rPr>
        <w:t>”</w:t>
      </w:r>
    </w:p>
    <w:p w:rsidR="00145723" w:rsidRPr="00145723" w:rsidRDefault="00145723" w:rsidP="0003004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45723">
        <w:rPr>
          <w:rFonts w:ascii="Arial" w:hAnsi="Arial" w:cs="Arial"/>
          <w:sz w:val="22"/>
          <w:szCs w:val="22"/>
        </w:rPr>
        <w:t xml:space="preserve">a </w:t>
      </w: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  <w:b/>
          <w:bCs/>
        </w:rPr>
      </w:pPr>
      <w:r w:rsidRPr="00145723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……………………..</w:t>
      </w:r>
      <w:r w:rsidRPr="00145723">
        <w:rPr>
          <w:rFonts w:ascii="Arial" w:hAnsi="Arial" w:cs="Arial"/>
          <w:bCs/>
        </w:rPr>
        <w:t>……………….., z siedzibą w: ……………………………………………….., prowadzącym działalność gospodarczą pod firmą ……………………………………,</w:t>
      </w:r>
      <w:r>
        <w:rPr>
          <w:rFonts w:ascii="Arial" w:hAnsi="Arial" w:cs="Arial"/>
          <w:bCs/>
        </w:rPr>
        <w:t xml:space="preserve"> NIP …………………………,</w:t>
      </w:r>
      <w:r w:rsidRPr="00145723">
        <w:rPr>
          <w:rFonts w:ascii="Arial" w:hAnsi="Arial" w:cs="Arial"/>
          <w:bCs/>
        </w:rPr>
        <w:t xml:space="preserve"> co potwierdza wygenerowany w dniu ………………………. wydruk z CEIDG, zwanym dalej w treści umowy</w:t>
      </w:r>
      <w:r w:rsidRPr="00145723">
        <w:rPr>
          <w:rFonts w:ascii="Arial" w:hAnsi="Arial" w:cs="Arial"/>
          <w:b/>
          <w:bCs/>
        </w:rPr>
        <w:t xml:space="preserve"> </w:t>
      </w:r>
      <w:r w:rsidRPr="00145723">
        <w:rPr>
          <w:rFonts w:ascii="Arial" w:hAnsi="Arial" w:cs="Arial"/>
          <w:bCs/>
        </w:rPr>
        <w:t>„</w:t>
      </w:r>
      <w:r w:rsidRPr="00145723">
        <w:rPr>
          <w:rFonts w:ascii="Arial" w:hAnsi="Arial" w:cs="Arial"/>
          <w:b/>
          <w:bCs/>
        </w:rPr>
        <w:t>Wykonawcą</w:t>
      </w:r>
      <w:r w:rsidRPr="00145723">
        <w:rPr>
          <w:rFonts w:ascii="Arial" w:hAnsi="Arial" w:cs="Arial"/>
          <w:bCs/>
        </w:rPr>
        <w:t>”.</w:t>
      </w:r>
    </w:p>
    <w:p w:rsidR="00145723" w:rsidRPr="00145723" w:rsidRDefault="00145723" w:rsidP="0003004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45723" w:rsidRPr="00145723" w:rsidRDefault="00145723" w:rsidP="000300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Niniejsza umowa została zawarta po przeprowadzeniu postępowania o udzielenie zamówienia publicznego o wartości szacunkowej nieprzekraczającej wyrażonej w złotych równowartości kwoty 30.000 euro w trybie </w:t>
      </w:r>
      <w:r w:rsidR="00030043">
        <w:rPr>
          <w:rFonts w:ascii="Arial" w:hAnsi="Arial" w:cs="Arial"/>
        </w:rPr>
        <w:t>przetargowym,</w:t>
      </w:r>
      <w:r w:rsidRPr="00145723">
        <w:rPr>
          <w:rFonts w:ascii="Arial" w:hAnsi="Arial" w:cs="Arial"/>
        </w:rPr>
        <w:t xml:space="preserve"> zgodnie z § </w:t>
      </w:r>
      <w:r w:rsidR="00030043">
        <w:rPr>
          <w:rFonts w:ascii="Arial" w:hAnsi="Arial" w:cs="Arial"/>
        </w:rPr>
        <w:t xml:space="preserve">10 </w:t>
      </w:r>
      <w:r w:rsidRPr="00145723">
        <w:rPr>
          <w:rFonts w:ascii="Arial" w:hAnsi="Arial" w:cs="Arial"/>
        </w:rPr>
        <w:t>załącznika do zarządzenia Nr 3/13</w:t>
      </w:r>
      <w:r>
        <w:rPr>
          <w:rFonts w:ascii="Arial" w:hAnsi="Arial" w:cs="Arial"/>
        </w:rPr>
        <w:t xml:space="preserve"> </w:t>
      </w:r>
      <w:r w:rsidRPr="00145723">
        <w:rPr>
          <w:rFonts w:ascii="Arial" w:hAnsi="Arial" w:cs="Arial"/>
        </w:rPr>
        <w:t>Kierownika Centrum Integracji</w:t>
      </w:r>
      <w:r>
        <w:rPr>
          <w:rFonts w:ascii="Arial" w:hAnsi="Arial" w:cs="Arial"/>
        </w:rPr>
        <w:t xml:space="preserve"> </w:t>
      </w:r>
      <w:r w:rsidRPr="00145723">
        <w:rPr>
          <w:rFonts w:ascii="Arial" w:hAnsi="Arial" w:cs="Arial"/>
        </w:rPr>
        <w:t>Społecznej w Krośnie</w:t>
      </w:r>
      <w:r>
        <w:rPr>
          <w:rFonts w:ascii="Arial" w:hAnsi="Arial" w:cs="Arial"/>
        </w:rPr>
        <w:t xml:space="preserve"> z dnia 4 grudnia 2013 </w:t>
      </w:r>
      <w:r w:rsidRPr="0014572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</w:p>
    <w:p w:rsidR="00145723" w:rsidRPr="00145723" w:rsidRDefault="0014572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145723">
        <w:rPr>
          <w:sz w:val="22"/>
          <w:szCs w:val="22"/>
        </w:rPr>
        <w:t>§ 1</w:t>
      </w:r>
    </w:p>
    <w:p w:rsidR="00030043" w:rsidRPr="00145723" w:rsidRDefault="00030043" w:rsidP="00030043">
      <w:pPr>
        <w:pStyle w:val="paragraf"/>
        <w:tabs>
          <w:tab w:val="left" w:pos="426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145723">
        <w:rPr>
          <w:b w:val="0"/>
          <w:sz w:val="22"/>
          <w:szCs w:val="22"/>
        </w:rPr>
        <w:t xml:space="preserve">Zamawiający zamawia, a Wykonawca zobowiązuje się do wykonania robót budowlanych, </w:t>
      </w:r>
      <w:r>
        <w:rPr>
          <w:b w:val="0"/>
          <w:sz w:val="22"/>
          <w:szCs w:val="22"/>
        </w:rPr>
        <w:t xml:space="preserve">dotyczących adaptacji pomieszczeń na II i III piętrze </w:t>
      </w:r>
      <w:r w:rsidRPr="00145723">
        <w:rPr>
          <w:b w:val="0"/>
          <w:sz w:val="22"/>
          <w:szCs w:val="22"/>
        </w:rPr>
        <w:t>bud</w:t>
      </w:r>
      <w:r>
        <w:rPr>
          <w:b w:val="0"/>
          <w:sz w:val="22"/>
          <w:szCs w:val="22"/>
        </w:rPr>
        <w:t xml:space="preserve">ynku przy </w:t>
      </w:r>
      <w:r w:rsidRPr="00145723">
        <w:rPr>
          <w:b w:val="0"/>
          <w:sz w:val="22"/>
          <w:szCs w:val="22"/>
        </w:rPr>
        <w:t>ul. Mickiewicza 31 w Krośnie</w:t>
      </w:r>
      <w:r w:rsidRPr="00145723">
        <w:rPr>
          <w:sz w:val="22"/>
          <w:szCs w:val="22"/>
          <w:lang w:eastAsia="pl-PL"/>
        </w:rPr>
        <w:t xml:space="preserve">, </w:t>
      </w:r>
      <w:r>
        <w:rPr>
          <w:b w:val="0"/>
          <w:sz w:val="22"/>
          <w:szCs w:val="22"/>
          <w:lang w:eastAsia="pl-PL"/>
        </w:rPr>
        <w:t>zgodnie z zapisami ogłoszenia o przetargu z dnia</w:t>
      </w:r>
      <w:r>
        <w:rPr>
          <w:b w:val="0"/>
          <w:sz w:val="22"/>
          <w:szCs w:val="22"/>
        </w:rPr>
        <w:t xml:space="preserve"> 17 maja 2017 </w:t>
      </w:r>
      <w:r w:rsidRPr="00145723">
        <w:rPr>
          <w:b w:val="0"/>
          <w:sz w:val="22"/>
          <w:szCs w:val="22"/>
        </w:rPr>
        <w:t xml:space="preserve">r. oraz z ofertą Wykonawcy stanowiącą załącznik do niniejszej umowy. </w:t>
      </w:r>
    </w:p>
    <w:p w:rsidR="00030043" w:rsidRPr="00030043" w:rsidRDefault="00030043" w:rsidP="00030043">
      <w:pPr>
        <w:pStyle w:val="paragraf"/>
        <w:tabs>
          <w:tab w:val="left" w:pos="426"/>
        </w:tabs>
        <w:spacing w:line="360" w:lineRule="auto"/>
        <w:jc w:val="both"/>
        <w:rPr>
          <w:b w:val="0"/>
          <w:sz w:val="2"/>
          <w:szCs w:val="22"/>
        </w:rPr>
      </w:pPr>
    </w:p>
    <w:p w:rsidR="00030043" w:rsidRPr="00145723" w:rsidRDefault="0003004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030043" w:rsidRPr="00030043" w:rsidRDefault="00030043" w:rsidP="00030043">
      <w:pPr>
        <w:pStyle w:val="paragraf"/>
        <w:tabs>
          <w:tab w:val="left" w:pos="426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030043">
        <w:rPr>
          <w:b w:val="0"/>
          <w:sz w:val="22"/>
          <w:szCs w:val="22"/>
        </w:rPr>
        <w:t>Ustala się następujące terminy realizacji:</w:t>
      </w:r>
    </w:p>
    <w:p w:rsidR="00030043" w:rsidRPr="00030043" w:rsidRDefault="00030043" w:rsidP="00030043">
      <w:pPr>
        <w:pStyle w:val="paragraf"/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b w:val="0"/>
          <w:sz w:val="22"/>
          <w:szCs w:val="22"/>
        </w:rPr>
      </w:pPr>
      <w:r w:rsidRPr="00030043">
        <w:rPr>
          <w:b w:val="0"/>
          <w:sz w:val="22"/>
          <w:szCs w:val="22"/>
        </w:rPr>
        <w:t xml:space="preserve">rozpoczęcie realizacji usługi: od dnia podpisania umowy, </w:t>
      </w:r>
    </w:p>
    <w:p w:rsidR="00030043" w:rsidRPr="00030043" w:rsidRDefault="00030043" w:rsidP="00030043">
      <w:pPr>
        <w:pStyle w:val="paragraf"/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b w:val="0"/>
          <w:sz w:val="22"/>
          <w:szCs w:val="22"/>
        </w:rPr>
      </w:pPr>
      <w:r w:rsidRPr="00030043">
        <w:rPr>
          <w:b w:val="0"/>
          <w:sz w:val="22"/>
          <w:szCs w:val="22"/>
        </w:rPr>
        <w:t xml:space="preserve">zakończenie realizacji usługi: do dnia </w:t>
      </w:r>
      <w:r>
        <w:rPr>
          <w:b w:val="0"/>
          <w:sz w:val="22"/>
          <w:szCs w:val="22"/>
        </w:rPr>
        <w:t xml:space="preserve">31 lipca 2017 </w:t>
      </w:r>
      <w:r w:rsidRPr="00030043">
        <w:rPr>
          <w:b w:val="0"/>
          <w:sz w:val="22"/>
          <w:szCs w:val="22"/>
        </w:rPr>
        <w:t>r.</w:t>
      </w:r>
    </w:p>
    <w:p w:rsidR="00030043" w:rsidRPr="00030043" w:rsidRDefault="00030043" w:rsidP="00030043">
      <w:pPr>
        <w:pStyle w:val="paragraf"/>
        <w:tabs>
          <w:tab w:val="left" w:pos="426"/>
        </w:tabs>
        <w:spacing w:line="360" w:lineRule="auto"/>
        <w:jc w:val="both"/>
        <w:rPr>
          <w:b w:val="0"/>
          <w:sz w:val="8"/>
          <w:szCs w:val="22"/>
        </w:rPr>
      </w:pPr>
    </w:p>
    <w:p w:rsidR="00030043" w:rsidRDefault="00030043" w:rsidP="00030043">
      <w:pPr>
        <w:spacing w:line="360" w:lineRule="auto"/>
        <w:rPr>
          <w:rFonts w:ascii="Arial" w:eastAsia="Times New Roman" w:hAnsi="Arial" w:cs="Arial"/>
          <w:b/>
          <w:bCs/>
          <w:lang w:eastAsia="ar-SA"/>
        </w:rPr>
      </w:pPr>
      <w:r>
        <w:br w:type="page"/>
      </w:r>
    </w:p>
    <w:p w:rsidR="00030043" w:rsidRPr="00030043" w:rsidRDefault="0003004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030043">
        <w:rPr>
          <w:sz w:val="22"/>
          <w:szCs w:val="22"/>
        </w:rPr>
        <w:lastRenderedPageBreak/>
        <w:t>§ 3</w:t>
      </w:r>
    </w:p>
    <w:p w:rsidR="00030043" w:rsidRPr="00030043" w:rsidRDefault="00030043" w:rsidP="00030043">
      <w:pPr>
        <w:pStyle w:val="paragraf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030043">
        <w:rPr>
          <w:b w:val="0"/>
          <w:sz w:val="22"/>
          <w:szCs w:val="22"/>
        </w:rPr>
        <w:t xml:space="preserve">Wykonawca zobowiązuje się wykonać przedmiot umowy zgodnie z ofertą przedłożoną w dniu …………, będącą odpowiedzią na ogłoszenie o przetargu z dnia …………2016 r. </w:t>
      </w:r>
    </w:p>
    <w:p w:rsidR="00145723" w:rsidRDefault="00145723" w:rsidP="00030043">
      <w:pPr>
        <w:pStyle w:val="Akapitzlist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Szczegółowy przedmiot umowy obejmuje</w:t>
      </w:r>
      <w:r w:rsidR="00B17DE6">
        <w:rPr>
          <w:rFonts w:ascii="Arial" w:hAnsi="Arial" w:cs="Arial"/>
        </w:rPr>
        <w:t>: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przystosowani</w:t>
      </w:r>
      <w:r>
        <w:rPr>
          <w:rFonts w:ascii="Arial" w:hAnsi="Arial" w:cs="Arial"/>
        </w:rPr>
        <w:t>e</w:t>
      </w:r>
      <w:r w:rsidRPr="00030043">
        <w:rPr>
          <w:rFonts w:ascii="Arial" w:hAnsi="Arial" w:cs="Arial"/>
        </w:rPr>
        <w:t xml:space="preserve"> istniejącego pomieszczenia </w:t>
      </w:r>
      <w:proofErr w:type="spellStart"/>
      <w:r w:rsidRPr="00030043">
        <w:rPr>
          <w:rFonts w:ascii="Arial" w:hAnsi="Arial" w:cs="Arial"/>
        </w:rPr>
        <w:t>higieniczno</w:t>
      </w:r>
      <w:proofErr w:type="spellEnd"/>
      <w:r w:rsidRPr="00030043">
        <w:rPr>
          <w:rFonts w:ascii="Arial" w:hAnsi="Arial" w:cs="Arial"/>
        </w:rPr>
        <w:t xml:space="preserve"> – sanitarnego na II piętrze budynku do potrzeb osób niepełnosprawnych poprzez likwidację istniejących ścianek oddzielających kabiny oraz ścianki z drzwiami do łazienki, wykonan</w:t>
      </w:r>
      <w:r>
        <w:rPr>
          <w:rFonts w:ascii="Arial" w:hAnsi="Arial" w:cs="Arial"/>
        </w:rPr>
        <w:t>ie nowych, murowanych ścianek z </w:t>
      </w:r>
      <w:r w:rsidRPr="00030043">
        <w:rPr>
          <w:rFonts w:ascii="Arial" w:hAnsi="Arial" w:cs="Arial"/>
        </w:rPr>
        <w:t>bloczków z betonu komórkowego lub cegły dziurawki umożliwiających montaż drzwi do łazienki, wykonanie instalacji wod.-kan. z podłączeniem do istniejących pionów oraz wyciągnięciem nowych podłączeń, demontaż starych i licowanie ścian nowymi płytkami ceramicznymi na kleju do wysokości 2,1 m, zmiana wyposażenia łazienki, zapewnienie wentylacji pomieszczenia z wykorzystaniem istniejących przewodów poprzez montaż kanałowych wentylatorów mechanicznych, zblokowanych z oświetleniem, montaż poręczy przyściennych i uchwytów z atestem;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030043">
        <w:rPr>
          <w:rFonts w:ascii="Arial" w:hAnsi="Arial" w:cs="Arial"/>
        </w:rPr>
        <w:t xml:space="preserve"> w sanitariacie sufitu podwieszanego z zachowaniem wysokości pomieszczenia 2,55 m;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wymian</w:t>
      </w:r>
      <w:r>
        <w:rPr>
          <w:rFonts w:ascii="Arial" w:hAnsi="Arial" w:cs="Arial"/>
        </w:rPr>
        <w:t>ę</w:t>
      </w:r>
      <w:r w:rsidRPr="00030043">
        <w:rPr>
          <w:rFonts w:ascii="Arial" w:hAnsi="Arial" w:cs="Arial"/>
        </w:rPr>
        <w:t xml:space="preserve"> posadzek we wszystkich pomieszczeniach i na korytarzach: demontaż istniejących (wykładzina dywanowa, płytki PCV, płytki ceramiczne w WC), montaż nowej wykładziny PCV zgrzewanej, w tym w pomieszczeniach WC antypoślizgowej;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malowani</w:t>
      </w:r>
      <w:r>
        <w:rPr>
          <w:rFonts w:ascii="Arial" w:hAnsi="Arial" w:cs="Arial"/>
        </w:rPr>
        <w:t>e</w:t>
      </w:r>
      <w:r w:rsidRPr="00030043">
        <w:rPr>
          <w:rFonts w:ascii="Arial" w:hAnsi="Arial" w:cs="Arial"/>
        </w:rPr>
        <w:t xml:space="preserve"> ścian i sufitów wszystkich pomieszczeń farbą emulsyjną lub akrylową wraz z uzupełnieniem istniejących pęknięć ścian i sufitów zaprawą cementową (szpachlowanie);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remon</w:t>
      </w:r>
      <w:r>
        <w:rPr>
          <w:rFonts w:ascii="Arial" w:hAnsi="Arial" w:cs="Arial"/>
        </w:rPr>
        <w:t>t</w:t>
      </w:r>
      <w:r w:rsidRPr="00030043">
        <w:rPr>
          <w:rFonts w:ascii="Arial" w:hAnsi="Arial" w:cs="Arial"/>
        </w:rPr>
        <w:t xml:space="preserve"> korytarzy: do wysokości 2,1 m tynk zmywalny, powyżej i na suficie dwukrotne malowanie farbą emulsyjną lub akrylową wraz z uzupełnieniem istniejących pęknięć ścian i sufitów zaprawą cementową (szpachlowanie), 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wykonani</w:t>
      </w:r>
      <w:r>
        <w:rPr>
          <w:rFonts w:ascii="Arial" w:hAnsi="Arial" w:cs="Arial"/>
        </w:rPr>
        <w:t>e</w:t>
      </w:r>
      <w:r w:rsidRPr="00030043">
        <w:rPr>
          <w:rFonts w:ascii="Arial" w:hAnsi="Arial" w:cs="Arial"/>
        </w:rPr>
        <w:t xml:space="preserve"> ścianki działowej w pomieszczeniu na III piętrze budynku, dzielącej pomieszczenie na 2 odrębne typu biurowego;</w:t>
      </w:r>
    </w:p>
    <w:p w:rsidR="00030043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wykonani</w:t>
      </w:r>
      <w:r>
        <w:rPr>
          <w:rFonts w:ascii="Arial" w:hAnsi="Arial" w:cs="Arial"/>
        </w:rPr>
        <w:t>e</w:t>
      </w:r>
      <w:r w:rsidRPr="00030043">
        <w:rPr>
          <w:rFonts w:ascii="Arial" w:hAnsi="Arial" w:cs="Arial"/>
        </w:rPr>
        <w:t xml:space="preserve"> i montaż poręczy przyściennych dodatkowych na klatce schodowej w postaci pochwytu stalowego na wspornikach, wykonanego z rury stalowej o średnicy jak balustrada istniejąca, mocowanej do ściany wzdłuż biegów i podestów na wysokości 110 cm, w postaci </w:t>
      </w:r>
      <w:r w:rsidRPr="00030043">
        <w:rPr>
          <w:rFonts w:ascii="Arial" w:hAnsi="Arial" w:cs="Arial"/>
        </w:rPr>
        <w:t>odcinków o łącznej długości 43m;</w:t>
      </w:r>
    </w:p>
    <w:p w:rsidR="00B17DE6" w:rsidRPr="00030043" w:rsidRDefault="00030043" w:rsidP="0003004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30043">
        <w:rPr>
          <w:rFonts w:ascii="Arial" w:hAnsi="Arial" w:cs="Arial"/>
        </w:rPr>
        <w:t>usunięcie odpadów budowlanych i remontowych, doprowadzenie pomieszczeń do czystości po zakończeniu prac.</w:t>
      </w:r>
    </w:p>
    <w:p w:rsidR="00145723" w:rsidRDefault="00145723" w:rsidP="00030043">
      <w:pPr>
        <w:pStyle w:val="Akapitzlist"/>
        <w:numPr>
          <w:ilvl w:val="0"/>
          <w:numId w:val="26"/>
        </w:numPr>
        <w:tabs>
          <w:tab w:val="left" w:pos="426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Wykonawca zapewni wykonanie przedmiotu umowy z należytą starannością</w:t>
      </w:r>
      <w:r w:rsidR="00B17DE6">
        <w:rPr>
          <w:rFonts w:ascii="Arial" w:hAnsi="Arial" w:cs="Arial"/>
        </w:rPr>
        <w:t>, zgodnie z zasadami sztuki budowlanej</w:t>
      </w:r>
      <w:r w:rsidRPr="00145723">
        <w:rPr>
          <w:rFonts w:ascii="Arial" w:hAnsi="Arial" w:cs="Arial"/>
        </w:rPr>
        <w:t xml:space="preserve"> oraz oświadcz</w:t>
      </w:r>
      <w:r w:rsidR="00D30D18">
        <w:rPr>
          <w:rFonts w:ascii="Arial" w:hAnsi="Arial" w:cs="Arial"/>
        </w:rPr>
        <w:t>a</w:t>
      </w:r>
      <w:r w:rsidRPr="00145723">
        <w:rPr>
          <w:rFonts w:ascii="Arial" w:hAnsi="Arial" w:cs="Arial"/>
        </w:rPr>
        <w:t xml:space="preserve">, że przedmiot umowy będzie </w:t>
      </w:r>
      <w:r w:rsidR="00B17DE6">
        <w:rPr>
          <w:rFonts w:ascii="Arial" w:hAnsi="Arial" w:cs="Arial"/>
        </w:rPr>
        <w:t xml:space="preserve">wykonany w sposób </w:t>
      </w:r>
      <w:r w:rsidRPr="00145723">
        <w:rPr>
          <w:rFonts w:ascii="Arial" w:hAnsi="Arial" w:cs="Arial"/>
        </w:rPr>
        <w:t>kompletny z punktu w</w:t>
      </w:r>
      <w:r w:rsidR="00740914">
        <w:rPr>
          <w:rFonts w:ascii="Arial" w:hAnsi="Arial" w:cs="Arial"/>
        </w:rPr>
        <w:t xml:space="preserve">idzenia celu, któremu ma służyć i jednocześnie </w:t>
      </w:r>
      <w:r w:rsidR="00D30D18">
        <w:rPr>
          <w:rFonts w:ascii="Arial" w:hAnsi="Arial" w:cs="Arial"/>
        </w:rPr>
        <w:t xml:space="preserve">po zakończeniu robót </w:t>
      </w:r>
      <w:r w:rsidR="00740914">
        <w:rPr>
          <w:rFonts w:ascii="Arial" w:hAnsi="Arial" w:cs="Arial"/>
        </w:rPr>
        <w:t>przedłoży:</w:t>
      </w:r>
    </w:p>
    <w:p w:rsidR="00415DAE" w:rsidRDefault="00690697" w:rsidP="00030043">
      <w:pPr>
        <w:pStyle w:val="Akapitzlist"/>
        <w:numPr>
          <w:ilvl w:val="1"/>
          <w:numId w:val="26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pisemną </w:t>
      </w:r>
      <w:r w:rsidR="00740914">
        <w:rPr>
          <w:rFonts w:ascii="Arial" w:hAnsi="Arial" w:cs="Arial"/>
        </w:rPr>
        <w:t>gwara</w:t>
      </w:r>
      <w:r w:rsidR="00030043">
        <w:rPr>
          <w:rFonts w:ascii="Arial" w:hAnsi="Arial" w:cs="Arial"/>
        </w:rPr>
        <w:t xml:space="preserve">ncję dotyczącą wykonanych </w:t>
      </w:r>
      <w:r w:rsidR="00740914">
        <w:rPr>
          <w:rFonts w:ascii="Arial" w:hAnsi="Arial" w:cs="Arial"/>
        </w:rPr>
        <w:t>robót budowlan</w:t>
      </w:r>
      <w:r w:rsidR="00D30D18">
        <w:rPr>
          <w:rFonts w:ascii="Arial" w:hAnsi="Arial" w:cs="Arial"/>
        </w:rPr>
        <w:t>o – wykończeniowych,</w:t>
      </w:r>
      <w:r>
        <w:rPr>
          <w:rFonts w:ascii="Arial" w:hAnsi="Arial" w:cs="Arial"/>
        </w:rPr>
        <w:t xml:space="preserve"> obejmującą co najmniej 24 miesiące od daty odbioru robót,</w:t>
      </w:r>
    </w:p>
    <w:p w:rsidR="00030043" w:rsidRDefault="00030043" w:rsidP="00030043">
      <w:pPr>
        <w:pStyle w:val="Akapitzlist"/>
        <w:numPr>
          <w:ilvl w:val="1"/>
          <w:numId w:val="26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deklaracje i certyfikaty zgodności z normami wyposażenia łazienki, dostosowanego do potrzeb osób niepełnosprawnych,</w:t>
      </w:r>
    </w:p>
    <w:p w:rsidR="00030043" w:rsidRDefault="00030043" w:rsidP="00030043">
      <w:pPr>
        <w:pStyle w:val="Akapitzlist"/>
        <w:numPr>
          <w:ilvl w:val="1"/>
          <w:numId w:val="26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poświadczenie o antypoślizgowości wykładziny antypoślizgowej ułożonej w pomieszczeniu </w:t>
      </w:r>
      <w:proofErr w:type="spellStart"/>
      <w:r>
        <w:rPr>
          <w:rFonts w:ascii="Arial" w:hAnsi="Arial" w:cs="Arial"/>
        </w:rPr>
        <w:t>sanitarno</w:t>
      </w:r>
      <w:proofErr w:type="spellEnd"/>
      <w:r>
        <w:rPr>
          <w:rFonts w:ascii="Arial" w:hAnsi="Arial" w:cs="Arial"/>
        </w:rPr>
        <w:t xml:space="preserve"> – higienicznym,</w:t>
      </w:r>
    </w:p>
    <w:p w:rsidR="00415DAE" w:rsidRPr="00415DAE" w:rsidRDefault="00D30D18" w:rsidP="00030043">
      <w:pPr>
        <w:pStyle w:val="Akapitzlist"/>
        <w:numPr>
          <w:ilvl w:val="1"/>
          <w:numId w:val="26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pisemne oświadczenie </w:t>
      </w:r>
      <w:r w:rsidR="00690697">
        <w:rPr>
          <w:rFonts w:ascii="Arial" w:hAnsi="Arial" w:cs="Arial"/>
        </w:rPr>
        <w:t>o zgodności z normą wykonanego i zamontowanego pochwytu przyściennego na klatce schodowej.</w:t>
      </w:r>
    </w:p>
    <w:p w:rsidR="00B76A01" w:rsidRDefault="00B76A01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</w:p>
    <w:p w:rsidR="00145723" w:rsidRPr="00145723" w:rsidRDefault="0003004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030043" w:rsidRPr="00030043" w:rsidRDefault="00030043" w:rsidP="00030043">
      <w:pPr>
        <w:pStyle w:val="paragraf"/>
        <w:numPr>
          <w:ilvl w:val="0"/>
          <w:numId w:val="31"/>
        </w:numPr>
        <w:spacing w:line="360" w:lineRule="auto"/>
        <w:ind w:left="426" w:hanging="426"/>
        <w:jc w:val="both"/>
        <w:rPr>
          <w:rFonts w:eastAsiaTheme="minorEastAsia"/>
          <w:b w:val="0"/>
          <w:bCs w:val="0"/>
          <w:sz w:val="22"/>
          <w:szCs w:val="22"/>
          <w:lang w:eastAsia="pl-PL"/>
        </w:rPr>
      </w:pPr>
      <w:r w:rsidRPr="00030043">
        <w:rPr>
          <w:rFonts w:eastAsiaTheme="minorEastAsia"/>
          <w:b w:val="0"/>
          <w:bCs w:val="0"/>
          <w:sz w:val="22"/>
          <w:szCs w:val="22"/>
          <w:lang w:eastAsia="pl-PL"/>
        </w:rPr>
        <w:t xml:space="preserve">Przekazanie Zamawiającemu przedmiotu umowy nastąpi na podstawie protokołu odbioru. </w:t>
      </w:r>
    </w:p>
    <w:p w:rsidR="00030043" w:rsidRPr="00030043" w:rsidRDefault="00030043" w:rsidP="00030043">
      <w:pPr>
        <w:pStyle w:val="paragraf"/>
        <w:numPr>
          <w:ilvl w:val="0"/>
          <w:numId w:val="31"/>
        </w:numPr>
        <w:spacing w:line="360" w:lineRule="auto"/>
        <w:ind w:left="426" w:hanging="426"/>
        <w:jc w:val="both"/>
        <w:rPr>
          <w:rFonts w:eastAsiaTheme="minorEastAsia"/>
          <w:b w:val="0"/>
          <w:bCs w:val="0"/>
          <w:sz w:val="22"/>
          <w:szCs w:val="22"/>
          <w:lang w:eastAsia="pl-PL"/>
        </w:rPr>
      </w:pPr>
      <w:r w:rsidRPr="00030043">
        <w:rPr>
          <w:rFonts w:eastAsiaTheme="minorEastAsia"/>
          <w:b w:val="0"/>
          <w:bCs w:val="0"/>
          <w:sz w:val="22"/>
          <w:szCs w:val="22"/>
          <w:lang w:eastAsia="pl-PL"/>
        </w:rPr>
        <w:t xml:space="preserve">Procedura odbioru powinna zakończyć się w terminie do </w:t>
      </w:r>
      <w:r>
        <w:rPr>
          <w:rFonts w:eastAsiaTheme="minorEastAsia"/>
          <w:b w:val="0"/>
          <w:bCs w:val="0"/>
          <w:sz w:val="22"/>
          <w:szCs w:val="22"/>
          <w:lang w:eastAsia="pl-PL"/>
        </w:rPr>
        <w:t>7 sierpnia 2017</w:t>
      </w:r>
      <w:r w:rsidRPr="00030043">
        <w:rPr>
          <w:rFonts w:eastAsiaTheme="minorEastAsia"/>
          <w:b w:val="0"/>
          <w:bCs w:val="0"/>
          <w:sz w:val="22"/>
          <w:szCs w:val="22"/>
          <w:lang w:eastAsia="pl-PL"/>
        </w:rPr>
        <w:t xml:space="preserve"> r.</w:t>
      </w:r>
    </w:p>
    <w:p w:rsidR="00145723" w:rsidRPr="00145723" w:rsidRDefault="0014572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</w:p>
    <w:p w:rsidR="00145723" w:rsidRPr="00145723" w:rsidRDefault="0014572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145723">
        <w:rPr>
          <w:sz w:val="22"/>
          <w:szCs w:val="22"/>
        </w:rPr>
        <w:t xml:space="preserve">§ </w:t>
      </w:r>
      <w:r w:rsidR="001F7652">
        <w:rPr>
          <w:sz w:val="22"/>
          <w:szCs w:val="22"/>
        </w:rPr>
        <w:t>5</w:t>
      </w:r>
    </w:p>
    <w:p w:rsidR="00145723" w:rsidRPr="00145723" w:rsidRDefault="00145723" w:rsidP="00030043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Tytułem wynagrodzenia za wykonanie przedmiotu umowy określonego w § 1 Zamawiający zapłaci Wykonawcy kwotę brutto w wysokości </w:t>
      </w:r>
      <w:r w:rsidR="00D30D18">
        <w:rPr>
          <w:rFonts w:ascii="Arial" w:hAnsi="Arial" w:cs="Arial"/>
          <w:b/>
        </w:rPr>
        <w:t>……………….</w:t>
      </w:r>
      <w:r w:rsidRPr="00145723">
        <w:rPr>
          <w:rFonts w:ascii="Arial" w:hAnsi="Arial" w:cs="Arial"/>
        </w:rPr>
        <w:t xml:space="preserve"> </w:t>
      </w:r>
      <w:r w:rsidRPr="00145723">
        <w:rPr>
          <w:rFonts w:ascii="Arial" w:hAnsi="Arial" w:cs="Arial"/>
          <w:b/>
        </w:rPr>
        <w:t>zł</w:t>
      </w:r>
      <w:r w:rsidRPr="00145723">
        <w:rPr>
          <w:rFonts w:ascii="Arial" w:hAnsi="Arial" w:cs="Arial"/>
        </w:rPr>
        <w:t xml:space="preserve">, słownie: </w:t>
      </w:r>
      <w:r w:rsidR="00D30D18">
        <w:rPr>
          <w:rFonts w:ascii="Arial" w:hAnsi="Arial" w:cs="Arial"/>
        </w:rPr>
        <w:t>…………………………. …………………………………………………….</w:t>
      </w:r>
      <w:r w:rsidRPr="00145723">
        <w:rPr>
          <w:rFonts w:ascii="Arial" w:hAnsi="Arial" w:cs="Arial"/>
        </w:rPr>
        <w:t>złotych.</w:t>
      </w:r>
    </w:p>
    <w:p w:rsidR="00145723" w:rsidRPr="00145723" w:rsidRDefault="00145723" w:rsidP="00030043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Wynagrodzenie, o którym mowa w ust. 1 zawiera wszelkie koszty wymagane dla kompleksowej realizacji przedmiotu umowy.</w:t>
      </w:r>
    </w:p>
    <w:p w:rsidR="00145723" w:rsidRPr="00145723" w:rsidRDefault="00145723" w:rsidP="00030043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Wynagrodzenie będzie wypłacone na podstawie faktury/rachunku wystawionej(ego) przez Wykonawcę i zaakceptowanej(ego) przez Zamawiającego, na rachunek bankowy Wykonawcy wskazany na fakturze/rachunku w terminie 14 dni od daty otrzymania prawidłowo wystawionej(ego) faktury/rachunku. </w:t>
      </w:r>
    </w:p>
    <w:p w:rsidR="00145723" w:rsidRPr="00145723" w:rsidRDefault="00145723" w:rsidP="00030043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Podstawą wystawienia faktury/rachunku będzie protokół odbioru, o którym mowa w </w:t>
      </w:r>
      <w:r w:rsidRPr="00145723">
        <w:rPr>
          <w:rFonts w:ascii="Arial" w:hAnsi="Arial" w:cs="Arial"/>
          <w:bCs/>
        </w:rPr>
        <w:t xml:space="preserve">§ </w:t>
      </w:r>
      <w:r w:rsidR="001F7652">
        <w:rPr>
          <w:rFonts w:ascii="Arial" w:hAnsi="Arial" w:cs="Arial"/>
          <w:bCs/>
        </w:rPr>
        <w:t>4</w:t>
      </w:r>
      <w:r w:rsidRPr="00145723">
        <w:rPr>
          <w:rFonts w:ascii="Arial" w:hAnsi="Arial" w:cs="Arial"/>
          <w:bCs/>
        </w:rPr>
        <w:t xml:space="preserve"> ust. 1.</w:t>
      </w:r>
    </w:p>
    <w:p w:rsidR="00145723" w:rsidRPr="00145723" w:rsidRDefault="00145723" w:rsidP="00030043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Zamawiający oświadcza, że jest podatnikiem podatku od towarów i usług, a jego pełna nazwa dla celów identyfikacji podatkowej brzmi:</w:t>
      </w:r>
    </w:p>
    <w:p w:rsidR="00145723" w:rsidRPr="00145723" w:rsidRDefault="00145723" w:rsidP="00030043">
      <w:pPr>
        <w:spacing w:after="0"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  <w:b/>
        </w:rPr>
        <w:t>Gmina Miasto Krosno</w:t>
      </w:r>
      <w:r w:rsidR="00D30D18">
        <w:rPr>
          <w:rFonts w:ascii="Arial" w:hAnsi="Arial" w:cs="Arial"/>
          <w:b/>
        </w:rPr>
        <w:t xml:space="preserve"> – Centrum Integracji Społecznej w Krośnie, 38-400 Krosno, ul. </w:t>
      </w:r>
      <w:r w:rsidRPr="00145723">
        <w:rPr>
          <w:rFonts w:ascii="Arial" w:hAnsi="Arial" w:cs="Arial"/>
          <w:b/>
        </w:rPr>
        <w:t>Lwowska 28a, NIP 684-00-13-798</w:t>
      </w:r>
      <w:r w:rsidRPr="00145723">
        <w:rPr>
          <w:rFonts w:ascii="Arial" w:hAnsi="Arial" w:cs="Arial"/>
        </w:rPr>
        <w:t xml:space="preserve">. </w:t>
      </w:r>
    </w:p>
    <w:p w:rsidR="00145723" w:rsidRPr="00145723" w:rsidRDefault="00145723" w:rsidP="00030043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Wykonawca oświadcza, że jest/nie jest podatnikiem podatku od towarów i usług. </w:t>
      </w:r>
    </w:p>
    <w:p w:rsidR="00145723" w:rsidRPr="00145723" w:rsidRDefault="00145723" w:rsidP="00030043">
      <w:pPr>
        <w:spacing w:line="360" w:lineRule="auto"/>
        <w:ind w:left="426"/>
        <w:jc w:val="both"/>
        <w:rPr>
          <w:rFonts w:ascii="Arial" w:hAnsi="Arial" w:cs="Arial"/>
        </w:rPr>
      </w:pPr>
      <w:r w:rsidRPr="00145723">
        <w:rPr>
          <w:rFonts w:ascii="Arial" w:hAnsi="Arial" w:cs="Arial"/>
          <w:b/>
        </w:rPr>
        <w:t xml:space="preserve">NIP </w:t>
      </w:r>
      <w:r w:rsidR="00D30D18">
        <w:rPr>
          <w:rFonts w:ascii="Arial" w:hAnsi="Arial" w:cs="Arial"/>
          <w:b/>
        </w:rPr>
        <w:t>……………………..</w:t>
      </w:r>
    </w:p>
    <w:p w:rsidR="00145723" w:rsidRPr="00145723" w:rsidRDefault="00145723" w:rsidP="00030043">
      <w:pPr>
        <w:pStyle w:val="paragraf"/>
        <w:spacing w:before="0" w:line="360" w:lineRule="auto"/>
        <w:jc w:val="center"/>
        <w:rPr>
          <w:bCs w:val="0"/>
          <w:sz w:val="22"/>
          <w:szCs w:val="22"/>
        </w:rPr>
      </w:pPr>
      <w:r w:rsidRPr="00145723">
        <w:rPr>
          <w:bCs w:val="0"/>
          <w:sz w:val="22"/>
          <w:szCs w:val="22"/>
        </w:rPr>
        <w:t xml:space="preserve">§ </w:t>
      </w:r>
      <w:r w:rsidR="001F7652">
        <w:rPr>
          <w:bCs w:val="0"/>
          <w:sz w:val="22"/>
          <w:szCs w:val="22"/>
        </w:rPr>
        <w:t>6</w:t>
      </w:r>
    </w:p>
    <w:p w:rsidR="00145723" w:rsidRPr="00145723" w:rsidRDefault="00145723" w:rsidP="00030043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Strony postanawiają, że Wykonawca zapłaci Zamawiającemu kary umowne w przypadku odstąpienia od umowy z przyczyn zale</w:t>
      </w:r>
      <w:r w:rsidR="00D30D18">
        <w:rPr>
          <w:rFonts w:ascii="Arial" w:hAnsi="Arial" w:cs="Arial"/>
        </w:rPr>
        <w:t xml:space="preserve">żnych od Wykonawcy w wysokości </w:t>
      </w:r>
      <w:r w:rsidR="001F7652">
        <w:rPr>
          <w:rFonts w:ascii="Arial" w:hAnsi="Arial" w:cs="Arial"/>
        </w:rPr>
        <w:t>3</w:t>
      </w:r>
      <w:r w:rsidRPr="00145723">
        <w:rPr>
          <w:rFonts w:ascii="Arial" w:hAnsi="Arial" w:cs="Arial"/>
        </w:rPr>
        <w:t>0% wynagrodzenia umownego brutto,</w:t>
      </w:r>
      <w:r w:rsidRPr="00145723">
        <w:rPr>
          <w:rFonts w:ascii="Arial" w:hAnsi="Arial" w:cs="Arial"/>
          <w:bCs/>
        </w:rPr>
        <w:t xml:space="preserve"> o którym mowa w § </w:t>
      </w:r>
      <w:r w:rsidR="001F7652">
        <w:rPr>
          <w:rFonts w:ascii="Arial" w:hAnsi="Arial" w:cs="Arial"/>
          <w:bCs/>
        </w:rPr>
        <w:t>5</w:t>
      </w:r>
      <w:r w:rsidRPr="00145723">
        <w:rPr>
          <w:rFonts w:ascii="Arial" w:hAnsi="Arial" w:cs="Arial"/>
          <w:bCs/>
        </w:rPr>
        <w:t xml:space="preserve"> ust. 1</w:t>
      </w:r>
      <w:r w:rsidRPr="00145723">
        <w:rPr>
          <w:rFonts w:ascii="Arial" w:hAnsi="Arial" w:cs="Arial"/>
        </w:rPr>
        <w:t>.</w:t>
      </w:r>
    </w:p>
    <w:p w:rsidR="00145723" w:rsidRPr="00145723" w:rsidRDefault="00145723" w:rsidP="00030043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lastRenderedPageBreak/>
        <w:t xml:space="preserve">Strony postanawiają, że Zamawiający zapłaci kary umowne w przypadku odstąpienia od umowy z przyczyn zależnych od Zamawiającego, w wysokości </w:t>
      </w:r>
      <w:r w:rsidR="001F7652">
        <w:rPr>
          <w:rFonts w:ascii="Arial" w:hAnsi="Arial" w:cs="Arial"/>
        </w:rPr>
        <w:t>3</w:t>
      </w:r>
      <w:r w:rsidRPr="00145723">
        <w:rPr>
          <w:rFonts w:ascii="Arial" w:hAnsi="Arial" w:cs="Arial"/>
        </w:rPr>
        <w:t>0% wynagrodzenia umownego brutto,</w:t>
      </w:r>
      <w:r w:rsidRPr="00145723">
        <w:rPr>
          <w:rFonts w:ascii="Arial" w:hAnsi="Arial" w:cs="Arial"/>
          <w:bCs/>
        </w:rPr>
        <w:t xml:space="preserve"> o którym mowa w § </w:t>
      </w:r>
      <w:r w:rsidR="001F7652">
        <w:rPr>
          <w:rFonts w:ascii="Arial" w:hAnsi="Arial" w:cs="Arial"/>
          <w:bCs/>
        </w:rPr>
        <w:t>5</w:t>
      </w:r>
      <w:r w:rsidRPr="00145723">
        <w:rPr>
          <w:rFonts w:ascii="Arial" w:hAnsi="Arial" w:cs="Arial"/>
          <w:bCs/>
        </w:rPr>
        <w:t xml:space="preserve"> ust. 1</w:t>
      </w:r>
      <w:r w:rsidRPr="00145723">
        <w:rPr>
          <w:rFonts w:ascii="Arial" w:hAnsi="Arial" w:cs="Arial"/>
        </w:rPr>
        <w:t>.</w:t>
      </w:r>
    </w:p>
    <w:p w:rsidR="00145723" w:rsidRPr="00145723" w:rsidRDefault="00145723" w:rsidP="00030043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 przypadku, gdy zastrzeżone kary umowne nie pokryją faktycznie poniesionej szkody, Strony mogą dochodzić odszkodowania uzupełniającego na zasadach ogólnych, określonych w</w:t>
      </w:r>
      <w:r w:rsidR="00D30D18">
        <w:rPr>
          <w:rFonts w:ascii="Arial" w:hAnsi="Arial" w:cs="Arial"/>
        </w:rPr>
        <w:t> </w:t>
      </w:r>
      <w:r w:rsidRPr="00145723">
        <w:rPr>
          <w:rFonts w:ascii="Arial" w:hAnsi="Arial" w:cs="Arial"/>
        </w:rPr>
        <w:t>Kodeksie cywilnym.</w:t>
      </w:r>
    </w:p>
    <w:p w:rsidR="00145723" w:rsidRPr="00145723" w:rsidRDefault="00145723" w:rsidP="00030043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Kara umowna płatna będzie na podstawie noty obciążeniowej wystawionej przez stronę uprawnioną do jej naliczenia, w terminie wskazanym w nocie, nie krótszym niż 14 dni od jej wystawienia.</w:t>
      </w:r>
    </w:p>
    <w:p w:rsidR="00145723" w:rsidRPr="00D30D18" w:rsidRDefault="00145723" w:rsidP="00030043">
      <w:pPr>
        <w:pStyle w:val="paragraf"/>
        <w:spacing w:before="0" w:line="360" w:lineRule="auto"/>
        <w:jc w:val="center"/>
        <w:rPr>
          <w:bCs w:val="0"/>
          <w:sz w:val="22"/>
          <w:szCs w:val="22"/>
        </w:rPr>
      </w:pPr>
      <w:r w:rsidRPr="00D30D18">
        <w:rPr>
          <w:bCs w:val="0"/>
          <w:sz w:val="22"/>
          <w:szCs w:val="22"/>
        </w:rPr>
        <w:t xml:space="preserve">§ </w:t>
      </w:r>
      <w:r w:rsidR="001F7652">
        <w:rPr>
          <w:bCs w:val="0"/>
          <w:sz w:val="22"/>
          <w:szCs w:val="22"/>
        </w:rPr>
        <w:t>7</w:t>
      </w:r>
    </w:p>
    <w:p w:rsidR="00145723" w:rsidRPr="00145723" w:rsidRDefault="00145723" w:rsidP="00030043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 xml:space="preserve">Wszelkie zmiany, jakie strony chciałyby wprowadzić do ustaleń wynikających z przedmiotowej umowy wymagają pod rygorem nieważności formy pisemnej i zgody obu stron. </w:t>
      </w:r>
    </w:p>
    <w:p w:rsidR="00145723" w:rsidRPr="00145723" w:rsidRDefault="00145723" w:rsidP="00030043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 sprawach nieuregulowanych niniejszą umową stosuje się przepisy Kodeksu cywilnego.</w:t>
      </w:r>
    </w:p>
    <w:p w:rsidR="00145723" w:rsidRPr="00145723" w:rsidRDefault="00145723" w:rsidP="00030043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145723" w:rsidRPr="00145723" w:rsidRDefault="00145723" w:rsidP="00030043">
      <w:pPr>
        <w:numPr>
          <w:ilvl w:val="0"/>
          <w:numId w:val="25"/>
        </w:numPr>
        <w:tabs>
          <w:tab w:val="clear" w:pos="99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5723">
        <w:rPr>
          <w:rFonts w:ascii="Arial" w:hAnsi="Arial" w:cs="Arial"/>
        </w:rPr>
        <w:t>Wykonawca nie może bez uprzedniej pisemnej zgody Z</w:t>
      </w:r>
      <w:r w:rsidR="00D30D18">
        <w:rPr>
          <w:rFonts w:ascii="Arial" w:hAnsi="Arial" w:cs="Arial"/>
        </w:rPr>
        <w:t>amawiającego</w:t>
      </w:r>
      <w:r w:rsidRPr="00145723">
        <w:rPr>
          <w:rFonts w:ascii="Arial" w:hAnsi="Arial" w:cs="Arial"/>
        </w:rPr>
        <w:t xml:space="preserve"> przenieść na osobę trzecią wierzytelności z niniejszej umowy względem Zamawiającego.</w:t>
      </w:r>
    </w:p>
    <w:p w:rsidR="00145723" w:rsidRPr="00145723" w:rsidRDefault="0014572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</w:p>
    <w:p w:rsidR="00145723" w:rsidRPr="00145723" w:rsidRDefault="00145723" w:rsidP="00030043">
      <w:pPr>
        <w:pStyle w:val="paragraf"/>
        <w:spacing w:before="0" w:line="360" w:lineRule="auto"/>
        <w:jc w:val="center"/>
        <w:rPr>
          <w:sz w:val="22"/>
          <w:szCs w:val="22"/>
        </w:rPr>
      </w:pPr>
      <w:r w:rsidRPr="00145723">
        <w:rPr>
          <w:sz w:val="22"/>
          <w:szCs w:val="22"/>
        </w:rPr>
        <w:t xml:space="preserve">§ </w:t>
      </w:r>
      <w:r w:rsidR="001F7652">
        <w:rPr>
          <w:sz w:val="22"/>
          <w:szCs w:val="22"/>
        </w:rPr>
        <w:t>8</w:t>
      </w:r>
      <w:bookmarkStart w:id="0" w:name="_GoBack"/>
      <w:bookmarkEnd w:id="0"/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  <w:lang w:val="x-none"/>
        </w:rPr>
      </w:pPr>
      <w:r w:rsidRPr="00145723">
        <w:rPr>
          <w:rFonts w:ascii="Arial" w:hAnsi="Arial" w:cs="Arial"/>
          <w:lang w:val="x-none"/>
        </w:rPr>
        <w:t>Umowę niniejszą sporządzono w trzech jednobrzmiących egzemplarzach: jeden egzemplarz dla Wykonawcy i dwa egzemplarze dla Zamawiającego.</w:t>
      </w: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  <w:lang w:val="x-none"/>
        </w:rPr>
      </w:pP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  <w:lang w:val="x-none"/>
        </w:rPr>
      </w:pP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</w:rPr>
      </w:pP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  <w:b/>
        </w:rPr>
      </w:pP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  <w:b/>
        </w:rPr>
      </w:pPr>
      <w:r w:rsidRPr="00145723">
        <w:rPr>
          <w:rFonts w:ascii="Arial" w:hAnsi="Arial" w:cs="Arial"/>
          <w:b/>
        </w:rPr>
        <w:t xml:space="preserve">   ZAMAWIAJĄCY</w:t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  <w:t xml:space="preserve"> </w:t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ab/>
        <w:t xml:space="preserve"> </w:t>
      </w:r>
      <w:r w:rsidR="00D30D18">
        <w:rPr>
          <w:rFonts w:ascii="Arial" w:hAnsi="Arial" w:cs="Arial"/>
          <w:b/>
        </w:rPr>
        <w:tab/>
      </w:r>
      <w:r w:rsidRPr="00145723">
        <w:rPr>
          <w:rFonts w:ascii="Arial" w:hAnsi="Arial" w:cs="Arial"/>
          <w:b/>
        </w:rPr>
        <w:t>WYKONAWCA</w:t>
      </w:r>
    </w:p>
    <w:p w:rsidR="00145723" w:rsidRPr="00145723" w:rsidRDefault="00145723" w:rsidP="00030043">
      <w:pPr>
        <w:spacing w:line="360" w:lineRule="auto"/>
        <w:jc w:val="both"/>
        <w:rPr>
          <w:rFonts w:ascii="Arial" w:hAnsi="Arial" w:cs="Arial"/>
        </w:rPr>
      </w:pPr>
    </w:p>
    <w:p w:rsidR="00AE5854" w:rsidRPr="00145723" w:rsidRDefault="00AE5854" w:rsidP="00030043">
      <w:pPr>
        <w:spacing w:line="360" w:lineRule="auto"/>
        <w:rPr>
          <w:rFonts w:ascii="Arial" w:hAnsi="Arial" w:cs="Arial"/>
        </w:rPr>
      </w:pPr>
    </w:p>
    <w:sectPr w:rsidR="00AE5854" w:rsidRPr="00145723" w:rsidSect="00DE5862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71" w:rsidRDefault="00704971" w:rsidP="008401D0">
      <w:pPr>
        <w:spacing w:after="0" w:line="240" w:lineRule="auto"/>
      </w:pPr>
      <w:r>
        <w:separator/>
      </w:r>
    </w:p>
  </w:endnote>
  <w:endnote w:type="continuationSeparator" w:id="0">
    <w:p w:rsidR="00704971" w:rsidRDefault="00704971" w:rsidP="008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71" w:rsidRDefault="00704971" w:rsidP="008401D0">
      <w:pPr>
        <w:spacing w:after="0" w:line="240" w:lineRule="auto"/>
      </w:pPr>
      <w:r>
        <w:separator/>
      </w:r>
    </w:p>
  </w:footnote>
  <w:footnote w:type="continuationSeparator" w:id="0">
    <w:p w:rsidR="00704971" w:rsidRDefault="00704971" w:rsidP="008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0" w:rsidRDefault="008401D0" w:rsidP="008E486E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62" w:rsidRDefault="00B218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1137920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D5C71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9.6pt" to="7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" strokecolor="black [3040]"/>
          </w:pict>
        </mc:Fallback>
      </mc:AlternateContent>
    </w:r>
    <w:r w:rsidR="00DE5862">
      <w:rPr>
        <w:noProof/>
        <w:lang w:eastAsia="pl-PL"/>
      </w:rPr>
      <w:drawing>
        <wp:inline distT="0" distB="0" distL="0" distR="0" wp14:anchorId="034384EA" wp14:editId="504EBDF4">
          <wp:extent cx="5939790" cy="991796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92"/>
    <w:multiLevelType w:val="hybridMultilevel"/>
    <w:tmpl w:val="76B2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90A"/>
    <w:multiLevelType w:val="hybridMultilevel"/>
    <w:tmpl w:val="FD92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D1"/>
    <w:multiLevelType w:val="hybridMultilevel"/>
    <w:tmpl w:val="3828B4D0"/>
    <w:lvl w:ilvl="0" w:tplc="C0CE1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FB1188"/>
    <w:multiLevelType w:val="hybridMultilevel"/>
    <w:tmpl w:val="9AFE742E"/>
    <w:lvl w:ilvl="0" w:tplc="95EAC4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05C"/>
    <w:multiLevelType w:val="hybridMultilevel"/>
    <w:tmpl w:val="4306B14A"/>
    <w:lvl w:ilvl="0" w:tplc="8654BD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2E20"/>
    <w:multiLevelType w:val="hybridMultilevel"/>
    <w:tmpl w:val="66FC7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4697"/>
    <w:multiLevelType w:val="hybridMultilevel"/>
    <w:tmpl w:val="6C2C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AD7"/>
    <w:multiLevelType w:val="hybridMultilevel"/>
    <w:tmpl w:val="E482F812"/>
    <w:lvl w:ilvl="0" w:tplc="7212A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6B0"/>
    <w:multiLevelType w:val="hybridMultilevel"/>
    <w:tmpl w:val="82F2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3A0C"/>
    <w:multiLevelType w:val="hybridMultilevel"/>
    <w:tmpl w:val="398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B15"/>
    <w:multiLevelType w:val="hybridMultilevel"/>
    <w:tmpl w:val="48D0B59C"/>
    <w:lvl w:ilvl="0" w:tplc="A43E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A70"/>
    <w:multiLevelType w:val="hybridMultilevel"/>
    <w:tmpl w:val="4232E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6B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6D32"/>
    <w:multiLevelType w:val="hybridMultilevel"/>
    <w:tmpl w:val="D3B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6640"/>
    <w:multiLevelType w:val="hybridMultilevel"/>
    <w:tmpl w:val="C040CB0C"/>
    <w:lvl w:ilvl="0" w:tplc="24903206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E125B"/>
    <w:multiLevelType w:val="hybridMultilevel"/>
    <w:tmpl w:val="9E8CE4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0765EC"/>
    <w:multiLevelType w:val="hybridMultilevel"/>
    <w:tmpl w:val="D860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295C"/>
    <w:multiLevelType w:val="hybridMultilevel"/>
    <w:tmpl w:val="E0FCD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6B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2C0A"/>
    <w:multiLevelType w:val="hybridMultilevel"/>
    <w:tmpl w:val="5E1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12ED"/>
    <w:multiLevelType w:val="hybridMultilevel"/>
    <w:tmpl w:val="A56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088B"/>
    <w:multiLevelType w:val="hybridMultilevel"/>
    <w:tmpl w:val="79CC2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2BA9"/>
    <w:multiLevelType w:val="hybridMultilevel"/>
    <w:tmpl w:val="7622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6B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86541"/>
    <w:multiLevelType w:val="hybridMultilevel"/>
    <w:tmpl w:val="94EEF836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10C11"/>
    <w:multiLevelType w:val="hybridMultilevel"/>
    <w:tmpl w:val="2D34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259"/>
    <w:multiLevelType w:val="hybridMultilevel"/>
    <w:tmpl w:val="27FA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93AD1"/>
    <w:multiLevelType w:val="hybridMultilevel"/>
    <w:tmpl w:val="CA1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22B62"/>
    <w:multiLevelType w:val="hybridMultilevel"/>
    <w:tmpl w:val="D988D3A4"/>
    <w:lvl w:ilvl="0" w:tplc="A2E0F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7F79CB"/>
    <w:multiLevelType w:val="hybridMultilevel"/>
    <w:tmpl w:val="43CC6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631A0"/>
    <w:multiLevelType w:val="hybridMultilevel"/>
    <w:tmpl w:val="A1B2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A7D0F"/>
    <w:multiLevelType w:val="hybridMultilevel"/>
    <w:tmpl w:val="D7D6B004"/>
    <w:lvl w:ilvl="0" w:tplc="ED5E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7304"/>
    <w:multiLevelType w:val="hybridMultilevel"/>
    <w:tmpl w:val="433A6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F29D2"/>
    <w:multiLevelType w:val="hybridMultilevel"/>
    <w:tmpl w:val="B678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0"/>
  </w:num>
  <w:num w:numId="4">
    <w:abstractNumId w:val="23"/>
  </w:num>
  <w:num w:numId="5">
    <w:abstractNumId w:val="17"/>
  </w:num>
  <w:num w:numId="6">
    <w:abstractNumId w:val="29"/>
  </w:num>
  <w:num w:numId="7">
    <w:abstractNumId w:val="2"/>
  </w:num>
  <w:num w:numId="8">
    <w:abstractNumId w:val="0"/>
  </w:num>
  <w:num w:numId="9">
    <w:abstractNumId w:val="22"/>
  </w:num>
  <w:num w:numId="10">
    <w:abstractNumId w:val="7"/>
  </w:num>
  <w:num w:numId="11">
    <w:abstractNumId w:val="26"/>
  </w:num>
  <w:num w:numId="12">
    <w:abstractNumId w:val="3"/>
  </w:num>
  <w:num w:numId="13">
    <w:abstractNumId w:val="9"/>
  </w:num>
  <w:num w:numId="14">
    <w:abstractNumId w:val="1"/>
  </w:num>
  <w:num w:numId="15">
    <w:abstractNumId w:val="25"/>
  </w:num>
  <w:num w:numId="16">
    <w:abstractNumId w:val="27"/>
  </w:num>
  <w:num w:numId="17">
    <w:abstractNumId w:val="12"/>
  </w:num>
  <w:num w:numId="18">
    <w:abstractNumId w:val="24"/>
  </w:num>
  <w:num w:numId="19">
    <w:abstractNumId w:val="18"/>
  </w:num>
  <w:num w:numId="20">
    <w:abstractNumId w:val="21"/>
  </w:num>
  <w:num w:numId="21">
    <w:abstractNumId w:val="6"/>
  </w:num>
  <w:num w:numId="22">
    <w:abstractNumId w:val="10"/>
  </w:num>
  <w:num w:numId="23">
    <w:abstractNumId w:val="28"/>
  </w:num>
  <w:num w:numId="24">
    <w:abstractNumId w:val="4"/>
  </w:num>
  <w:num w:numId="25">
    <w:abstractNumId w:val="13"/>
  </w:num>
  <w:num w:numId="26">
    <w:abstractNumId w:val="20"/>
  </w:num>
  <w:num w:numId="27">
    <w:abstractNumId w:val="14"/>
  </w:num>
  <w:num w:numId="28">
    <w:abstractNumId w:val="5"/>
  </w:num>
  <w:num w:numId="29">
    <w:abstractNumId w:val="16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00109A"/>
    <w:rsid w:val="000133FA"/>
    <w:rsid w:val="00021902"/>
    <w:rsid w:val="00030043"/>
    <w:rsid w:val="0004680E"/>
    <w:rsid w:val="000475E5"/>
    <w:rsid w:val="00081016"/>
    <w:rsid w:val="00093A8F"/>
    <w:rsid w:val="000C2A84"/>
    <w:rsid w:val="000C5EFB"/>
    <w:rsid w:val="000D1CBE"/>
    <w:rsid w:val="00110AA5"/>
    <w:rsid w:val="00121BFF"/>
    <w:rsid w:val="00145723"/>
    <w:rsid w:val="0014664B"/>
    <w:rsid w:val="00151A4F"/>
    <w:rsid w:val="00170CAB"/>
    <w:rsid w:val="00182043"/>
    <w:rsid w:val="0019118D"/>
    <w:rsid w:val="0019350C"/>
    <w:rsid w:val="001F7652"/>
    <w:rsid w:val="00212B06"/>
    <w:rsid w:val="0029247F"/>
    <w:rsid w:val="00294772"/>
    <w:rsid w:val="002A43A3"/>
    <w:rsid w:val="002A5925"/>
    <w:rsid w:val="002B308C"/>
    <w:rsid w:val="002D2C8C"/>
    <w:rsid w:val="002D6EF8"/>
    <w:rsid w:val="002E30E2"/>
    <w:rsid w:val="0031259D"/>
    <w:rsid w:val="003208E5"/>
    <w:rsid w:val="00333E2D"/>
    <w:rsid w:val="00337826"/>
    <w:rsid w:val="0035046D"/>
    <w:rsid w:val="003662B4"/>
    <w:rsid w:val="00387776"/>
    <w:rsid w:val="003B782B"/>
    <w:rsid w:val="003E4E1A"/>
    <w:rsid w:val="00415DAE"/>
    <w:rsid w:val="00416147"/>
    <w:rsid w:val="00470738"/>
    <w:rsid w:val="0049053A"/>
    <w:rsid w:val="004D6714"/>
    <w:rsid w:val="004F4F54"/>
    <w:rsid w:val="00516317"/>
    <w:rsid w:val="00572C15"/>
    <w:rsid w:val="00576607"/>
    <w:rsid w:val="005A7CA1"/>
    <w:rsid w:val="005C57A9"/>
    <w:rsid w:val="005C6BEF"/>
    <w:rsid w:val="005E6304"/>
    <w:rsid w:val="005F064C"/>
    <w:rsid w:val="00620E07"/>
    <w:rsid w:val="00637C81"/>
    <w:rsid w:val="00641236"/>
    <w:rsid w:val="006449CB"/>
    <w:rsid w:val="0065024E"/>
    <w:rsid w:val="006522B9"/>
    <w:rsid w:val="00680349"/>
    <w:rsid w:val="00690697"/>
    <w:rsid w:val="00690DF5"/>
    <w:rsid w:val="00696E5E"/>
    <w:rsid w:val="00697141"/>
    <w:rsid w:val="006E6E21"/>
    <w:rsid w:val="006F54E9"/>
    <w:rsid w:val="006F5C3A"/>
    <w:rsid w:val="00704971"/>
    <w:rsid w:val="0070637F"/>
    <w:rsid w:val="00714696"/>
    <w:rsid w:val="00740914"/>
    <w:rsid w:val="00741BE3"/>
    <w:rsid w:val="0074343E"/>
    <w:rsid w:val="007533F3"/>
    <w:rsid w:val="00774B57"/>
    <w:rsid w:val="007934A7"/>
    <w:rsid w:val="007C0616"/>
    <w:rsid w:val="0080466E"/>
    <w:rsid w:val="0081441C"/>
    <w:rsid w:val="0081579F"/>
    <w:rsid w:val="008164BD"/>
    <w:rsid w:val="00822779"/>
    <w:rsid w:val="008237B6"/>
    <w:rsid w:val="00824BAE"/>
    <w:rsid w:val="008335CE"/>
    <w:rsid w:val="008401D0"/>
    <w:rsid w:val="00847818"/>
    <w:rsid w:val="008511BD"/>
    <w:rsid w:val="00854DBB"/>
    <w:rsid w:val="00867831"/>
    <w:rsid w:val="00893206"/>
    <w:rsid w:val="008935BA"/>
    <w:rsid w:val="008A2255"/>
    <w:rsid w:val="008C7AC5"/>
    <w:rsid w:val="008E2250"/>
    <w:rsid w:val="008E486E"/>
    <w:rsid w:val="008E70F1"/>
    <w:rsid w:val="008F1A39"/>
    <w:rsid w:val="00910FDA"/>
    <w:rsid w:val="00916305"/>
    <w:rsid w:val="00954C47"/>
    <w:rsid w:val="00957C5B"/>
    <w:rsid w:val="0097228C"/>
    <w:rsid w:val="00976C64"/>
    <w:rsid w:val="00977213"/>
    <w:rsid w:val="009A107B"/>
    <w:rsid w:val="009A4184"/>
    <w:rsid w:val="009B392C"/>
    <w:rsid w:val="009D7EA2"/>
    <w:rsid w:val="009E2D85"/>
    <w:rsid w:val="009E6BB7"/>
    <w:rsid w:val="009F3937"/>
    <w:rsid w:val="00A204BC"/>
    <w:rsid w:val="00A557C8"/>
    <w:rsid w:val="00A71AA1"/>
    <w:rsid w:val="00A80F45"/>
    <w:rsid w:val="00A83FC1"/>
    <w:rsid w:val="00A93C0F"/>
    <w:rsid w:val="00AA12B6"/>
    <w:rsid w:val="00AB3FCF"/>
    <w:rsid w:val="00AB5552"/>
    <w:rsid w:val="00AC4D1D"/>
    <w:rsid w:val="00AC66BE"/>
    <w:rsid w:val="00AE2635"/>
    <w:rsid w:val="00AE5854"/>
    <w:rsid w:val="00AE66C5"/>
    <w:rsid w:val="00B05C7E"/>
    <w:rsid w:val="00B136EC"/>
    <w:rsid w:val="00B13949"/>
    <w:rsid w:val="00B17DE6"/>
    <w:rsid w:val="00B2078C"/>
    <w:rsid w:val="00B21865"/>
    <w:rsid w:val="00B42FC1"/>
    <w:rsid w:val="00B448DF"/>
    <w:rsid w:val="00B46F6A"/>
    <w:rsid w:val="00B5248A"/>
    <w:rsid w:val="00B66350"/>
    <w:rsid w:val="00B726EA"/>
    <w:rsid w:val="00B76A01"/>
    <w:rsid w:val="00B97EFF"/>
    <w:rsid w:val="00BB58A5"/>
    <w:rsid w:val="00BC79C6"/>
    <w:rsid w:val="00BE51FB"/>
    <w:rsid w:val="00C10F84"/>
    <w:rsid w:val="00C203CE"/>
    <w:rsid w:val="00C36771"/>
    <w:rsid w:val="00C642A2"/>
    <w:rsid w:val="00C954D5"/>
    <w:rsid w:val="00CB7170"/>
    <w:rsid w:val="00CE59B2"/>
    <w:rsid w:val="00CF546C"/>
    <w:rsid w:val="00CF7A9D"/>
    <w:rsid w:val="00D07D57"/>
    <w:rsid w:val="00D30D18"/>
    <w:rsid w:val="00D63403"/>
    <w:rsid w:val="00D64DAE"/>
    <w:rsid w:val="00D80CBF"/>
    <w:rsid w:val="00DA49CD"/>
    <w:rsid w:val="00DB02D4"/>
    <w:rsid w:val="00DB157B"/>
    <w:rsid w:val="00DB3AEF"/>
    <w:rsid w:val="00DB6DB0"/>
    <w:rsid w:val="00DC4E1F"/>
    <w:rsid w:val="00DE5862"/>
    <w:rsid w:val="00DE7576"/>
    <w:rsid w:val="00DF25D8"/>
    <w:rsid w:val="00DF69BF"/>
    <w:rsid w:val="00E047C6"/>
    <w:rsid w:val="00E14BA9"/>
    <w:rsid w:val="00E21B01"/>
    <w:rsid w:val="00E30F21"/>
    <w:rsid w:val="00E33903"/>
    <w:rsid w:val="00E37851"/>
    <w:rsid w:val="00E56705"/>
    <w:rsid w:val="00E8510E"/>
    <w:rsid w:val="00E86020"/>
    <w:rsid w:val="00E91183"/>
    <w:rsid w:val="00EC4C90"/>
    <w:rsid w:val="00F154A4"/>
    <w:rsid w:val="00F17563"/>
    <w:rsid w:val="00F20383"/>
    <w:rsid w:val="00F3508C"/>
    <w:rsid w:val="00F40FC1"/>
    <w:rsid w:val="00F6390B"/>
    <w:rsid w:val="00FA6237"/>
    <w:rsid w:val="00FC11E4"/>
    <w:rsid w:val="00FD780A"/>
    <w:rsid w:val="00FD7FC4"/>
    <w:rsid w:val="00FE0CC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E95D8-39BB-45D2-9B0E-C81F82F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D0"/>
  </w:style>
  <w:style w:type="paragraph" w:styleId="Stopka">
    <w:name w:val="footer"/>
    <w:basedOn w:val="Normalny"/>
    <w:link w:val="Stopka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D0"/>
  </w:style>
  <w:style w:type="paragraph" w:styleId="Tekstdymka">
    <w:name w:val="Balloon Text"/>
    <w:basedOn w:val="Normalny"/>
    <w:link w:val="TekstdymkaZnak"/>
    <w:uiPriority w:val="99"/>
    <w:semiHidden/>
    <w:unhideWhenUsed/>
    <w:rsid w:val="008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8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F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92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46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46C"/>
  </w:style>
  <w:style w:type="paragraph" w:styleId="Akapitzlist">
    <w:name w:val="List Paragraph"/>
    <w:basedOn w:val="Normalny"/>
    <w:uiPriority w:val="34"/>
    <w:qFormat/>
    <w:rsid w:val="00B6635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semiHidden/>
    <w:unhideWhenUsed/>
    <w:rsid w:val="00145723"/>
    <w:pPr>
      <w:suppressAutoHyphens/>
      <w:spacing w:after="0" w:line="240" w:lineRule="auto"/>
      <w:ind w:left="12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457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72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paragraf">
    <w:name w:val="paragraf"/>
    <w:basedOn w:val="Normalny"/>
    <w:rsid w:val="00145723"/>
    <w:pPr>
      <w:suppressAutoHyphens/>
      <w:spacing w:before="60"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62F9-E82A-419C-B9F1-93ED8FF0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</cp:lastModifiedBy>
  <cp:revision>2</cp:revision>
  <cp:lastPrinted>2017-05-16T11:33:00Z</cp:lastPrinted>
  <dcterms:created xsi:type="dcterms:W3CDTF">2017-05-17T09:31:00Z</dcterms:created>
  <dcterms:modified xsi:type="dcterms:W3CDTF">2017-05-17T09:31:00Z</dcterms:modified>
</cp:coreProperties>
</file>